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62E" w:rsidRPr="00E669E5" w:rsidRDefault="00EC262E" w:rsidP="00405A68">
      <w:pPr>
        <w:jc w:val="center"/>
        <w:rPr>
          <w:b/>
          <w:strike w:val="0"/>
          <w:sz w:val="40"/>
          <w:szCs w:val="40"/>
        </w:rPr>
      </w:pPr>
      <w:r w:rsidRPr="00E669E5">
        <w:rPr>
          <w:rFonts w:hint="eastAsia"/>
          <w:b/>
          <w:strike w:val="0"/>
          <w:sz w:val="40"/>
          <w:szCs w:val="40"/>
        </w:rPr>
        <w:t>宗教信念與安寧療護知識態度的關聯性探討</w:t>
      </w:r>
      <w:r w:rsidRPr="00E669E5">
        <w:rPr>
          <w:b/>
          <w:strike w:val="0"/>
          <w:sz w:val="40"/>
          <w:szCs w:val="40"/>
        </w:rPr>
        <w:t>-</w:t>
      </w:r>
    </w:p>
    <w:p w:rsidR="00EC262E" w:rsidRPr="00E669E5" w:rsidRDefault="00EC262E" w:rsidP="00E669E5">
      <w:pPr>
        <w:ind w:firstLineChars="250" w:firstLine="1001"/>
        <w:jc w:val="center"/>
        <w:rPr>
          <w:b/>
          <w:strike w:val="0"/>
          <w:sz w:val="40"/>
          <w:szCs w:val="40"/>
        </w:rPr>
      </w:pPr>
      <w:r w:rsidRPr="00E669E5">
        <w:rPr>
          <w:rFonts w:hint="eastAsia"/>
          <w:b/>
          <w:strike w:val="0"/>
          <w:sz w:val="40"/>
          <w:szCs w:val="40"/>
        </w:rPr>
        <w:t>以天帝教同奮為例</w:t>
      </w:r>
    </w:p>
    <w:p w:rsidR="00EC262E" w:rsidRPr="00405A68" w:rsidRDefault="00EC262E" w:rsidP="00405A68">
      <w:pPr>
        <w:jc w:val="center"/>
        <w:rPr>
          <w:rFonts w:ascii="標楷體" w:eastAsia="標楷體" w:hAnsi="標楷體"/>
          <w:strike w:val="0"/>
          <w:sz w:val="28"/>
          <w:szCs w:val="28"/>
        </w:rPr>
      </w:pPr>
      <w:r w:rsidRPr="00405A68">
        <w:rPr>
          <w:rFonts w:ascii="標楷體" w:eastAsia="標楷體" w:hAnsi="標楷體" w:hint="eastAsia"/>
          <w:strike w:val="0"/>
          <w:sz w:val="28"/>
          <w:szCs w:val="28"/>
        </w:rPr>
        <w:t>李玉綉</w:t>
      </w:r>
      <w:r w:rsidRPr="00405A68">
        <w:rPr>
          <w:rFonts w:ascii="標楷體" w:eastAsia="標楷體" w:hAnsi="標楷體"/>
          <w:strike w:val="0"/>
          <w:sz w:val="28"/>
          <w:szCs w:val="28"/>
        </w:rPr>
        <w:t>(</w:t>
      </w:r>
      <w:r w:rsidRPr="00405A68">
        <w:rPr>
          <w:rFonts w:ascii="標楷體" w:eastAsia="標楷體" w:hAnsi="標楷體" w:hint="eastAsia"/>
          <w:strike w:val="0"/>
          <w:sz w:val="28"/>
          <w:szCs w:val="28"/>
        </w:rPr>
        <w:t>敏捨</w:t>
      </w:r>
      <w:r w:rsidRPr="00405A68">
        <w:rPr>
          <w:rFonts w:ascii="標楷體" w:eastAsia="標楷體" w:hAnsi="標楷體"/>
          <w:strike w:val="0"/>
          <w:sz w:val="28"/>
          <w:szCs w:val="28"/>
        </w:rPr>
        <w:t>)</w:t>
      </w:r>
    </w:p>
    <w:p w:rsidR="00EC262E" w:rsidRPr="00405A68" w:rsidRDefault="00EC262E" w:rsidP="00405A68">
      <w:pPr>
        <w:rPr>
          <w:rFonts w:ascii="標楷體" w:eastAsia="標楷體" w:hAnsi="標楷體"/>
          <w:strike w:val="0"/>
          <w:sz w:val="28"/>
          <w:szCs w:val="28"/>
        </w:rPr>
      </w:pPr>
      <w:r w:rsidRPr="00405A68">
        <w:rPr>
          <w:rFonts w:ascii="標楷體" w:eastAsia="標楷體" w:hAnsi="標楷體"/>
          <w:strike w:val="0"/>
          <w:sz w:val="28"/>
          <w:szCs w:val="28"/>
        </w:rPr>
        <w:t xml:space="preserve">                           </w:t>
      </w:r>
      <w:r w:rsidRPr="00405A68">
        <w:rPr>
          <w:rFonts w:ascii="標楷體" w:eastAsia="標楷體" w:hAnsi="標楷體" w:hint="eastAsia"/>
          <w:strike w:val="0"/>
          <w:sz w:val="28"/>
          <w:szCs w:val="28"/>
        </w:rPr>
        <w:t>台灣省掌院</w:t>
      </w:r>
    </w:p>
    <w:p w:rsidR="00EC262E" w:rsidRPr="00CD0F69" w:rsidRDefault="00EC262E" w:rsidP="00405A68">
      <w:pPr>
        <w:jc w:val="center"/>
        <w:rPr>
          <w:rFonts w:ascii="標楷體" w:eastAsia="標楷體" w:hAnsi="標楷體"/>
          <w:strike w:val="0"/>
        </w:rPr>
      </w:pPr>
      <w:r w:rsidRPr="00CD0F69">
        <w:rPr>
          <w:rFonts w:ascii="標楷體" w:eastAsia="標楷體" w:hAnsi="標楷體"/>
          <w:strike w:val="0"/>
        </w:rPr>
        <w:t xml:space="preserve">12/16~18/2016 </w:t>
      </w:r>
      <w:r w:rsidRPr="00CD0F69">
        <w:rPr>
          <w:rFonts w:ascii="標楷體" w:eastAsia="標楷體" w:hAnsi="標楷體" w:hint="eastAsia"/>
          <w:strike w:val="0"/>
        </w:rPr>
        <w:t>版本</w:t>
      </w:r>
    </w:p>
    <w:p w:rsidR="00EC262E" w:rsidRPr="00E669E5" w:rsidRDefault="00EC262E" w:rsidP="00405A68">
      <w:pPr>
        <w:jc w:val="center"/>
        <w:rPr>
          <w:b/>
          <w:strike w:val="0"/>
          <w:sz w:val="28"/>
          <w:szCs w:val="28"/>
        </w:rPr>
      </w:pPr>
      <w:r w:rsidRPr="00E669E5">
        <w:rPr>
          <w:rFonts w:hint="eastAsia"/>
          <w:b/>
          <w:strike w:val="0"/>
          <w:sz w:val="28"/>
          <w:szCs w:val="28"/>
        </w:rPr>
        <w:t>摘要</w:t>
      </w:r>
    </w:p>
    <w:p w:rsidR="00EC262E" w:rsidRPr="00405A68" w:rsidRDefault="00EC262E" w:rsidP="00405A68">
      <w:pPr>
        <w:widowControl/>
        <w:ind w:left="240" w:hangingChars="100" w:hanging="240"/>
        <w:rPr>
          <w:rFonts w:cs="Times New Roman"/>
          <w:strike w:val="0"/>
          <w:color w:val="000000"/>
        </w:rPr>
      </w:pPr>
      <w:r w:rsidRPr="00405A68">
        <w:rPr>
          <w:rFonts w:cs="InnMing-Medium" w:hint="eastAsia"/>
          <w:strike w:val="0"/>
        </w:rPr>
        <w:t>研究目的：</w:t>
      </w:r>
      <w:r w:rsidRPr="00405A68">
        <w:rPr>
          <w:rFonts w:cs="Times New Roman" w:hint="eastAsia"/>
          <w:strike w:val="0"/>
          <w:color w:val="000000"/>
        </w:rPr>
        <w:t>探討天帝教同奮不同的基本資料在宗教信念、安寧療護知識、態度上是否有</w:t>
      </w:r>
    </w:p>
    <w:p w:rsidR="00EC262E" w:rsidRPr="00405A68" w:rsidRDefault="00EC262E" w:rsidP="00405A68">
      <w:pPr>
        <w:widowControl/>
        <w:ind w:left="240" w:hangingChars="100" w:hanging="240"/>
        <w:rPr>
          <w:strike w:val="0"/>
        </w:rPr>
      </w:pPr>
      <w:r w:rsidRPr="00405A68">
        <w:rPr>
          <w:rFonts w:cs="Times New Roman" w:hint="eastAsia"/>
          <w:strike w:val="0"/>
          <w:color w:val="000000"/>
        </w:rPr>
        <w:t>差異，</w:t>
      </w:r>
      <w:r w:rsidRPr="00405A68">
        <w:rPr>
          <w:rFonts w:hint="eastAsia"/>
          <w:strike w:val="0"/>
        </w:rPr>
        <w:t>宗教信念對安寧療護態度之影響以及安寧療護知識對緩和醫療態度之影響。</w:t>
      </w:r>
    </w:p>
    <w:p w:rsidR="00EC262E" w:rsidRPr="00405A68" w:rsidRDefault="00EC262E" w:rsidP="00405A68">
      <w:pPr>
        <w:rPr>
          <w:strike w:val="0"/>
        </w:rPr>
      </w:pPr>
      <w:r w:rsidRPr="00405A68">
        <w:rPr>
          <w:rFonts w:hint="eastAsia"/>
          <w:strike w:val="0"/>
        </w:rPr>
        <w:t>研究對象：以天帝教正式皈師之天帝教同奮為對象，</w:t>
      </w:r>
      <w:r w:rsidRPr="00405A68">
        <w:rPr>
          <w:strike w:val="0"/>
        </w:rPr>
        <w:t>105</w:t>
      </w:r>
      <w:r w:rsidRPr="00405A68">
        <w:rPr>
          <w:rFonts w:hint="eastAsia"/>
          <w:strike w:val="0"/>
        </w:rPr>
        <w:t>年</w:t>
      </w:r>
      <w:r w:rsidRPr="00405A68">
        <w:rPr>
          <w:strike w:val="0"/>
        </w:rPr>
        <w:t>9</w:t>
      </w:r>
      <w:r w:rsidRPr="00405A68">
        <w:rPr>
          <w:rFonts w:hint="eastAsia"/>
          <w:strike w:val="0"/>
        </w:rPr>
        <w:t>月</w:t>
      </w:r>
      <w:r w:rsidRPr="00405A68">
        <w:rPr>
          <w:strike w:val="0"/>
        </w:rPr>
        <w:t>20</w:t>
      </w:r>
      <w:r w:rsidRPr="00405A68">
        <w:rPr>
          <w:rFonts w:hint="eastAsia"/>
          <w:strike w:val="0"/>
        </w:rPr>
        <w:t>日至</w:t>
      </w:r>
      <w:r w:rsidRPr="00405A68">
        <w:rPr>
          <w:strike w:val="0"/>
        </w:rPr>
        <w:t>10</w:t>
      </w:r>
      <w:r w:rsidRPr="00405A68">
        <w:rPr>
          <w:rFonts w:hint="eastAsia"/>
          <w:strike w:val="0"/>
        </w:rPr>
        <w:t>月</w:t>
      </w:r>
      <w:r w:rsidRPr="00405A68">
        <w:rPr>
          <w:strike w:val="0"/>
        </w:rPr>
        <w:t>15</w:t>
      </w:r>
      <w:r w:rsidRPr="00405A68">
        <w:rPr>
          <w:rFonts w:hint="eastAsia"/>
          <w:strike w:val="0"/>
        </w:rPr>
        <w:t>日立意取樣方式收案，總發件數計</w:t>
      </w:r>
      <w:r w:rsidRPr="00405A68">
        <w:rPr>
          <w:strike w:val="0"/>
        </w:rPr>
        <w:t>262</w:t>
      </w:r>
      <w:r w:rsidRPr="00405A68">
        <w:rPr>
          <w:rFonts w:hint="eastAsia"/>
          <w:strike w:val="0"/>
        </w:rPr>
        <w:t>份，回收件數</w:t>
      </w:r>
      <w:r w:rsidRPr="00405A68">
        <w:rPr>
          <w:strike w:val="0"/>
        </w:rPr>
        <w:t>238</w:t>
      </w:r>
      <w:r w:rsidRPr="00405A68">
        <w:rPr>
          <w:rFonts w:hint="eastAsia"/>
          <w:strike w:val="0"/>
        </w:rPr>
        <w:t>份，回收率</w:t>
      </w:r>
      <w:r w:rsidRPr="00405A68">
        <w:rPr>
          <w:strike w:val="0"/>
        </w:rPr>
        <w:t>90</w:t>
      </w:r>
      <w:r w:rsidRPr="00405A68">
        <w:rPr>
          <w:rFonts w:hint="eastAsia"/>
          <w:strike w:val="0"/>
        </w:rPr>
        <w:t>．</w:t>
      </w:r>
      <w:r w:rsidRPr="00405A68">
        <w:rPr>
          <w:strike w:val="0"/>
        </w:rPr>
        <w:t>84</w:t>
      </w:r>
      <w:r w:rsidRPr="00405A68">
        <w:rPr>
          <w:rFonts w:hint="eastAsia"/>
          <w:strike w:val="0"/>
        </w:rPr>
        <w:t>％。</w:t>
      </w:r>
    </w:p>
    <w:p w:rsidR="00EC262E" w:rsidRPr="00405A68" w:rsidRDefault="00EC262E" w:rsidP="00405A68">
      <w:pPr>
        <w:rPr>
          <w:strike w:val="0"/>
        </w:rPr>
      </w:pPr>
      <w:r w:rsidRPr="00405A68">
        <w:rPr>
          <w:rFonts w:hint="eastAsia"/>
          <w:strike w:val="0"/>
        </w:rPr>
        <w:t>研究方法：採調查研究法</w:t>
      </w:r>
      <w:r w:rsidRPr="00405A68">
        <w:rPr>
          <w:strike w:val="0"/>
        </w:rPr>
        <w:t>(survey method)</w:t>
      </w:r>
      <w:r w:rsidRPr="00405A68">
        <w:rPr>
          <w:rFonts w:hint="eastAsia"/>
          <w:strike w:val="0"/>
        </w:rPr>
        <w:t>，研究工具為研究者自行編製的研究問卷，除研究對象的基本資料由研究者自行編撰，其餘主要測量量表則是以國內外相關文獻的研究為基礎進行編撰。主要量表包含：台灣本土宗教信念量表、信仰認知量表、安寧療護知識量表以及安寧療護態度量表。</w:t>
      </w:r>
    </w:p>
    <w:p w:rsidR="00EC262E" w:rsidRPr="00405A68" w:rsidRDefault="00EC262E" w:rsidP="00405A68">
      <w:pPr>
        <w:widowControl/>
        <w:rPr>
          <w:strike w:val="0"/>
          <w:color w:val="000000"/>
        </w:rPr>
      </w:pPr>
      <w:r w:rsidRPr="00405A68">
        <w:rPr>
          <w:rFonts w:hint="eastAsia"/>
          <w:strike w:val="0"/>
        </w:rPr>
        <w:t>研究結果：</w:t>
      </w:r>
      <w:r w:rsidRPr="00405A68">
        <w:rPr>
          <w:rFonts w:hint="eastAsia"/>
          <w:strike w:val="0"/>
          <w:color w:val="000000"/>
        </w:rPr>
        <w:t>研究顯示</w:t>
      </w:r>
      <w:r w:rsidRPr="00405A68">
        <w:rPr>
          <w:rFonts w:ascii="Times New Roman" w:hAnsi="Times New Roman" w:cs="Times New Roman" w:hint="eastAsia"/>
          <w:strike w:val="0"/>
          <w:color w:val="000000"/>
        </w:rPr>
        <w:t>年齡未滿</w:t>
      </w:r>
      <w:r w:rsidRPr="00405A68">
        <w:rPr>
          <w:rFonts w:ascii="Times New Roman" w:hAnsi="Times New Roman" w:cs="Times New Roman"/>
          <w:strike w:val="0"/>
          <w:color w:val="000000"/>
        </w:rPr>
        <w:t>40</w:t>
      </w:r>
      <w:r w:rsidRPr="00405A68">
        <w:rPr>
          <w:rFonts w:ascii="Times New Roman" w:hAnsi="Times New Roman" w:cs="Times New Roman" w:hint="eastAsia"/>
          <w:strike w:val="0"/>
          <w:color w:val="000000"/>
        </w:rPr>
        <w:t>歲的天帝教同奮受試者，其在靈魂、因緣宿命以及氣的宗教信念上，皆比年齡層較高的受試同奮相對較低。教育程度高的相對緩和醫療知識得分顯著較高</w:t>
      </w:r>
      <w:r w:rsidRPr="00405A68">
        <w:rPr>
          <w:rFonts w:cs="Times New Roman" w:hint="eastAsia"/>
          <w:strike w:val="0"/>
          <w:color w:val="000000"/>
        </w:rPr>
        <w:t>，</w:t>
      </w:r>
      <w:r w:rsidRPr="00405A68">
        <w:rPr>
          <w:rFonts w:hint="eastAsia"/>
          <w:strike w:val="0"/>
          <w:color w:val="000000"/>
        </w:rPr>
        <w:t>宗教信念與緩和醫療態度之間的相關，靈魂信念與緩和醫療態度之間顯著正相關顯示受試者越相信靈魂的存在，則其緩和醫療態度越高</w:t>
      </w:r>
      <w:r w:rsidRPr="00405A68">
        <w:rPr>
          <w:strike w:val="0"/>
          <w:color w:val="000000"/>
        </w:rPr>
        <w:t>(</w:t>
      </w:r>
      <w:r w:rsidRPr="00405A68">
        <w:rPr>
          <w:rFonts w:hint="eastAsia"/>
          <w:strike w:val="0"/>
          <w:color w:val="000000"/>
        </w:rPr>
        <w:t>正向</w:t>
      </w:r>
      <w:r w:rsidRPr="00405A68">
        <w:rPr>
          <w:strike w:val="0"/>
          <w:color w:val="000000"/>
        </w:rPr>
        <w:t>)</w:t>
      </w:r>
      <w:r w:rsidRPr="00405A68">
        <w:rPr>
          <w:rFonts w:hint="eastAsia"/>
          <w:strike w:val="0"/>
          <w:color w:val="000000"/>
        </w:rPr>
        <w:t>另外氣的宗教信念與緩和醫療態度之間亦有顯著正相關，顯示受試者越相信氣的存在，則其對緩和醫療態度越高</w:t>
      </w:r>
      <w:r w:rsidRPr="00405A68">
        <w:rPr>
          <w:strike w:val="0"/>
          <w:color w:val="000000"/>
        </w:rPr>
        <w:t>(</w:t>
      </w:r>
      <w:r w:rsidRPr="00405A68">
        <w:rPr>
          <w:rFonts w:hint="eastAsia"/>
          <w:strike w:val="0"/>
          <w:color w:val="000000"/>
        </w:rPr>
        <w:t>正向</w:t>
      </w:r>
      <w:r w:rsidRPr="00405A68">
        <w:rPr>
          <w:strike w:val="0"/>
          <w:color w:val="000000"/>
        </w:rPr>
        <w:t>)</w:t>
      </w:r>
      <w:r w:rsidRPr="00405A68">
        <w:rPr>
          <w:rFonts w:hint="eastAsia"/>
          <w:strike w:val="0"/>
          <w:color w:val="000000"/>
        </w:rPr>
        <w:t>。緩和醫療態度與緩和醫療知識之間的關係為正相關，受試者的緩和醫療知識得分越高，則其緩和醫療的態度越高</w:t>
      </w:r>
      <w:r w:rsidRPr="00405A68">
        <w:rPr>
          <w:strike w:val="0"/>
          <w:color w:val="000000"/>
        </w:rPr>
        <w:t>(</w:t>
      </w:r>
      <w:r w:rsidRPr="00405A68">
        <w:rPr>
          <w:rFonts w:hint="eastAsia"/>
          <w:strike w:val="0"/>
          <w:color w:val="000000"/>
        </w:rPr>
        <w:t>正向</w:t>
      </w:r>
      <w:r w:rsidRPr="00405A68">
        <w:rPr>
          <w:strike w:val="0"/>
          <w:color w:val="000000"/>
        </w:rPr>
        <w:t>)</w:t>
      </w:r>
      <w:r w:rsidRPr="00405A68">
        <w:rPr>
          <w:rFonts w:hint="eastAsia"/>
          <w:strike w:val="0"/>
          <w:color w:val="000000"/>
        </w:rPr>
        <w:t>。</w:t>
      </w:r>
      <w:r w:rsidRPr="00405A68">
        <w:rPr>
          <w:rFonts w:hint="eastAsia"/>
          <w:strike w:val="0"/>
        </w:rPr>
        <w:t>當受試者越相信靈魂的存在，則其對緩和醫療的態度越正面；越相信氣的存在，緩和醫療態度也越高。當受試同奮的緩和醫療知識得分越高，則在緩和醫療態度的得分上也越高，對緩和醫療的態度越正向。</w:t>
      </w:r>
    </w:p>
    <w:p w:rsidR="00EC262E" w:rsidRPr="00405A68" w:rsidRDefault="00EC262E" w:rsidP="00405A68">
      <w:pPr>
        <w:widowControl/>
        <w:rPr>
          <w:strike w:val="0"/>
          <w:color w:val="000000"/>
        </w:rPr>
      </w:pPr>
    </w:p>
    <w:p w:rsidR="00EC262E" w:rsidRPr="00405A68" w:rsidRDefault="00EC262E" w:rsidP="00405A68">
      <w:pPr>
        <w:rPr>
          <w:strike w:val="0"/>
        </w:rPr>
      </w:pPr>
    </w:p>
    <w:p w:rsidR="00EC262E" w:rsidRPr="00405A68" w:rsidRDefault="00EC262E" w:rsidP="00405A68">
      <w:pPr>
        <w:rPr>
          <w:strike w:val="0"/>
        </w:rPr>
      </w:pPr>
      <w:r w:rsidRPr="00405A68">
        <w:rPr>
          <w:rFonts w:hint="eastAsia"/>
          <w:strike w:val="0"/>
        </w:rPr>
        <w:t>關鍵詞：</w:t>
      </w:r>
      <w:r w:rsidRPr="00405A68">
        <w:rPr>
          <w:rFonts w:hint="eastAsia"/>
          <w:strike w:val="0"/>
          <w:color w:val="000000"/>
        </w:rPr>
        <w:t>宗教信念、</w:t>
      </w:r>
      <w:r>
        <w:rPr>
          <w:rFonts w:hint="eastAsia"/>
          <w:strike w:val="0"/>
          <w:color w:val="000000"/>
        </w:rPr>
        <w:t>信仰認知</w:t>
      </w:r>
      <w:r w:rsidRPr="003427E6">
        <w:rPr>
          <w:rFonts w:hint="eastAsia"/>
          <w:strike w:val="0"/>
          <w:color w:val="000000"/>
        </w:rPr>
        <w:t>、</w:t>
      </w:r>
      <w:r w:rsidRPr="00405A68">
        <w:rPr>
          <w:rFonts w:hint="eastAsia"/>
          <w:strike w:val="0"/>
          <w:color w:val="000000"/>
        </w:rPr>
        <w:t>安寧緩和醫療、</w:t>
      </w:r>
      <w:r w:rsidRPr="00405A68">
        <w:rPr>
          <w:rFonts w:hint="eastAsia"/>
          <w:strike w:val="0"/>
        </w:rPr>
        <w:t>安寧療護、</w:t>
      </w:r>
      <w:r w:rsidRPr="00405A68">
        <w:rPr>
          <w:rFonts w:hAnsi="標楷體" w:hint="eastAsia"/>
          <w:strike w:val="0"/>
        </w:rPr>
        <w:t>預立醫療照護諮商</w:t>
      </w:r>
    </w:p>
    <w:p w:rsidR="00EC262E" w:rsidRPr="00405A68" w:rsidRDefault="00EC262E" w:rsidP="00405A68">
      <w:pPr>
        <w:rPr>
          <w:strike w:val="0"/>
        </w:rPr>
      </w:pPr>
    </w:p>
    <w:p w:rsidR="00EC262E" w:rsidRDefault="00EC262E" w:rsidP="00405A68">
      <w:pPr>
        <w:jc w:val="center"/>
      </w:pPr>
    </w:p>
    <w:p w:rsidR="00EC262E" w:rsidRPr="000F3DDF" w:rsidRDefault="00EC262E" w:rsidP="0024159F">
      <w:pPr>
        <w:jc w:val="center"/>
        <w:rPr>
          <w:b/>
          <w:strike w:val="0"/>
          <w:sz w:val="40"/>
          <w:szCs w:val="40"/>
        </w:rPr>
      </w:pPr>
      <w:r w:rsidRPr="000F3DDF">
        <w:rPr>
          <w:rFonts w:hint="eastAsia"/>
          <w:b/>
          <w:strike w:val="0"/>
          <w:sz w:val="40"/>
          <w:szCs w:val="40"/>
        </w:rPr>
        <w:t>宗教信念與安寧療護知識態度的關聯性探討</w:t>
      </w:r>
      <w:r w:rsidRPr="000F3DDF">
        <w:rPr>
          <w:b/>
          <w:strike w:val="0"/>
          <w:sz w:val="40"/>
          <w:szCs w:val="40"/>
        </w:rPr>
        <w:t>-</w:t>
      </w:r>
    </w:p>
    <w:p w:rsidR="00EC262E" w:rsidRPr="000F3DDF" w:rsidRDefault="00EC262E" w:rsidP="0024159F">
      <w:pPr>
        <w:jc w:val="center"/>
        <w:rPr>
          <w:b/>
          <w:strike w:val="0"/>
          <w:sz w:val="40"/>
          <w:szCs w:val="40"/>
        </w:rPr>
      </w:pPr>
      <w:r w:rsidRPr="000F3DDF">
        <w:rPr>
          <w:rFonts w:hint="eastAsia"/>
          <w:b/>
          <w:strike w:val="0"/>
          <w:sz w:val="40"/>
          <w:szCs w:val="40"/>
        </w:rPr>
        <w:t>以天帝教同奮為例</w:t>
      </w:r>
    </w:p>
    <w:p w:rsidR="00EC262E" w:rsidRPr="000F3DDF" w:rsidRDefault="00EC262E" w:rsidP="0024159F">
      <w:pPr>
        <w:jc w:val="center"/>
        <w:rPr>
          <w:b/>
          <w:strike w:val="0"/>
        </w:rPr>
      </w:pPr>
      <w:r w:rsidRPr="000F3DDF">
        <w:rPr>
          <w:rFonts w:hint="eastAsia"/>
          <w:b/>
          <w:strike w:val="0"/>
        </w:rPr>
        <w:t>李玉綉</w:t>
      </w:r>
      <w:r w:rsidRPr="000F3DDF">
        <w:rPr>
          <w:b/>
          <w:strike w:val="0"/>
        </w:rPr>
        <w:t>(</w:t>
      </w:r>
      <w:r w:rsidRPr="000F3DDF">
        <w:rPr>
          <w:rFonts w:hint="eastAsia"/>
          <w:b/>
          <w:strike w:val="0"/>
        </w:rPr>
        <w:t>敏捨</w:t>
      </w:r>
      <w:r w:rsidRPr="000F3DDF">
        <w:rPr>
          <w:b/>
          <w:strike w:val="0"/>
        </w:rPr>
        <w:t>)</w:t>
      </w:r>
    </w:p>
    <w:p w:rsidR="00EC262E" w:rsidRPr="000F3DDF" w:rsidRDefault="00EC262E" w:rsidP="0024159F">
      <w:pPr>
        <w:pStyle w:val="ListParagraph"/>
        <w:jc w:val="center"/>
        <w:rPr>
          <w:b/>
          <w:strike w:val="0"/>
          <w:sz w:val="28"/>
          <w:szCs w:val="28"/>
        </w:rPr>
      </w:pPr>
      <w:r>
        <w:rPr>
          <w:rFonts w:hint="eastAsia"/>
          <w:b/>
          <w:strike w:val="0"/>
          <w:sz w:val="28"/>
          <w:szCs w:val="28"/>
        </w:rPr>
        <w:t>一</w:t>
      </w:r>
      <w:r w:rsidRPr="001A1B56">
        <w:rPr>
          <w:rFonts w:hint="eastAsia"/>
          <w:b/>
          <w:strike w:val="0"/>
          <w:sz w:val="28"/>
          <w:szCs w:val="28"/>
        </w:rPr>
        <w:t>、</w:t>
      </w:r>
      <w:r w:rsidRPr="000F3DDF">
        <w:rPr>
          <w:rFonts w:hint="eastAsia"/>
          <w:b/>
          <w:strike w:val="0"/>
          <w:sz w:val="28"/>
          <w:szCs w:val="28"/>
        </w:rPr>
        <w:t>前言</w:t>
      </w:r>
    </w:p>
    <w:p w:rsidR="00EC262E" w:rsidRPr="0024690C" w:rsidRDefault="00EC262E" w:rsidP="00173516">
      <w:pPr>
        <w:rPr>
          <w:strike w:val="0"/>
        </w:rPr>
      </w:pPr>
      <w:r w:rsidRPr="000F3DDF">
        <w:rPr>
          <w:b/>
          <w:strike w:val="0"/>
        </w:rPr>
        <w:t xml:space="preserve">     </w:t>
      </w:r>
      <w:r w:rsidRPr="000F3DDF">
        <w:rPr>
          <w:rFonts w:hint="eastAsia"/>
          <w:b/>
          <w:strike w:val="0"/>
        </w:rPr>
        <w:t>民國</w:t>
      </w:r>
      <w:r w:rsidRPr="000F3DDF">
        <w:rPr>
          <w:rFonts w:cs="TimesNewRomanPSMT"/>
          <w:b/>
          <w:strike w:val="0"/>
        </w:rPr>
        <w:t>89</w:t>
      </w:r>
      <w:r w:rsidRPr="000F3DDF">
        <w:rPr>
          <w:rFonts w:hint="eastAsia"/>
          <w:b/>
          <w:strike w:val="0"/>
        </w:rPr>
        <w:t>年安寧緩和條例公佈實施，其法規最主要精</w:t>
      </w:r>
      <w:r w:rsidRPr="0024690C">
        <w:rPr>
          <w:rFonts w:hint="eastAsia"/>
          <w:strike w:val="0"/>
        </w:rPr>
        <w:t>神是，對於末期病患施予緩性療護，以增進生活品質、尊重生命尊嚴</w:t>
      </w:r>
      <w:r w:rsidRPr="0024159F">
        <w:rPr>
          <w:rFonts w:hint="eastAsia"/>
          <w:strike w:val="0"/>
        </w:rPr>
        <w:t>，進而讓醫療資源有效的運用。但法規門高，臨床上仍有爭議；歷經修法於</w:t>
      </w:r>
      <w:r w:rsidRPr="0024159F">
        <w:rPr>
          <w:rFonts w:cs="TimesNewRomanPSMT"/>
          <w:strike w:val="0"/>
        </w:rPr>
        <w:t xml:space="preserve">102 </w:t>
      </w:r>
      <w:r w:rsidRPr="0024159F">
        <w:rPr>
          <w:rFonts w:hint="eastAsia"/>
          <w:strike w:val="0"/>
        </w:rPr>
        <w:t>年放寬門檻，需二位相關專科醫師診斷末期病患經一位家屬同意得以撤除維生系統，</w:t>
      </w:r>
      <w:r w:rsidRPr="0024159F">
        <w:rPr>
          <w:rFonts w:cs="TimesNewRomanPSMT"/>
          <w:strike w:val="0"/>
        </w:rPr>
        <w:t xml:space="preserve"> </w:t>
      </w:r>
      <w:r w:rsidRPr="0024159F">
        <w:rPr>
          <w:rFonts w:hint="eastAsia"/>
          <w:strike w:val="0"/>
        </w:rPr>
        <w:t>讓安寧緩和醫療能順利推動。</w:t>
      </w:r>
      <w:r w:rsidRPr="0024159F">
        <w:rPr>
          <w:rFonts w:cs="InnMing-Medium" w:hint="eastAsia"/>
          <w:strike w:val="0"/>
        </w:rPr>
        <w:t>『安寧緩和條例</w:t>
      </w:r>
      <w:r w:rsidRPr="0024159F">
        <w:rPr>
          <w:rFonts w:hint="eastAsia"/>
          <w:strike w:val="0"/>
        </w:rPr>
        <w:t>於民國</w:t>
      </w:r>
      <w:r w:rsidRPr="0024159F">
        <w:rPr>
          <w:rFonts w:cs="TimesNewRomanPSMT"/>
          <w:strike w:val="0"/>
        </w:rPr>
        <w:t>89</w:t>
      </w:r>
      <w:r w:rsidRPr="0024159F">
        <w:rPr>
          <w:rFonts w:hint="eastAsia"/>
          <w:strike w:val="0"/>
        </w:rPr>
        <w:t>年</w:t>
      </w:r>
      <w:r w:rsidRPr="0024159F">
        <w:rPr>
          <w:rFonts w:cs="TimesNewRomanPSMT"/>
          <w:strike w:val="0"/>
        </w:rPr>
        <w:t>5</w:t>
      </w:r>
      <w:r w:rsidRPr="0024159F">
        <w:rPr>
          <w:rFonts w:hint="eastAsia"/>
          <w:strike w:val="0"/>
        </w:rPr>
        <w:t>月</w:t>
      </w:r>
      <w:r w:rsidRPr="0024159F">
        <w:rPr>
          <w:rFonts w:cs="TimesNewRomanPSMT"/>
          <w:strike w:val="0"/>
        </w:rPr>
        <w:t>23</w:t>
      </w:r>
      <w:r w:rsidRPr="0024159F">
        <w:rPr>
          <w:rFonts w:hint="eastAsia"/>
          <w:strike w:val="0"/>
        </w:rPr>
        <w:t>日於立法院通過後，中央健保局公佈於同年</w:t>
      </w:r>
      <w:r w:rsidRPr="0024159F">
        <w:rPr>
          <w:rFonts w:cs="TimesNewRomanPSMT"/>
          <w:strike w:val="0"/>
        </w:rPr>
        <w:t>7</w:t>
      </w:r>
      <w:r w:rsidRPr="0024159F">
        <w:rPr>
          <w:rFonts w:hint="eastAsia"/>
          <w:strike w:val="0"/>
        </w:rPr>
        <w:t>月將安寧照護納入保給付，民國</w:t>
      </w:r>
      <w:r w:rsidRPr="0024159F">
        <w:rPr>
          <w:rFonts w:cs="TimesNewRomanPSMT"/>
          <w:strike w:val="0"/>
        </w:rPr>
        <w:t>91</w:t>
      </w:r>
      <w:r w:rsidRPr="0024159F">
        <w:rPr>
          <w:rFonts w:hint="eastAsia"/>
          <w:strike w:val="0"/>
        </w:rPr>
        <w:t>年</w:t>
      </w:r>
      <w:r w:rsidRPr="0024159F">
        <w:rPr>
          <w:rFonts w:cs="TimesNewRomanPSMT"/>
          <w:strike w:val="0"/>
        </w:rPr>
        <w:t xml:space="preserve">11 </w:t>
      </w:r>
      <w:r w:rsidRPr="0024159F">
        <w:rPr>
          <w:rFonts w:hint="eastAsia"/>
          <w:strike w:val="0"/>
        </w:rPr>
        <w:t>月『不作心肺復甦術』（</w:t>
      </w:r>
      <w:r w:rsidRPr="0024159F">
        <w:rPr>
          <w:rFonts w:cs="TimesNewRomanPSMT"/>
          <w:strike w:val="0"/>
        </w:rPr>
        <w:t>Do notResuscitate</w:t>
      </w:r>
      <w:r w:rsidRPr="0024159F">
        <w:rPr>
          <w:rFonts w:hint="eastAsia"/>
          <w:strike w:val="0"/>
        </w:rPr>
        <w:t>）之文辭加入修正條中，此對推展安寧療護產生極為正面之推動力。預立醫療照護諮商，是一個溝通的</w:t>
      </w:r>
      <w:r w:rsidRPr="00FC58DF">
        <w:rPr>
          <w:rFonts w:hint="eastAsia"/>
          <w:strike w:val="0"/>
        </w:rPr>
        <w:t>過程</w:t>
      </w:r>
      <w:r w:rsidRPr="0024159F">
        <w:rPr>
          <w:rFonts w:hint="eastAsia"/>
          <w:strike w:val="0"/>
        </w:rPr>
        <w:t>，病人、家人、醫護人員一起商討日後人不能自決時，病人所想得的醫療照顧可隨人需求定期回顧或修訂，預立醫療指示制度的目的：尊重末期病人醫療意願</w:t>
      </w:r>
      <w:r w:rsidRPr="0024159F">
        <w:rPr>
          <w:strike w:val="0"/>
        </w:rPr>
        <w:t>(</w:t>
      </w:r>
      <w:r w:rsidRPr="0024159F">
        <w:rPr>
          <w:rFonts w:cs="新細明體" w:hint="eastAsia"/>
          <w:strike w:val="0"/>
        </w:rPr>
        <w:t>安寧緩條例</w:t>
      </w:r>
      <w:r w:rsidRPr="0024159F">
        <w:rPr>
          <w:rFonts w:cs="新細明體"/>
          <w:strike w:val="0"/>
        </w:rPr>
        <w:t>)</w:t>
      </w:r>
      <w:r w:rsidRPr="0024159F">
        <w:rPr>
          <w:rFonts w:cs="新細明體" w:hint="eastAsia"/>
          <w:strike w:val="0"/>
        </w:rPr>
        <w:t>、病人自主權、善終權</w:t>
      </w:r>
      <w:r w:rsidRPr="0024159F">
        <w:rPr>
          <w:rFonts w:cs="新細明體"/>
          <w:strike w:val="0"/>
        </w:rPr>
        <w:t>(</w:t>
      </w:r>
      <w:r w:rsidRPr="0024159F">
        <w:rPr>
          <w:rFonts w:hint="eastAsia"/>
          <w:strike w:val="0"/>
        </w:rPr>
        <w:t>病人自主權利法</w:t>
      </w:r>
      <w:r w:rsidRPr="0024159F">
        <w:rPr>
          <w:strike w:val="0"/>
        </w:rPr>
        <w:t>)</w:t>
      </w:r>
      <w:r w:rsidRPr="0024159F">
        <w:rPr>
          <w:rFonts w:hint="eastAsia"/>
          <w:strike w:val="0"/>
        </w:rPr>
        <w:t>、促進醫病關係和諧</w:t>
      </w:r>
      <w:r w:rsidRPr="0024159F">
        <w:rPr>
          <w:strike w:val="0"/>
        </w:rPr>
        <w:t>(</w:t>
      </w:r>
      <w:r w:rsidRPr="0024159F">
        <w:rPr>
          <w:rFonts w:hint="eastAsia"/>
          <w:strike w:val="0"/>
        </w:rPr>
        <w:t>病人自主權利法</w:t>
      </w:r>
      <w:r w:rsidRPr="0024159F">
        <w:rPr>
          <w:strike w:val="0"/>
        </w:rPr>
        <w:t>)</w:t>
      </w:r>
      <w:r w:rsidRPr="0024159F">
        <w:rPr>
          <w:rFonts w:hint="eastAsia"/>
          <w:bCs/>
          <w:strike w:val="0"/>
        </w:rPr>
        <w:t>病人自主權利法</w:t>
      </w:r>
      <w:r w:rsidRPr="0024159F">
        <w:rPr>
          <w:rFonts w:hint="eastAsia"/>
          <w:strike w:val="0"/>
        </w:rPr>
        <w:t>中華民國</w:t>
      </w:r>
      <w:r w:rsidRPr="0024159F">
        <w:rPr>
          <w:rFonts w:cs="Gill Sans MT"/>
          <w:strike w:val="0"/>
        </w:rPr>
        <w:t>104</w:t>
      </w:r>
      <w:r w:rsidRPr="0024159F">
        <w:rPr>
          <w:rFonts w:hint="eastAsia"/>
          <w:strike w:val="0"/>
        </w:rPr>
        <w:t>年</w:t>
      </w:r>
      <w:r w:rsidRPr="0024159F">
        <w:rPr>
          <w:rFonts w:cs="Gill Sans MT"/>
          <w:strike w:val="0"/>
        </w:rPr>
        <w:t>12</w:t>
      </w:r>
      <w:r w:rsidRPr="0024159F">
        <w:rPr>
          <w:rFonts w:hint="eastAsia"/>
          <w:strike w:val="0"/>
        </w:rPr>
        <w:t>月</w:t>
      </w:r>
      <w:r w:rsidRPr="0024159F">
        <w:rPr>
          <w:rFonts w:cs="Gill Sans MT"/>
          <w:strike w:val="0"/>
        </w:rPr>
        <w:t>18</w:t>
      </w:r>
      <w:r w:rsidRPr="0024159F">
        <w:rPr>
          <w:rFonts w:cs="Gill Sans MT" w:hint="eastAsia"/>
          <w:strike w:val="0"/>
        </w:rPr>
        <w:t>日</w:t>
      </w:r>
      <w:r w:rsidRPr="0024159F">
        <w:rPr>
          <w:rFonts w:hint="eastAsia"/>
          <w:strike w:val="0"/>
        </w:rPr>
        <w:t>立法院第</w:t>
      </w:r>
      <w:r w:rsidRPr="0024159F">
        <w:rPr>
          <w:rFonts w:cs="Gill Sans MT"/>
          <w:strike w:val="0"/>
        </w:rPr>
        <w:t>8</w:t>
      </w:r>
      <w:r w:rsidRPr="0024159F">
        <w:rPr>
          <w:rFonts w:hint="eastAsia"/>
          <w:strike w:val="0"/>
        </w:rPr>
        <w:t>屆第</w:t>
      </w:r>
      <w:r w:rsidRPr="0024159F">
        <w:rPr>
          <w:rFonts w:cs="Gill Sans MT"/>
          <w:strike w:val="0"/>
        </w:rPr>
        <w:t>8</w:t>
      </w:r>
      <w:r w:rsidRPr="0024159F">
        <w:rPr>
          <w:rFonts w:hint="eastAsia"/>
          <w:strike w:val="0"/>
        </w:rPr>
        <w:t>會期第</w:t>
      </w:r>
      <w:r w:rsidRPr="0024159F">
        <w:rPr>
          <w:rFonts w:cs="Gill Sans MT"/>
          <w:strike w:val="0"/>
        </w:rPr>
        <w:t>14</w:t>
      </w:r>
      <w:r w:rsidRPr="0024159F">
        <w:rPr>
          <w:rFonts w:hint="eastAsia"/>
          <w:strike w:val="0"/>
        </w:rPr>
        <w:t>次會議通過</w:t>
      </w:r>
      <w:r>
        <w:rPr>
          <w:rFonts w:hint="eastAsia"/>
          <w:strike w:val="0"/>
        </w:rPr>
        <w:t>中</w:t>
      </w:r>
      <w:r w:rsidRPr="0024159F">
        <w:rPr>
          <w:rFonts w:hint="eastAsia"/>
          <w:strike w:val="0"/>
        </w:rPr>
        <w:t>華民國</w:t>
      </w:r>
      <w:r w:rsidRPr="0024159F">
        <w:rPr>
          <w:rFonts w:cs="Gill Sans MT"/>
          <w:strike w:val="0"/>
        </w:rPr>
        <w:t>105</w:t>
      </w:r>
      <w:r w:rsidRPr="0024159F">
        <w:rPr>
          <w:rFonts w:hint="eastAsia"/>
          <w:strike w:val="0"/>
        </w:rPr>
        <w:t>年</w:t>
      </w:r>
      <w:r w:rsidRPr="0024159F">
        <w:rPr>
          <w:rFonts w:cs="Gill Sans MT"/>
          <w:strike w:val="0"/>
        </w:rPr>
        <w:t>1</w:t>
      </w:r>
      <w:r w:rsidRPr="0024159F">
        <w:rPr>
          <w:rFonts w:hint="eastAsia"/>
          <w:strike w:val="0"/>
        </w:rPr>
        <w:t>月</w:t>
      </w:r>
      <w:r w:rsidRPr="0024159F">
        <w:rPr>
          <w:rFonts w:cs="Gill Sans MT"/>
          <w:strike w:val="0"/>
        </w:rPr>
        <w:t>6</w:t>
      </w:r>
      <w:r>
        <w:rPr>
          <w:rFonts w:hint="eastAsia"/>
          <w:strike w:val="0"/>
        </w:rPr>
        <w:t>日總統華總</w:t>
      </w:r>
      <w:r w:rsidRPr="0024159F">
        <w:rPr>
          <w:rFonts w:cs="Gill Sans MT"/>
          <w:strike w:val="0"/>
        </w:rPr>
        <w:t>10400154061</w:t>
      </w:r>
      <w:r w:rsidRPr="0024159F">
        <w:rPr>
          <w:rFonts w:hint="eastAsia"/>
          <w:strike w:val="0"/>
        </w:rPr>
        <w:t>號令制定公布全文</w:t>
      </w:r>
      <w:r w:rsidRPr="0024159F">
        <w:rPr>
          <w:rFonts w:cs="Gill Sans MT"/>
          <w:strike w:val="0"/>
        </w:rPr>
        <w:t>19</w:t>
      </w:r>
      <w:r w:rsidRPr="0024159F">
        <w:rPr>
          <w:rFonts w:hint="eastAsia"/>
          <w:strike w:val="0"/>
        </w:rPr>
        <w:t>條；</w:t>
      </w:r>
      <w:r w:rsidRPr="0024159F">
        <w:rPr>
          <w:strike w:val="0"/>
        </w:rPr>
        <w:t xml:space="preserve"> </w:t>
      </w:r>
      <w:r w:rsidRPr="0024159F">
        <w:rPr>
          <w:rFonts w:hint="eastAsia"/>
          <w:strike w:val="0"/>
        </w:rPr>
        <w:t>並自布後三年施行</w:t>
      </w:r>
      <w:r w:rsidRPr="0024159F">
        <w:rPr>
          <w:strike w:val="0"/>
        </w:rPr>
        <w:t xml:space="preserve"> </w:t>
      </w:r>
    </w:p>
    <w:p w:rsidR="00EC262E" w:rsidRPr="0024159F" w:rsidRDefault="00EC262E" w:rsidP="00173516">
      <w:pPr>
        <w:rPr>
          <w:strike w:val="0"/>
        </w:rPr>
      </w:pPr>
      <w:r>
        <w:rPr>
          <w:strike w:val="0"/>
        </w:rPr>
        <w:t xml:space="preserve">    </w:t>
      </w:r>
      <w:r w:rsidRPr="0024159F">
        <w:rPr>
          <w:rFonts w:hint="eastAsia"/>
          <w:strike w:val="0"/>
        </w:rPr>
        <w:t>世界衛生組織</w:t>
      </w:r>
      <w:r w:rsidRPr="0024159F">
        <w:rPr>
          <w:strike w:val="0"/>
        </w:rPr>
        <w:t>(World Health Organization</w:t>
      </w:r>
      <w:r w:rsidRPr="0024159F">
        <w:rPr>
          <w:rFonts w:hint="eastAsia"/>
          <w:strike w:val="0"/>
        </w:rPr>
        <w:t>，</w:t>
      </w:r>
      <w:r w:rsidRPr="0024159F">
        <w:rPr>
          <w:strike w:val="0"/>
        </w:rPr>
        <w:t>WHO)</w:t>
      </w:r>
      <w:r w:rsidRPr="0024159F">
        <w:rPr>
          <w:rFonts w:hint="eastAsia"/>
          <w:strike w:val="0"/>
        </w:rPr>
        <w:t>則將臨終關懷定義為：「對治癒</w:t>
      </w:r>
    </w:p>
    <w:p w:rsidR="00EC262E" w:rsidRPr="0024159F" w:rsidRDefault="00EC262E" w:rsidP="00173516">
      <w:pPr>
        <w:rPr>
          <w:strike w:val="0"/>
        </w:rPr>
      </w:pPr>
      <w:r w:rsidRPr="0024159F">
        <w:rPr>
          <w:rFonts w:hint="eastAsia"/>
          <w:strike w:val="0"/>
        </w:rPr>
        <w:t>治療已無反應及利益的末期病患之整體積極照顧，應給予病人疼痛控制及其他症狀的緩解，加上心理層面、社會層面及靈性層面之照顧。其目標是協助病患及家屬獲得最佳的生活品質」。由此觀之，臨終關懷並非只針對臨終病患來做協助，同時也幫助病患家屬走出傷痛，和親人做最後的道別</w:t>
      </w:r>
      <w:r w:rsidRPr="0024159F">
        <w:rPr>
          <w:strike w:val="0"/>
          <w:vertAlign w:val="superscript"/>
        </w:rPr>
        <w:t>1</w:t>
      </w:r>
      <w:r w:rsidRPr="0024159F">
        <w:rPr>
          <w:rFonts w:hint="eastAsia"/>
          <w:strike w:val="0"/>
        </w:rPr>
        <w:t>。臨終關懷的觀念於</w:t>
      </w:r>
      <w:r w:rsidRPr="0024159F">
        <w:rPr>
          <w:rFonts w:cs="TimesNewRomanPSMT"/>
          <w:strike w:val="0"/>
        </w:rPr>
        <w:t>1980</w:t>
      </w:r>
      <w:r w:rsidRPr="0024159F">
        <w:rPr>
          <w:rFonts w:hint="eastAsia"/>
          <w:strike w:val="0"/>
        </w:rPr>
        <w:t>年引進國內，由行政院衛生署主導推行，並於</w:t>
      </w:r>
      <w:r w:rsidRPr="0024159F">
        <w:rPr>
          <w:rFonts w:cs="TimesNewRomanPSMT"/>
          <w:strike w:val="0"/>
        </w:rPr>
        <w:t>1996</w:t>
      </w:r>
      <w:r w:rsidRPr="0024159F">
        <w:rPr>
          <w:rFonts w:hint="eastAsia"/>
          <w:strike w:val="0"/>
        </w:rPr>
        <w:t>年定名為「安寧療護」。</w:t>
      </w:r>
      <w:r w:rsidRPr="0024159F">
        <w:rPr>
          <w:rFonts w:cs="TimesNewRomanPSMT"/>
          <w:strike w:val="0"/>
        </w:rPr>
        <w:t>2009</w:t>
      </w:r>
      <w:r w:rsidRPr="0024159F">
        <w:rPr>
          <w:rFonts w:hint="eastAsia"/>
          <w:strike w:val="0"/>
        </w:rPr>
        <w:t>年</w:t>
      </w:r>
      <w:r w:rsidRPr="0024159F">
        <w:rPr>
          <w:rFonts w:cs="TimesNewRomanPSMT"/>
          <w:strike w:val="0"/>
        </w:rPr>
        <w:t>9</w:t>
      </w:r>
      <w:r w:rsidRPr="0024159F">
        <w:rPr>
          <w:rFonts w:hint="eastAsia"/>
          <w:strike w:val="0"/>
        </w:rPr>
        <w:t>月</w:t>
      </w:r>
      <w:r w:rsidRPr="0024159F">
        <w:rPr>
          <w:rFonts w:cs="TimesNewRomanPSMT"/>
          <w:strike w:val="0"/>
        </w:rPr>
        <w:t>1</w:t>
      </w:r>
      <w:r w:rsidRPr="0024159F">
        <w:rPr>
          <w:rFonts w:hint="eastAsia"/>
          <w:strike w:val="0"/>
        </w:rPr>
        <w:t>日我國將八大非癌症末期疾病也納入了臨終關懷的範圍，顯示出我國對於臨終關懷的推動有一個積極正向的發展。所謂八大非癌症末期疾病為老年期及初老期器質性精神病態、其他大腦變質、心臟衰竭、慢性氣道阻塞，他處未歸類者、肺部其他疾病、慢性肝病及肝硬化、急性腎衰竭，未明示者、慢性腎衰竭及腎衰竭，未明示者涵蓋五大器官：腦、心、肺、肝、腎均納入健保給付</w:t>
      </w:r>
      <w:r w:rsidRPr="0024690C">
        <w:rPr>
          <w:strike w:val="0"/>
          <w:vertAlign w:val="superscript"/>
        </w:rPr>
        <w:t>2</w:t>
      </w:r>
      <w:r w:rsidRPr="0024159F">
        <w:rPr>
          <w:rFonts w:hint="eastAsia"/>
          <w:strike w:val="0"/>
        </w:rPr>
        <w:t>。</w:t>
      </w:r>
    </w:p>
    <w:p w:rsidR="00EC262E" w:rsidRPr="0024159F" w:rsidRDefault="00EC262E" w:rsidP="00173516">
      <w:pPr>
        <w:rPr>
          <w:rFonts w:cs="標楷體"/>
          <w:strike w:val="0"/>
        </w:rPr>
      </w:pPr>
      <w:r w:rsidRPr="0024159F">
        <w:rPr>
          <w:strike w:val="0"/>
        </w:rPr>
        <w:t xml:space="preserve">     105</w:t>
      </w:r>
      <w:r w:rsidRPr="0024159F">
        <w:rPr>
          <w:rFonts w:hint="eastAsia"/>
          <w:strike w:val="0"/>
        </w:rPr>
        <w:t>年醫院評鑑醫療照護領域將安寧</w:t>
      </w:r>
      <w:r w:rsidRPr="0024159F">
        <w:rPr>
          <w:rFonts w:cs="新細明體" w:hint="eastAsia"/>
          <w:strike w:val="0"/>
        </w:rPr>
        <w:t>緩和醫療列入</w:t>
      </w:r>
      <w:r w:rsidRPr="0024159F">
        <w:rPr>
          <w:rFonts w:hint="eastAsia"/>
          <w:strike w:val="0"/>
        </w:rPr>
        <w:t>評鑑條文其中</w:t>
      </w:r>
      <w:r w:rsidRPr="0024159F">
        <w:rPr>
          <w:strike w:val="0"/>
        </w:rPr>
        <w:t xml:space="preserve"> 2.3.18</w:t>
      </w:r>
      <w:r w:rsidRPr="0024159F">
        <w:rPr>
          <w:rFonts w:cs="標楷體" w:hint="eastAsia"/>
          <w:strike w:val="0"/>
        </w:rPr>
        <w:t>有適當安寧緩和醫療團隊提供安寧照護服務規定「靈性關懷人員」之角色任務可包含：</w:t>
      </w:r>
      <w:r w:rsidRPr="0024159F">
        <w:rPr>
          <w:rFonts w:cs="Times New Roman"/>
          <w:strike w:val="0"/>
        </w:rPr>
        <w:t>(1)</w:t>
      </w:r>
      <w:r w:rsidRPr="0024159F">
        <w:rPr>
          <w:rFonts w:cs="標楷體" w:hint="eastAsia"/>
          <w:strike w:val="0"/>
        </w:rPr>
        <w:t>心靈陪伴：探訪、關懷病人和家屬藉著聆聽、溝通、協談以了解病人和家屬的需求，提供病人和家</w:t>
      </w:r>
    </w:p>
    <w:p w:rsidR="00EC262E" w:rsidRDefault="00EC262E" w:rsidP="00173516">
      <w:pPr>
        <w:rPr>
          <w:strike w:val="0"/>
        </w:rPr>
      </w:pPr>
      <w:r w:rsidRPr="0024159F">
        <w:rPr>
          <w:rFonts w:hint="eastAsia"/>
          <w:strike w:val="0"/>
        </w:rPr>
        <w:t>屬在心靈上的支持、疏導和鼓勵。</w:t>
      </w:r>
      <w:r w:rsidRPr="0024159F">
        <w:rPr>
          <w:rFonts w:cs="Times New Roman"/>
          <w:strike w:val="0"/>
        </w:rPr>
        <w:t>(2)</w:t>
      </w:r>
      <w:r w:rsidRPr="0024159F">
        <w:rPr>
          <w:rFonts w:hint="eastAsia"/>
          <w:strike w:val="0"/>
        </w:rPr>
        <w:t>轉介團隊其他人員給予個案安慰與支持。</w:t>
      </w:r>
      <w:r w:rsidRPr="0024159F">
        <w:rPr>
          <w:rFonts w:cs="Times New Roman"/>
          <w:strike w:val="0"/>
        </w:rPr>
        <w:t>(3)</w:t>
      </w:r>
      <w:r w:rsidRPr="0024159F">
        <w:rPr>
          <w:rFonts w:hint="eastAsia"/>
          <w:strike w:val="0"/>
        </w:rPr>
        <w:t>關懷臨終者及家屬的哀傷，協助喪葬事宜資訊的提供。</w:t>
      </w:r>
      <w:r w:rsidRPr="0024159F">
        <w:rPr>
          <w:rFonts w:cs="Times New Roman"/>
          <w:strike w:val="0"/>
        </w:rPr>
        <w:t>(4)</w:t>
      </w:r>
      <w:r w:rsidRPr="0024159F">
        <w:rPr>
          <w:rFonts w:hint="eastAsia"/>
          <w:strike w:val="0"/>
        </w:rPr>
        <w:t>參與病房之個案討論會議，提出困</w:t>
      </w:r>
      <w:r>
        <w:rPr>
          <w:rFonts w:hint="eastAsia"/>
          <w:strike w:val="0"/>
        </w:rPr>
        <w:t>難</w:t>
      </w:r>
    </w:p>
    <w:p w:rsidR="00EC262E" w:rsidRPr="0024159F" w:rsidRDefault="00EC262E" w:rsidP="00173516">
      <w:pPr>
        <w:rPr>
          <w:strike w:val="0"/>
        </w:rPr>
      </w:pPr>
      <w:r w:rsidRPr="0024159F">
        <w:rPr>
          <w:rFonts w:hint="eastAsia"/>
          <w:strike w:val="0"/>
        </w:rPr>
        <w:t>個案的看法。</w:t>
      </w:r>
      <w:r w:rsidRPr="0024159F">
        <w:rPr>
          <w:strike w:val="0"/>
        </w:rPr>
        <w:t>2.3.20</w:t>
      </w:r>
      <w:r w:rsidRPr="0024159F">
        <w:rPr>
          <w:rFonts w:hint="eastAsia"/>
          <w:strike w:val="0"/>
        </w:rPr>
        <w:t>適當的安寧照護服務管理、收案評估、照護品質、團隊合作與紀錄，其優良項目為</w:t>
      </w:r>
      <w:r w:rsidRPr="0024159F">
        <w:rPr>
          <w:rFonts w:cs="Times New Roman"/>
          <w:strike w:val="0"/>
        </w:rPr>
        <w:t>1.</w:t>
      </w:r>
      <w:r w:rsidRPr="0024159F">
        <w:rPr>
          <w:rFonts w:hint="eastAsia"/>
          <w:strike w:val="0"/>
        </w:rPr>
        <w:t>至少每</w:t>
      </w:r>
      <w:r w:rsidRPr="0024159F">
        <w:rPr>
          <w:rFonts w:cs="Times New Roman"/>
          <w:strike w:val="0"/>
        </w:rPr>
        <w:t xml:space="preserve">3 </w:t>
      </w:r>
      <w:r w:rsidRPr="0024159F">
        <w:rPr>
          <w:rFonts w:hint="eastAsia"/>
          <w:strike w:val="0"/>
        </w:rPr>
        <w:t>個月召開一次行政會議，有完整會議紀錄及工作追蹤。</w:t>
      </w:r>
      <w:r w:rsidRPr="0024159F">
        <w:rPr>
          <w:rFonts w:cs="Times New Roman"/>
          <w:strike w:val="0"/>
        </w:rPr>
        <w:t>2.</w:t>
      </w:r>
      <w:r w:rsidRPr="0024159F">
        <w:rPr>
          <w:rFonts w:hint="eastAsia"/>
          <w:strike w:val="0"/>
        </w:rPr>
        <w:t>病歷紀錄內容能呈現包括身、心、社會、靈性層面的評估與處置，病歷有定期審閱機制並定期檢討。</w:t>
      </w:r>
      <w:r w:rsidRPr="0024159F">
        <w:rPr>
          <w:rFonts w:cs="Times New Roman"/>
          <w:strike w:val="0"/>
        </w:rPr>
        <w:t>3.</w:t>
      </w:r>
      <w:r w:rsidRPr="0024159F">
        <w:rPr>
          <w:rFonts w:hint="eastAsia"/>
          <w:strike w:val="0"/>
        </w:rPr>
        <w:t>定期舉辦家屬支持團體，可包含成長性、治療性、教育性或社會社交性質的活動，並提供高危險喪親家屬篩選及哀傷輔導之服務或轉介。</w:t>
      </w:r>
      <w:r w:rsidRPr="0024159F">
        <w:rPr>
          <w:rFonts w:cs="Times New Roman"/>
          <w:strike w:val="0"/>
        </w:rPr>
        <w:t>4.</w:t>
      </w:r>
      <w:r w:rsidRPr="0024159F">
        <w:rPr>
          <w:rFonts w:hint="eastAsia"/>
          <w:strike w:val="0"/>
        </w:rPr>
        <w:t>對合作醫療機構有雙向的溝通與訓練交流，並提供為末期病人醫療團隊人員教育訓練場所。</w:t>
      </w:r>
      <w:r w:rsidRPr="0024159F">
        <w:rPr>
          <w:rFonts w:cs="Times New Roman"/>
          <w:strike w:val="0"/>
        </w:rPr>
        <w:t>5.</w:t>
      </w:r>
      <w:r w:rsidRPr="0024159F">
        <w:rPr>
          <w:rFonts w:hint="eastAsia"/>
          <w:strike w:val="0"/>
        </w:rPr>
        <w:t>訂有全院安寧療護整合照護系統計畫，及服務品質檢討改善機制，定期針對品質指標及年度目標進行檢討改善。由此可看出衛生福利部對安寧緩和醫療服務品質之重視</w:t>
      </w:r>
      <w:r w:rsidRPr="0024690C">
        <w:rPr>
          <w:strike w:val="0"/>
          <w:vertAlign w:val="superscript"/>
        </w:rPr>
        <w:t>3</w:t>
      </w:r>
      <w:r w:rsidRPr="0024159F">
        <w:rPr>
          <w:rFonts w:hint="eastAsia"/>
          <w:strike w:val="0"/>
        </w:rPr>
        <w:t>。</w:t>
      </w:r>
    </w:p>
    <w:p w:rsidR="00EC262E" w:rsidRDefault="00EC262E" w:rsidP="0024690C">
      <w:pPr>
        <w:rPr>
          <w:strike w:val="0"/>
        </w:rPr>
      </w:pPr>
      <w:r w:rsidRPr="0024159F">
        <w:rPr>
          <w:strike w:val="0"/>
        </w:rPr>
        <w:t xml:space="preserve">     </w:t>
      </w:r>
      <w:r w:rsidRPr="0024159F">
        <w:rPr>
          <w:rFonts w:hint="eastAsia"/>
          <w:strike w:val="0"/>
        </w:rPr>
        <w:t>宗教信仰對末期病人常扮演重要角色。目前已有許多對健康有很好預測力的宗教量表，但大多數都以西方基督教與其信仰者為研究對象而發展，不一定適用於不同文化與社會背景的人。宗教心理學家</w:t>
      </w:r>
      <w:r w:rsidRPr="0024159F">
        <w:rPr>
          <w:rFonts w:cs="TimesNewRoman"/>
          <w:strike w:val="0"/>
        </w:rPr>
        <w:t xml:space="preserve">James </w:t>
      </w:r>
      <w:r w:rsidRPr="0024159F">
        <w:rPr>
          <w:rFonts w:hint="eastAsia"/>
          <w:strike w:val="0"/>
        </w:rPr>
        <w:t>在重要著作（</w:t>
      </w:r>
      <w:r w:rsidRPr="0024159F">
        <w:rPr>
          <w:rFonts w:cs="TimesNewRoman"/>
          <w:strike w:val="0"/>
        </w:rPr>
        <w:t>TheVarieties of Religious Experience: A Studyin Human Nature</w:t>
      </w:r>
      <w:r w:rsidRPr="0024159F">
        <w:rPr>
          <w:rFonts w:hint="eastAsia"/>
          <w:strike w:val="0"/>
        </w:rPr>
        <w:t>）</w:t>
      </w:r>
      <w:r w:rsidRPr="0024159F">
        <w:rPr>
          <w:rFonts w:cs="TimesNewRoman"/>
          <w:strike w:val="0"/>
        </w:rPr>
        <w:t>(1902)</w:t>
      </w:r>
      <w:r w:rsidRPr="0024159F">
        <w:rPr>
          <w:rFonts w:hint="eastAsia"/>
          <w:strike w:val="0"/>
        </w:rPr>
        <w:t>一書中，以大量案例論證宗教信仰與經驗（如神秘、懺悔與皈依等經驗）可幫助信徒獲得身心健康，並帶來生命意義的擴大以及心靈的慰藉。近年來，宗教信仰更成為研究健康之心理因素的一個重要議題。許多長期追蹤性的研究顯示，</w:t>
      </w:r>
      <w:r w:rsidRPr="0024159F">
        <w:rPr>
          <w:strike w:val="0"/>
        </w:rPr>
        <w:t xml:space="preserve"> </w:t>
      </w:r>
      <w:r w:rsidRPr="0024159F">
        <w:rPr>
          <w:rFonts w:hint="eastAsia"/>
          <w:strike w:val="0"/>
        </w:rPr>
        <w:t>不論從長期或短期來看，個人的宗教虔信程度都對身體健康有正面的影響。過去研究宗教與健康的關係，雖翻譯了一些西方學者經常引用的量表，如</w:t>
      </w:r>
      <w:r w:rsidRPr="0024159F">
        <w:rPr>
          <w:rFonts w:cs="TimesNewRoman"/>
          <w:strike w:val="0"/>
        </w:rPr>
        <w:t xml:space="preserve">Allport </w:t>
      </w:r>
      <w:r w:rsidRPr="0024159F">
        <w:rPr>
          <w:rFonts w:hint="eastAsia"/>
          <w:strike w:val="0"/>
        </w:rPr>
        <w:t>與</w:t>
      </w:r>
      <w:r w:rsidRPr="0024159F">
        <w:rPr>
          <w:rFonts w:cs="TimesNewRoman"/>
          <w:strike w:val="0"/>
        </w:rPr>
        <w:t xml:space="preserve">Ross </w:t>
      </w:r>
      <w:r w:rsidRPr="0024159F">
        <w:rPr>
          <w:rFonts w:hint="eastAsia"/>
          <w:strike w:val="0"/>
        </w:rPr>
        <w:t>設計的「宗教傾向量表」（</w:t>
      </w:r>
      <w:r w:rsidRPr="0024159F">
        <w:rPr>
          <w:rFonts w:cs="TimesNewRoman"/>
          <w:strike w:val="0"/>
        </w:rPr>
        <w:t>Religious Orientation Scale</w:t>
      </w:r>
      <w:r w:rsidRPr="0024159F">
        <w:rPr>
          <w:rFonts w:hint="eastAsia"/>
          <w:strike w:val="0"/>
        </w:rPr>
        <w:t>）、</w:t>
      </w:r>
      <w:r w:rsidRPr="0024159F">
        <w:rPr>
          <w:rFonts w:cs="TimesNewRoman"/>
          <w:strike w:val="0"/>
        </w:rPr>
        <w:t>Brown</w:t>
      </w:r>
      <w:r w:rsidRPr="0024159F">
        <w:rPr>
          <w:rFonts w:hint="eastAsia"/>
          <w:strike w:val="0"/>
        </w:rPr>
        <w:t>與</w:t>
      </w:r>
      <w:r w:rsidRPr="0024159F">
        <w:rPr>
          <w:rFonts w:cs="TimesNewRoman"/>
          <w:strike w:val="0"/>
        </w:rPr>
        <w:t xml:space="preserve">Lowe </w:t>
      </w:r>
      <w:r w:rsidRPr="0024159F">
        <w:rPr>
          <w:rFonts w:hint="eastAsia"/>
          <w:strike w:val="0"/>
        </w:rPr>
        <w:t>發展的「宗教信念問卷」（</w:t>
      </w:r>
      <w:r w:rsidRPr="0024159F">
        <w:rPr>
          <w:rFonts w:cs="TimesNewRoman"/>
          <w:strike w:val="0"/>
        </w:rPr>
        <w:t>Inventoryof Religious Belief</w:t>
      </w:r>
      <w:r w:rsidRPr="0024159F">
        <w:rPr>
          <w:rFonts w:hint="eastAsia"/>
          <w:strike w:val="0"/>
        </w:rPr>
        <w:t>）、</w:t>
      </w:r>
      <w:r w:rsidRPr="0024159F">
        <w:rPr>
          <w:rFonts w:cs="TimesNewRoman"/>
          <w:strike w:val="0"/>
        </w:rPr>
        <w:t xml:space="preserve">Frtzer Institute </w:t>
      </w:r>
      <w:r w:rsidRPr="0024159F">
        <w:rPr>
          <w:rFonts w:hint="eastAsia"/>
          <w:strike w:val="0"/>
        </w:rPr>
        <w:t>所設計的「簡明多面向宗教</w:t>
      </w:r>
      <w:r w:rsidRPr="0024159F">
        <w:rPr>
          <w:rFonts w:cs="TimesNewRoman"/>
          <w:strike w:val="0"/>
        </w:rPr>
        <w:t>/</w:t>
      </w:r>
      <w:r w:rsidRPr="0024159F">
        <w:rPr>
          <w:rFonts w:hint="eastAsia"/>
          <w:strike w:val="0"/>
        </w:rPr>
        <w:t>靈性量表」等在經典教義、神明信仰、宗教儀式與人神關係的認識上皆有許多差異，很難用以配合健康評量方法研究國人的宗教與健康之關聯性。這些題目所使用的宗教概念及用辭遣字皆與台灣宗教的教義、信念及語言完全不同，</w:t>
      </w:r>
      <w:r w:rsidRPr="0024159F">
        <w:rPr>
          <w:strike w:val="0"/>
        </w:rPr>
        <w:t xml:space="preserve"> </w:t>
      </w:r>
      <w:r w:rsidRPr="0024159F">
        <w:rPr>
          <w:rFonts w:hint="eastAsia"/>
          <w:strike w:val="0"/>
        </w:rPr>
        <w:t>無法用以瞭解國人的宗教信仰狀況。因此，</w:t>
      </w:r>
      <w:r w:rsidRPr="0024159F">
        <w:rPr>
          <w:rFonts w:cs="InnMing-Extra" w:hint="eastAsia"/>
          <w:strike w:val="0"/>
        </w:rPr>
        <w:t>台灣「宗教信念量表」之發展，以</w:t>
      </w:r>
      <w:r w:rsidRPr="0024159F">
        <w:rPr>
          <w:rFonts w:hint="eastAsia"/>
          <w:strike w:val="0"/>
        </w:rPr>
        <w:t>多數台灣人的信仰為基礎，發展可供國人用以預測健康的宗教量表，作為本研究宗教信念量表。作者自行開發符合多數台灣人的「宗教信念量表」，涵蓋氣、靈魂、因緣債命與神力救助等四個因素構面。經量表信度、量表內容效度與建構效度之考驗，顯示本量表所收納的題目具有良好的信度與效度。作者也期待其他有興趣的研究者可使用此量表，重覆驗證此一工具，並改良之</w:t>
      </w:r>
      <w:r w:rsidRPr="0024690C">
        <w:rPr>
          <w:strike w:val="0"/>
          <w:vertAlign w:val="superscript"/>
        </w:rPr>
        <w:t>11</w:t>
      </w:r>
      <w:r w:rsidRPr="0024159F">
        <w:rPr>
          <w:rFonts w:hint="eastAsia"/>
          <w:strike w:val="0"/>
        </w:rPr>
        <w:t>。</w:t>
      </w:r>
    </w:p>
    <w:p w:rsidR="00EC262E" w:rsidRDefault="00EC262E" w:rsidP="00BA7831">
      <w:pPr>
        <w:widowControl/>
        <w:spacing w:after="100"/>
        <w:rPr>
          <w:rFonts w:cs="Arial"/>
          <w:strike w:val="0"/>
          <w:color w:val="000000"/>
        </w:rPr>
      </w:pPr>
      <w:r>
        <w:rPr>
          <w:rFonts w:ascii="Arial" w:hAnsi="Arial" w:cs="Arial"/>
          <w:strike w:val="0"/>
          <w:color w:val="000000"/>
        </w:rPr>
        <w:t xml:space="preserve">    </w:t>
      </w:r>
      <w:r w:rsidRPr="004C06C6">
        <w:rPr>
          <w:rFonts w:ascii="Arial" w:hAnsi="Arial" w:cs="Arial" w:hint="eastAsia"/>
          <w:strike w:val="0"/>
          <w:color w:val="000000"/>
        </w:rPr>
        <w:t>黃鳳英</w:t>
      </w:r>
      <w:r w:rsidRPr="004C06C6">
        <w:rPr>
          <w:rFonts w:ascii="Arial" w:hAnsi="Arial" w:cs="Arial"/>
          <w:strike w:val="0"/>
          <w:color w:val="000000"/>
        </w:rPr>
        <w:t xml:space="preserve"> </w:t>
      </w:r>
      <w:r w:rsidRPr="004C06C6">
        <w:rPr>
          <w:rFonts w:ascii="Arial" w:hAnsi="Arial" w:cs="Arial" w:hint="eastAsia"/>
          <w:strike w:val="0"/>
          <w:color w:val="000000"/>
        </w:rPr>
        <w:t>宗悼法師</w:t>
      </w:r>
      <w:r w:rsidRPr="004C06C6">
        <w:rPr>
          <w:rFonts w:ascii="Arial" w:hAnsi="Arial" w:cs="Arial"/>
          <w:strike w:val="0"/>
          <w:color w:val="000000"/>
        </w:rPr>
        <w:t xml:space="preserve"> </w:t>
      </w:r>
      <w:r w:rsidRPr="004C06C6">
        <w:rPr>
          <w:rFonts w:ascii="Arial" w:hAnsi="Arial" w:cs="Arial" w:hint="eastAsia"/>
          <w:strike w:val="0"/>
          <w:color w:val="000000"/>
        </w:rPr>
        <w:t>陳慶餘等</w:t>
      </w:r>
      <w:r w:rsidRPr="004C06C6">
        <w:rPr>
          <w:rFonts w:ascii="Times New Roman" w:hAnsi="Times New Roman" w:cs="Times New Roman" w:hint="eastAsia"/>
          <w:strike w:val="0"/>
          <w:color w:val="000000"/>
        </w:rPr>
        <w:t>台灣安寧病房臨床佛教宗教師需求調查靈性照顧現況</w:t>
      </w:r>
      <w:r w:rsidRPr="00C6433C">
        <w:rPr>
          <w:rFonts w:ascii="Times New Roman" w:hAnsi="Times New Roman" w:cs="Times New Roman"/>
          <w:strike w:val="0"/>
          <w:color w:val="000000"/>
          <w:vertAlign w:val="superscript"/>
        </w:rPr>
        <w:t>13</w:t>
      </w:r>
      <w:r>
        <w:rPr>
          <w:rFonts w:ascii="Times New Roman" w:hAnsi="Times New Roman" w:cs="Times New Roman" w:hint="eastAsia"/>
          <w:strike w:val="0"/>
          <w:color w:val="000000"/>
        </w:rPr>
        <w:t>：</w:t>
      </w:r>
      <w:r w:rsidRPr="004C06C6">
        <w:rPr>
          <w:rFonts w:cs="Arial" w:hint="eastAsia"/>
          <w:strike w:val="0"/>
          <w:color w:val="000000"/>
        </w:rPr>
        <w:t>受訪院所目前有靈性照顧工作人員爲</w:t>
      </w:r>
      <w:r w:rsidRPr="004C06C6">
        <w:rPr>
          <w:rFonts w:cs="Arial"/>
          <w:strike w:val="0"/>
          <w:color w:val="000000"/>
        </w:rPr>
        <w:t>21</w:t>
      </w:r>
      <w:r w:rsidRPr="004C06C6">
        <w:rPr>
          <w:rFonts w:cs="Arial" w:hint="eastAsia"/>
          <w:strike w:val="0"/>
          <w:color w:val="000000"/>
        </w:rPr>
        <w:t>間</w:t>
      </w:r>
      <w:r w:rsidRPr="004C06C6">
        <w:rPr>
          <w:rFonts w:cs="Arial"/>
          <w:strike w:val="0"/>
          <w:color w:val="000000"/>
        </w:rPr>
        <w:t>(95</w:t>
      </w:r>
      <w:r>
        <w:rPr>
          <w:rFonts w:cs="Arial"/>
          <w:strike w:val="0"/>
          <w:color w:val="000000"/>
        </w:rPr>
        <w:t>.</w:t>
      </w:r>
      <w:r w:rsidRPr="004C06C6">
        <w:rPr>
          <w:rFonts w:cs="Arial"/>
          <w:strike w:val="0"/>
          <w:color w:val="000000"/>
        </w:rPr>
        <w:t>45%),</w:t>
      </w:r>
      <w:r w:rsidRPr="004C06C6">
        <w:rPr>
          <w:rFonts w:cs="Arial" w:hint="eastAsia"/>
          <w:strike w:val="0"/>
          <w:color w:val="000000"/>
        </w:rPr>
        <w:t>目前尚無靈性照顧工作人員爲</w:t>
      </w:r>
      <w:r w:rsidRPr="004C06C6">
        <w:rPr>
          <w:rFonts w:cs="Arial"/>
          <w:strike w:val="0"/>
          <w:color w:val="000000"/>
        </w:rPr>
        <w:t>1</w:t>
      </w:r>
      <w:r w:rsidRPr="004C06C6">
        <w:rPr>
          <w:rFonts w:cs="Arial" w:hint="eastAsia"/>
          <w:strike w:val="0"/>
          <w:color w:val="000000"/>
        </w:rPr>
        <w:t>間</w:t>
      </w:r>
      <w:r w:rsidRPr="004C06C6">
        <w:rPr>
          <w:rFonts w:cs="Arial"/>
          <w:strike w:val="0"/>
          <w:color w:val="000000"/>
        </w:rPr>
        <w:t>(4.55%)</w:t>
      </w:r>
      <w:r w:rsidRPr="004C06C6">
        <w:rPr>
          <w:rFonts w:cs="Arial" w:hint="eastAsia"/>
          <w:strike w:val="0"/>
          <w:color w:val="000000"/>
        </w:rPr>
        <w:t>。從事靈性照顧工作者以牧師</w:t>
      </w:r>
      <w:r w:rsidRPr="004C06C6">
        <w:rPr>
          <w:rFonts w:cs="Arial"/>
          <w:strike w:val="0"/>
          <w:color w:val="000000"/>
        </w:rPr>
        <w:t>16</w:t>
      </w:r>
      <w:r w:rsidRPr="004C06C6">
        <w:rPr>
          <w:rFonts w:cs="Arial" w:hint="eastAsia"/>
          <w:strike w:val="0"/>
          <w:color w:val="000000"/>
        </w:rPr>
        <w:t>份</w:t>
      </w:r>
      <w:r w:rsidRPr="004C06C6">
        <w:rPr>
          <w:rFonts w:cs="Arial"/>
          <w:strike w:val="0"/>
          <w:color w:val="000000"/>
        </w:rPr>
        <w:t>(42.1%)</w:t>
      </w:r>
      <w:r w:rsidRPr="004C06C6">
        <w:rPr>
          <w:rFonts w:cs="Arial" w:hint="eastAsia"/>
          <w:strike w:val="0"/>
          <w:color w:val="000000"/>
        </w:rPr>
        <w:t>比例最高、接下來爲護理人員有</w:t>
      </w:r>
      <w:r w:rsidRPr="004C06C6">
        <w:rPr>
          <w:rFonts w:cs="Arial"/>
          <w:strike w:val="0"/>
          <w:color w:val="000000"/>
        </w:rPr>
        <w:t>13</w:t>
      </w:r>
      <w:r w:rsidRPr="004C06C6">
        <w:rPr>
          <w:rFonts w:cs="Arial" w:hint="eastAsia"/>
          <w:strike w:val="0"/>
          <w:color w:val="000000"/>
        </w:rPr>
        <w:t>份</w:t>
      </w:r>
      <w:r w:rsidRPr="004C06C6">
        <w:rPr>
          <w:rFonts w:cs="Arial"/>
          <w:strike w:val="0"/>
          <w:color w:val="000000"/>
        </w:rPr>
        <w:t>(34.2%)</w:t>
      </w:r>
      <w:r w:rsidRPr="004C06C6">
        <w:rPr>
          <w:rFonts w:cs="Arial" w:hint="eastAsia"/>
          <w:strike w:val="0"/>
          <w:color w:val="000000"/>
        </w:rPr>
        <w:t>、其次爲法師與志工分別有</w:t>
      </w:r>
      <w:r w:rsidRPr="004C06C6">
        <w:rPr>
          <w:rFonts w:cs="Arial"/>
          <w:strike w:val="0"/>
          <w:color w:val="000000"/>
        </w:rPr>
        <w:t>12</w:t>
      </w:r>
      <w:r w:rsidRPr="004C06C6">
        <w:rPr>
          <w:rFonts w:cs="Arial" w:hint="eastAsia"/>
          <w:strike w:val="0"/>
          <w:color w:val="000000"/>
        </w:rPr>
        <w:t>份</w:t>
      </w:r>
      <w:r w:rsidRPr="004C06C6">
        <w:rPr>
          <w:rFonts w:cs="Arial"/>
          <w:strike w:val="0"/>
          <w:color w:val="000000"/>
        </w:rPr>
        <w:t>(31.6%)</w:t>
      </w:r>
      <w:r w:rsidRPr="004C06C6">
        <w:rPr>
          <w:rFonts w:cs="Arial" w:hint="eastAsia"/>
          <w:strike w:val="0"/>
          <w:color w:val="000000"/>
        </w:rPr>
        <w:t>、再其次爲神父、修女有</w:t>
      </w:r>
      <w:r w:rsidRPr="004C06C6">
        <w:rPr>
          <w:rFonts w:cs="Arial"/>
          <w:strike w:val="0"/>
          <w:color w:val="000000"/>
        </w:rPr>
        <w:t>11</w:t>
      </w:r>
      <w:r w:rsidRPr="004C06C6">
        <w:rPr>
          <w:rFonts w:cs="Arial" w:hint="eastAsia"/>
          <w:strike w:val="0"/>
          <w:color w:val="000000"/>
        </w:rPr>
        <w:t>份</w:t>
      </w:r>
      <w:r w:rsidRPr="004C06C6">
        <w:rPr>
          <w:rFonts w:cs="Arial"/>
          <w:strike w:val="0"/>
          <w:color w:val="000000"/>
        </w:rPr>
        <w:t>(28.9%)</w:t>
      </w:r>
      <w:r w:rsidRPr="00E73AF8">
        <w:rPr>
          <w:rFonts w:cs="Arial" w:hint="eastAsia"/>
          <w:strike w:val="0"/>
          <w:color w:val="000000"/>
        </w:rPr>
        <w:t>。</w:t>
      </w:r>
      <w:r>
        <w:rPr>
          <w:rFonts w:cs="Arial" w:hint="eastAsia"/>
          <w:strike w:val="0"/>
          <w:color w:val="000000"/>
        </w:rPr>
        <w:t>臨床佛宗教師</w:t>
      </w:r>
      <w:r w:rsidRPr="004C06C6">
        <w:rPr>
          <w:rFonts w:cs="Times New Roman" w:hint="eastAsia"/>
          <w:b/>
          <w:bCs/>
          <w:strike w:val="0"/>
          <w:color w:val="000000"/>
        </w:rPr>
        <w:t>需求状况</w:t>
      </w:r>
      <w:r w:rsidRPr="00E73AF8">
        <w:rPr>
          <w:rFonts w:cs="Times New Roman" w:hint="eastAsia"/>
          <w:b/>
          <w:bCs/>
          <w:strike w:val="0"/>
          <w:color w:val="000000"/>
        </w:rPr>
        <w:t>：</w:t>
      </w:r>
      <w:r w:rsidRPr="004C06C6">
        <w:rPr>
          <w:rFonts w:cs="Arial" w:hint="eastAsia"/>
          <w:strike w:val="0"/>
          <w:color w:val="000000"/>
        </w:rPr>
        <w:t>受訪對象希望臨床佛教宗教師每週提供服務時數</w:t>
      </w:r>
      <w:r w:rsidRPr="004C06C6">
        <w:rPr>
          <w:rFonts w:cs="Times New Roman" w:hint="eastAsia"/>
          <w:strike w:val="0"/>
          <w:color w:val="000000"/>
        </w:rPr>
        <w:t>以</w:t>
      </w:r>
      <w:r w:rsidRPr="004C06C6">
        <w:rPr>
          <w:rFonts w:cs="Times New Roman"/>
          <w:strike w:val="0"/>
          <w:color w:val="000000"/>
        </w:rPr>
        <w:t>2_3</w:t>
      </w:r>
      <w:r w:rsidRPr="004C06C6">
        <w:rPr>
          <w:rFonts w:cs="Times New Roman" w:hint="eastAsia"/>
          <w:strike w:val="0"/>
          <w:color w:val="000000"/>
        </w:rPr>
        <w:t>天</w:t>
      </w:r>
      <w:r w:rsidRPr="004C06C6">
        <w:rPr>
          <w:rFonts w:cs="Times New Roman"/>
          <w:strike w:val="0"/>
          <w:color w:val="000000"/>
        </w:rPr>
        <w:t>16</w:t>
      </w:r>
      <w:r w:rsidRPr="004C06C6">
        <w:rPr>
          <w:rFonts w:cs="Times New Roman" w:hint="eastAsia"/>
          <w:strike w:val="0"/>
          <w:color w:val="000000"/>
        </w:rPr>
        <w:t>位比例最高</w:t>
      </w:r>
      <w:r w:rsidRPr="004C06C6">
        <w:rPr>
          <w:rFonts w:cs="Times New Roman"/>
          <w:strike w:val="0"/>
          <w:color w:val="000000"/>
        </w:rPr>
        <w:t>(42.1%),</w:t>
      </w:r>
      <w:r w:rsidRPr="004C06C6">
        <w:rPr>
          <w:rFonts w:cs="Times New Roman" w:hint="eastAsia"/>
          <w:strike w:val="0"/>
          <w:color w:val="000000"/>
        </w:rPr>
        <w:t>而希望宗</w:t>
      </w:r>
      <w:r w:rsidRPr="004C06C6">
        <w:rPr>
          <w:rFonts w:cs="Arial" w:hint="eastAsia"/>
          <w:strike w:val="0"/>
          <w:color w:val="000000"/>
        </w:rPr>
        <w:t>教師可以提供服務內容以宗教儀式的諮詢佔多數</w:t>
      </w:r>
      <w:r w:rsidRPr="004C06C6">
        <w:rPr>
          <w:rFonts w:cs="Arial"/>
          <w:strike w:val="0"/>
          <w:color w:val="000000"/>
        </w:rPr>
        <w:t>,</w:t>
      </w:r>
      <w:r w:rsidRPr="004C06C6">
        <w:rPr>
          <w:rFonts w:cs="Arial" w:hint="eastAsia"/>
          <w:strike w:val="0"/>
          <w:color w:val="000000"/>
        </w:rPr>
        <w:t>共有</w:t>
      </w:r>
      <w:r w:rsidRPr="004C06C6">
        <w:rPr>
          <w:rFonts w:cs="Arial"/>
          <w:strike w:val="0"/>
          <w:color w:val="000000"/>
        </w:rPr>
        <w:t>33</w:t>
      </w:r>
      <w:r w:rsidRPr="004C06C6">
        <w:rPr>
          <w:rFonts w:cs="Arial" w:hint="eastAsia"/>
          <w:strike w:val="0"/>
          <w:color w:val="000000"/>
        </w:rPr>
        <w:t>份</w:t>
      </w:r>
      <w:r w:rsidRPr="004C06C6">
        <w:rPr>
          <w:rFonts w:cs="Arial"/>
          <w:strike w:val="0"/>
          <w:color w:val="000000"/>
        </w:rPr>
        <w:t>(86.8%)</w:t>
      </w:r>
      <w:r w:rsidRPr="004C06C6">
        <w:rPr>
          <w:rFonts w:cs="Arial" w:hint="eastAsia"/>
          <w:strike w:val="0"/>
          <w:color w:val="000000"/>
        </w:rPr>
        <w:t>、其次是協助</w:t>
      </w:r>
      <w:r>
        <w:rPr>
          <w:rFonts w:cs="Arial" w:hint="eastAsia"/>
          <w:strike w:val="0"/>
          <w:color w:val="000000"/>
        </w:rPr>
        <w:t>病人</w:t>
      </w:r>
      <w:r w:rsidRPr="00E73AF8">
        <w:rPr>
          <w:rFonts w:cs="Arial" w:hint="eastAsia"/>
          <w:strike w:val="0"/>
          <w:color w:val="000000"/>
        </w:rPr>
        <w:t>、</w:t>
      </w:r>
      <w:r>
        <w:rPr>
          <w:rFonts w:cs="Arial" w:hint="eastAsia"/>
          <w:strike w:val="0"/>
          <w:color w:val="000000"/>
        </w:rPr>
        <w:t>家屬</w:t>
      </w:r>
      <w:r w:rsidRPr="004C06C6">
        <w:rPr>
          <w:rFonts w:cs="Arial" w:hint="eastAsia"/>
          <w:strike w:val="0"/>
          <w:color w:val="000000"/>
        </w:rPr>
        <w:t>面對死亡爲</w:t>
      </w:r>
      <w:r w:rsidRPr="004C06C6">
        <w:rPr>
          <w:rFonts w:cs="Arial"/>
          <w:strike w:val="0"/>
          <w:color w:val="000000"/>
        </w:rPr>
        <w:t>31</w:t>
      </w:r>
      <w:r w:rsidRPr="004C06C6">
        <w:rPr>
          <w:rFonts w:cs="Arial" w:hint="eastAsia"/>
          <w:strike w:val="0"/>
          <w:color w:val="000000"/>
        </w:rPr>
        <w:t>份</w:t>
      </w:r>
      <w:r w:rsidRPr="004C06C6">
        <w:rPr>
          <w:rFonts w:cs="Arial"/>
          <w:strike w:val="0"/>
          <w:color w:val="000000"/>
        </w:rPr>
        <w:t>(81.6%)</w:t>
      </w:r>
      <w:r w:rsidRPr="00E73AF8">
        <w:rPr>
          <w:rFonts w:cs="Arial" w:hint="eastAsia"/>
          <w:strike w:val="0"/>
          <w:color w:val="000000"/>
        </w:rPr>
        <w:t>、</w:t>
      </w:r>
      <w:r>
        <w:rPr>
          <w:rFonts w:cs="Arial" w:hint="eastAsia"/>
          <w:strike w:val="0"/>
          <w:color w:val="000000"/>
        </w:rPr>
        <w:t>再次為團隊成員支持</w:t>
      </w:r>
      <w:r>
        <w:rPr>
          <w:rFonts w:cs="Arial"/>
          <w:strike w:val="0"/>
          <w:color w:val="000000"/>
        </w:rPr>
        <w:t>21</w:t>
      </w:r>
      <w:r>
        <w:rPr>
          <w:rFonts w:cs="Arial" w:hint="eastAsia"/>
          <w:strike w:val="0"/>
          <w:color w:val="000000"/>
        </w:rPr>
        <w:t>份</w:t>
      </w:r>
      <w:r>
        <w:rPr>
          <w:rFonts w:cs="Arial"/>
          <w:strike w:val="0"/>
          <w:color w:val="000000"/>
        </w:rPr>
        <w:t>(55.3%)</w:t>
      </w:r>
      <w:r w:rsidRPr="0042665E">
        <w:rPr>
          <w:rFonts w:cs="Arial" w:hint="eastAsia"/>
          <w:strike w:val="0"/>
          <w:color w:val="000000"/>
        </w:rPr>
        <w:t>、</w:t>
      </w:r>
      <w:r>
        <w:rPr>
          <w:rFonts w:cs="Arial" w:hint="eastAsia"/>
          <w:strike w:val="0"/>
          <w:color w:val="000000"/>
        </w:rPr>
        <w:t>另為助念的提供</w:t>
      </w:r>
      <w:r>
        <w:rPr>
          <w:rFonts w:cs="Arial"/>
          <w:strike w:val="0"/>
          <w:color w:val="000000"/>
        </w:rPr>
        <w:t>(22.26%)</w:t>
      </w:r>
      <w:r w:rsidRPr="0042665E">
        <w:rPr>
          <w:rFonts w:cs="Arial" w:hint="eastAsia"/>
          <w:strike w:val="0"/>
          <w:color w:val="000000"/>
        </w:rPr>
        <w:t>。</w:t>
      </w:r>
    </w:p>
    <w:p w:rsidR="00EC262E" w:rsidRPr="004C06C6" w:rsidRDefault="00EC262E" w:rsidP="00BA7831">
      <w:pPr>
        <w:widowControl/>
        <w:spacing w:after="100"/>
        <w:rPr>
          <w:rFonts w:cs="新細明體"/>
          <w:strike w:val="0"/>
        </w:rPr>
      </w:pPr>
      <w:r>
        <w:rPr>
          <w:rFonts w:cs="Arial"/>
          <w:strike w:val="0"/>
          <w:color w:val="000000"/>
        </w:rPr>
        <w:t xml:space="preserve">    </w:t>
      </w:r>
      <w:r w:rsidRPr="004C06C6">
        <w:rPr>
          <w:rFonts w:cs="Arial" w:hint="eastAsia"/>
          <w:strike w:val="0"/>
          <w:color w:val="000000"/>
        </w:rPr>
        <w:t>在本土有關「『靈性』照顧模式之研究」初步成果顯示</w:t>
      </w:r>
      <w:r w:rsidRPr="00BA7831">
        <w:rPr>
          <w:rFonts w:cs="Arial" w:hint="eastAsia"/>
          <w:strike w:val="0"/>
          <w:color w:val="000000"/>
        </w:rPr>
        <w:t>，</w:t>
      </w:r>
      <w:r w:rsidRPr="004C06C6">
        <w:rPr>
          <w:rFonts w:cs="Arial"/>
          <w:strike w:val="0"/>
          <w:color w:val="000000"/>
        </w:rPr>
        <w:t>,</w:t>
      </w:r>
      <w:r w:rsidRPr="004C06C6">
        <w:rPr>
          <w:rFonts w:cs="Arial" w:hint="eastAsia"/>
          <w:strike w:val="0"/>
          <w:color w:val="000000"/>
        </w:rPr>
        <w:t>在靈性照顧的介入之下</w:t>
      </w:r>
      <w:r w:rsidRPr="004C06C6">
        <w:rPr>
          <w:rFonts w:cs="Arial"/>
          <w:strike w:val="0"/>
          <w:color w:val="000000"/>
        </w:rPr>
        <w:t>,</w:t>
      </w:r>
      <w:r w:rsidRPr="00BA7831">
        <w:rPr>
          <w:rFonts w:cs="Arial" w:hint="eastAsia"/>
          <w:strike w:val="0"/>
          <w:color w:val="000000"/>
        </w:rPr>
        <w:t>病</w:t>
      </w:r>
      <w:r w:rsidRPr="004C06C6">
        <w:rPr>
          <w:rFonts w:cs="Arial" w:hint="eastAsia"/>
          <w:strike w:val="0"/>
          <w:color w:val="000000"/>
        </w:rPr>
        <w:t>人的靈性境界有大幅度的提升。在緩和醫療照顧之下</w:t>
      </w:r>
      <w:r w:rsidRPr="004C06C6">
        <w:rPr>
          <w:rFonts w:cs="Arial"/>
          <w:strike w:val="0"/>
          <w:color w:val="000000"/>
        </w:rPr>
        <w:t>,</w:t>
      </w:r>
      <w:r w:rsidRPr="004C06C6">
        <w:rPr>
          <w:rFonts w:cs="Arial" w:hint="eastAsia"/>
          <w:strike w:val="0"/>
          <w:color w:val="000000"/>
        </w:rPr>
        <w:t>一般病人靈性境界都可以提昇</w:t>
      </w:r>
      <w:r w:rsidRPr="00BA7831">
        <w:rPr>
          <w:rFonts w:cs="Arial" w:hint="eastAsia"/>
          <w:strike w:val="0"/>
          <w:color w:val="000000"/>
        </w:rPr>
        <w:t>，</w:t>
      </w:r>
      <w:r w:rsidRPr="004C06C6">
        <w:rPr>
          <w:rFonts w:cs="Arial"/>
          <w:strike w:val="0"/>
          <w:color w:val="000000"/>
        </w:rPr>
        <w:t>,</w:t>
      </w:r>
      <w:r w:rsidRPr="004C06C6">
        <w:rPr>
          <w:rFonts w:cs="Arial" w:hint="eastAsia"/>
          <w:strike w:val="0"/>
          <w:color w:val="000000"/>
        </w:rPr>
        <w:t>但在專業臨床法師的引導之下</w:t>
      </w:r>
      <w:r w:rsidRPr="00BA7831">
        <w:rPr>
          <w:rFonts w:cs="Arial" w:hint="eastAsia"/>
          <w:strike w:val="0"/>
          <w:color w:val="000000"/>
        </w:rPr>
        <w:t>，</w:t>
      </w:r>
      <w:r w:rsidRPr="004C06C6">
        <w:rPr>
          <w:rFonts w:cs="Arial" w:hint="eastAsia"/>
          <w:strike w:val="0"/>
          <w:color w:val="000000"/>
        </w:rPr>
        <w:t>靈性的提昇更加明顯</w:t>
      </w:r>
      <w:r w:rsidRPr="00BA7831">
        <w:rPr>
          <w:rFonts w:cs="Arial" w:hint="eastAsia"/>
          <w:strike w:val="0"/>
          <w:color w:val="000000"/>
        </w:rPr>
        <w:t>，</w:t>
      </w:r>
      <w:r w:rsidRPr="004C06C6">
        <w:rPr>
          <w:rFonts w:cs="Arial" w:hint="eastAsia"/>
          <w:strike w:val="0"/>
          <w:color w:val="000000"/>
        </w:rPr>
        <w:t>因此臨床宗教師在緩和醫療照顧上是不可或缺的一環。根據臨床佛教宗教師需求問卷調查結果</w:t>
      </w:r>
      <w:r w:rsidRPr="00BA7831">
        <w:rPr>
          <w:rFonts w:cs="Arial" w:hint="eastAsia"/>
          <w:strike w:val="0"/>
          <w:color w:val="000000"/>
        </w:rPr>
        <w:t>，</w:t>
      </w:r>
      <w:r w:rsidRPr="004C06C6">
        <w:rPr>
          <w:rFonts w:cs="Arial" w:hint="eastAsia"/>
          <w:strike w:val="0"/>
          <w:color w:val="000000"/>
        </w:rPr>
        <w:t>顯示台灣安寧病房對臨床佛教宗教師需求量大</w:t>
      </w:r>
      <w:r w:rsidRPr="004C06C6">
        <w:rPr>
          <w:rFonts w:cs="Arial"/>
          <w:strike w:val="0"/>
          <w:color w:val="000000"/>
        </w:rPr>
        <w:t>,</w:t>
      </w:r>
      <w:r w:rsidRPr="004C06C6">
        <w:rPr>
          <w:rFonts w:cs="Arial" w:hint="eastAsia"/>
          <w:strike w:val="0"/>
          <w:color w:val="000000"/>
        </w:rPr>
        <w:t>但提供靈性照顧工作人員缺乏相關培訓課程</w:t>
      </w:r>
      <w:r w:rsidRPr="004C06C6">
        <w:rPr>
          <w:rFonts w:cs="Arial"/>
          <w:strike w:val="0"/>
          <w:color w:val="000000"/>
        </w:rPr>
        <w:t>,</w:t>
      </w:r>
      <w:r w:rsidRPr="004C06C6">
        <w:rPr>
          <w:rFonts w:cs="Arial" w:hint="eastAsia"/>
          <w:strike w:val="0"/>
          <w:color w:val="000000"/>
        </w:rPr>
        <w:t>主要原因有</w:t>
      </w:r>
      <w:r w:rsidRPr="004C06C6">
        <w:rPr>
          <w:rFonts w:cs="Arial"/>
          <w:strike w:val="0"/>
          <w:color w:val="000000"/>
        </w:rPr>
        <w:t>1.</w:t>
      </w:r>
      <w:r w:rsidRPr="004C06C6">
        <w:rPr>
          <w:rFonts w:cs="Arial" w:hint="eastAsia"/>
          <w:strike w:val="0"/>
          <w:color w:val="000000"/>
        </w:rPr>
        <w:t>沒有主要負責單位</w:t>
      </w:r>
      <w:r w:rsidRPr="004C06C6">
        <w:rPr>
          <w:rFonts w:cs="Arial"/>
          <w:strike w:val="0"/>
          <w:color w:val="000000"/>
        </w:rPr>
        <w:t>,2.</w:t>
      </w:r>
      <w:r w:rsidRPr="004C06C6">
        <w:rPr>
          <w:rFonts w:cs="Arial" w:hint="eastAsia"/>
          <w:strike w:val="0"/>
          <w:color w:val="000000"/>
        </w:rPr>
        <w:t>沒有代表性宗教師。針對教會與非教會醫院的比較結果顯示</w:t>
      </w:r>
      <w:r w:rsidRPr="004C06C6">
        <w:rPr>
          <w:rFonts w:cs="Arial"/>
          <w:strike w:val="0"/>
          <w:color w:val="000000"/>
        </w:rPr>
        <w:t>,</w:t>
      </w:r>
      <w:r w:rsidRPr="004C06C6">
        <w:rPr>
          <w:rFonts w:cs="Arial" w:hint="eastAsia"/>
          <w:strike w:val="0"/>
          <w:color w:val="000000"/>
        </w:rPr>
        <w:t>教會醫院有牧靈人員</w:t>
      </w:r>
      <w:r w:rsidRPr="004C06C6">
        <w:rPr>
          <w:rFonts w:cs="Arial"/>
          <w:strike w:val="0"/>
          <w:color w:val="000000"/>
        </w:rPr>
        <w:t>,</w:t>
      </w:r>
      <w:r w:rsidRPr="004C06C6">
        <w:rPr>
          <w:rFonts w:cs="Arial" w:hint="eastAsia"/>
          <w:strike w:val="0"/>
          <w:color w:val="000000"/>
        </w:rPr>
        <w:t>能長期提供照顧</w:t>
      </w:r>
      <w:r w:rsidRPr="004C06C6">
        <w:rPr>
          <w:rFonts w:cs="Arial"/>
          <w:strike w:val="0"/>
          <w:color w:val="000000"/>
        </w:rPr>
        <w:t>,</w:t>
      </w:r>
      <w:r w:rsidRPr="004C06C6">
        <w:rPr>
          <w:rFonts w:cs="Arial" w:hint="eastAsia"/>
          <w:strike w:val="0"/>
          <w:color w:val="000000"/>
        </w:rPr>
        <w:t>與醫療團隊間已發展固定的互動與照顧模式</w:t>
      </w:r>
      <w:r w:rsidRPr="004C06C6">
        <w:rPr>
          <w:rFonts w:cs="Arial"/>
          <w:strike w:val="0"/>
          <w:color w:val="000000"/>
        </w:rPr>
        <w:t>,</w:t>
      </w:r>
      <w:r w:rsidRPr="004C06C6">
        <w:rPr>
          <w:rFonts w:cs="Arial" w:hint="eastAsia"/>
          <w:strike w:val="0"/>
          <w:color w:val="000000"/>
        </w:rPr>
        <w:t>醫療團隊對靈性人員的照顧品質滿意度高</w:t>
      </w:r>
      <w:r w:rsidRPr="004C06C6">
        <w:rPr>
          <w:rFonts w:cs="Arial"/>
          <w:strike w:val="0"/>
          <w:color w:val="000000"/>
        </w:rPr>
        <w:t>,</w:t>
      </w:r>
      <w:r w:rsidRPr="004C06C6">
        <w:rPr>
          <w:rFonts w:cs="Arial" w:hint="eastAsia"/>
          <w:strike w:val="0"/>
          <w:color w:val="000000"/>
        </w:rPr>
        <w:t>相對的增聘及轉介需求低。非教會醫院因爲沒有適當的提供管道</w:t>
      </w:r>
      <w:r w:rsidRPr="004C06C6">
        <w:rPr>
          <w:rFonts w:cs="Arial"/>
          <w:strike w:val="0"/>
          <w:color w:val="000000"/>
        </w:rPr>
        <w:t>,</w:t>
      </w:r>
      <w:r w:rsidRPr="004C06C6">
        <w:rPr>
          <w:rFonts w:cs="Arial" w:hint="eastAsia"/>
          <w:strike w:val="0"/>
          <w:color w:val="000000"/>
        </w:rPr>
        <w:t>問卷結果顯示對靈性照顧人員的需求量大、增聘需求也很高。在台灣</w:t>
      </w:r>
      <w:r w:rsidRPr="004C06C6">
        <w:rPr>
          <w:rFonts w:cs="Arial"/>
          <w:strike w:val="0"/>
          <w:color w:val="000000"/>
        </w:rPr>
        <w:t>,</w:t>
      </w:r>
      <w:r w:rsidRPr="004C06C6">
        <w:rPr>
          <w:rFonts w:cs="Arial" w:hint="eastAsia"/>
          <w:strike w:val="0"/>
          <w:color w:val="000000"/>
        </w:rPr>
        <w:t>無論教會醫或非教會醫院</w:t>
      </w:r>
      <w:r w:rsidRPr="004C06C6">
        <w:rPr>
          <w:rFonts w:cs="Arial"/>
          <w:strike w:val="0"/>
          <w:color w:val="000000"/>
        </w:rPr>
        <w:t>,</w:t>
      </w:r>
      <w:r w:rsidRPr="004C06C6">
        <w:rPr>
          <w:rFonts w:cs="Arial" w:hint="eastAsia"/>
          <w:strike w:val="0"/>
          <w:color w:val="000000"/>
        </w:rPr>
        <w:t>佛教徒</w:t>
      </w:r>
      <w:r w:rsidRPr="004C06C6">
        <w:rPr>
          <w:rFonts w:cs="Arial"/>
          <w:strike w:val="0"/>
          <w:color w:val="000000"/>
        </w:rPr>
        <w:t>(</w:t>
      </w:r>
      <w:r w:rsidRPr="004C06C6">
        <w:rPr>
          <w:rFonts w:cs="Arial" w:hint="eastAsia"/>
          <w:strike w:val="0"/>
          <w:color w:val="000000"/>
        </w:rPr>
        <w:t>包含民間信仰</w:t>
      </w:r>
      <w:r w:rsidRPr="004C06C6">
        <w:rPr>
          <w:rFonts w:cs="Arial"/>
          <w:strike w:val="0"/>
          <w:color w:val="000000"/>
        </w:rPr>
        <w:t>)</w:t>
      </w:r>
      <w:r w:rsidRPr="004C06C6">
        <w:rPr>
          <w:rFonts w:cs="Arial" w:hint="eastAsia"/>
          <w:strike w:val="0"/>
          <w:color w:val="000000"/>
        </w:rPr>
        <w:t>的比例很高</w:t>
      </w:r>
      <w:r w:rsidRPr="004C06C6">
        <w:rPr>
          <w:rFonts w:cs="Arial"/>
          <w:strike w:val="0"/>
          <w:color w:val="000000"/>
        </w:rPr>
        <w:t>,</w:t>
      </w:r>
      <w:r w:rsidRPr="004C06C6">
        <w:rPr>
          <w:rFonts w:cs="Arial" w:hint="eastAsia"/>
          <w:strike w:val="0"/>
          <w:color w:val="000000"/>
        </w:rPr>
        <w:t>所以法師參與臨床上專業的照顧更顯重要。</w:t>
      </w:r>
      <w:r w:rsidRPr="004C06C6">
        <w:rPr>
          <w:rFonts w:cs="Times New Roman" w:hint="eastAsia"/>
          <w:strike w:val="0"/>
          <w:color w:val="000000"/>
        </w:rPr>
        <w:t>以臨床宗教師觀點</w:t>
      </w:r>
      <w:r w:rsidRPr="004C06C6">
        <w:rPr>
          <w:rFonts w:cs="Times New Roman"/>
          <w:strike w:val="0"/>
          <w:color w:val="000000"/>
        </w:rPr>
        <w:t>,</w:t>
      </w:r>
      <w:r w:rsidRPr="004C06C6">
        <w:rPr>
          <w:rFonts w:cs="Times New Roman" w:hint="eastAsia"/>
          <w:strike w:val="0"/>
          <w:color w:val="000000"/>
        </w:rPr>
        <w:t>臨終照顧是一種高</w:t>
      </w:r>
      <w:r w:rsidRPr="004C06C6">
        <w:rPr>
          <w:rFonts w:cs="Arial" w:hint="eastAsia"/>
          <w:strike w:val="0"/>
          <w:color w:val="000000"/>
        </w:rPr>
        <w:t>度的藝術</w:t>
      </w:r>
      <w:r w:rsidRPr="004C06C6">
        <w:rPr>
          <w:rFonts w:cs="Arial"/>
          <w:strike w:val="0"/>
          <w:color w:val="000000"/>
        </w:rPr>
        <w:t>,</w:t>
      </w:r>
      <w:r w:rsidRPr="004C06C6">
        <w:rPr>
          <w:rFonts w:cs="Arial" w:hint="eastAsia"/>
          <w:strike w:val="0"/>
          <w:color w:val="000000"/>
        </w:rPr>
        <w:t>協助病人與家屬在生命的最後以歡喜心、感恩心莊嚴的道別</w:t>
      </w:r>
      <w:r w:rsidRPr="004C06C6">
        <w:rPr>
          <w:rFonts w:cs="Arial"/>
          <w:strike w:val="0"/>
          <w:color w:val="000000"/>
        </w:rPr>
        <w:t>,</w:t>
      </w:r>
      <w:r w:rsidRPr="004C06C6">
        <w:rPr>
          <w:rFonts w:cs="Arial" w:hint="eastAsia"/>
          <w:strike w:val="0"/>
          <w:color w:val="000000"/>
        </w:rPr>
        <w:t>劃下完整的句點</w:t>
      </w:r>
      <w:r w:rsidRPr="004C06C6">
        <w:rPr>
          <w:rFonts w:cs="Arial"/>
          <w:strike w:val="0"/>
          <w:color w:val="000000"/>
        </w:rPr>
        <w:t>,</w:t>
      </w:r>
      <w:r w:rsidRPr="004C06C6">
        <w:rPr>
          <w:rFonts w:cs="Arial" w:hint="eastAsia"/>
          <w:strike w:val="0"/>
          <w:color w:val="000000"/>
        </w:rPr>
        <w:t>也幫助病人在生命遞爐的過程中學習心性的成長。就醫療所期望法師能提供持續性、專業性的照顧模式來說</w:t>
      </w:r>
      <w:r w:rsidRPr="004C06C6">
        <w:rPr>
          <w:rFonts w:cs="Arial"/>
          <w:strike w:val="0"/>
          <w:color w:val="000000"/>
        </w:rPr>
        <w:t>,</w:t>
      </w:r>
      <w:r w:rsidRPr="004C06C6">
        <w:rPr>
          <w:rFonts w:cs="Arial" w:hint="eastAsia"/>
          <w:strike w:val="0"/>
          <w:color w:val="000000"/>
        </w:rPr>
        <w:t>如何建立一個可以讓法師發揮專業</w:t>
      </w:r>
      <w:r w:rsidRPr="004C06C6">
        <w:rPr>
          <w:rFonts w:cs="Arial"/>
          <w:strike w:val="0"/>
          <w:color w:val="000000"/>
        </w:rPr>
        <w:t>,</w:t>
      </w:r>
      <w:r w:rsidRPr="004C06C6">
        <w:rPr>
          <w:rFonts w:cs="Arial" w:hint="eastAsia"/>
          <w:strike w:val="0"/>
          <w:color w:val="000000"/>
        </w:rPr>
        <w:t>持續照顧癌末病人的環境是目前不可或缺的考量</w:t>
      </w:r>
      <w:r w:rsidRPr="00BA7831">
        <w:rPr>
          <w:rFonts w:cs="Arial"/>
          <w:strike w:val="0"/>
          <w:color w:val="000000"/>
          <w:vertAlign w:val="superscript"/>
        </w:rPr>
        <w:t>13</w:t>
      </w:r>
    </w:p>
    <w:p w:rsidR="00EC262E" w:rsidRDefault="00EC262E" w:rsidP="0024690C">
      <w:pPr>
        <w:rPr>
          <w:strike w:val="0"/>
          <w:color w:val="000000"/>
        </w:rPr>
      </w:pPr>
      <w:r>
        <w:rPr>
          <w:strike w:val="0"/>
        </w:rPr>
        <w:t xml:space="preserve">    </w:t>
      </w:r>
      <w:r w:rsidRPr="0024159F">
        <w:rPr>
          <w:rFonts w:hint="eastAsia"/>
          <w:strike w:val="0"/>
        </w:rPr>
        <w:t>本研究有關</w:t>
      </w:r>
      <w:r w:rsidRPr="0024159F">
        <w:rPr>
          <w:rFonts w:cs="InnMing-Medium" w:hint="eastAsia"/>
          <w:strike w:val="0"/>
        </w:rPr>
        <w:t>安寧療護知識與態度量表來源為：周希諴</w:t>
      </w:r>
      <w:r w:rsidRPr="0024159F">
        <w:rPr>
          <w:rFonts w:cs="InnMing-Medium"/>
          <w:strike w:val="0"/>
        </w:rPr>
        <w:t xml:space="preserve"> </w:t>
      </w:r>
      <w:r w:rsidRPr="0024159F">
        <w:rPr>
          <w:rFonts w:cs="InnMing-Medium" w:hint="eastAsia"/>
          <w:strike w:val="0"/>
        </w:rPr>
        <w:t>李選</w:t>
      </w:r>
      <w:r w:rsidRPr="0024159F">
        <w:rPr>
          <w:rFonts w:cs="InnMing-Medium"/>
          <w:strike w:val="0"/>
        </w:rPr>
        <w:t xml:space="preserve"> </w:t>
      </w:r>
      <w:r w:rsidRPr="0024159F">
        <w:rPr>
          <w:rFonts w:cs="InnMing-Medium" w:hint="eastAsia"/>
          <w:strike w:val="0"/>
        </w:rPr>
        <w:t>羅旭宜等</w:t>
      </w:r>
      <w:r w:rsidRPr="0024159F">
        <w:rPr>
          <w:rFonts w:cs="InnMing-Medium"/>
          <w:strike w:val="0"/>
        </w:rPr>
        <w:t>(2006)</w:t>
      </w:r>
      <w:r w:rsidRPr="0024159F">
        <w:rPr>
          <w:rFonts w:cs="InnMing-Medium" w:hint="eastAsia"/>
          <w:strike w:val="0"/>
        </w:rPr>
        <w:t>，</w:t>
      </w:r>
      <w:r w:rsidRPr="0024159F">
        <w:rPr>
          <w:rFonts w:cs="InnMing-Heavy" w:hint="eastAsia"/>
          <w:strike w:val="0"/>
        </w:rPr>
        <w:t>某教學醫院護理人員對安寧療護知識、態度及參與工作意願之探討。</w:t>
      </w:r>
      <w:r w:rsidRPr="0024159F">
        <w:rPr>
          <w:rFonts w:cs="InnMing-Medium" w:hint="eastAsia"/>
          <w:strike w:val="0"/>
        </w:rPr>
        <w:t>安寧療護知識與態度量表：係參考國內外文獻自擬之</w:t>
      </w:r>
      <w:r w:rsidRPr="00970C83">
        <w:rPr>
          <w:rFonts w:cs="InnMing-Medium"/>
          <w:strike w:val="0"/>
          <w:vertAlign w:val="superscript"/>
        </w:rPr>
        <w:t>4</w:t>
      </w:r>
      <w:r w:rsidRPr="0024159F">
        <w:rPr>
          <w:rFonts w:cs="InnMing-Medium" w:hint="eastAsia"/>
          <w:strike w:val="0"/>
        </w:rPr>
        <w:t>。</w:t>
      </w:r>
      <w:r w:rsidRPr="0024159F">
        <w:rPr>
          <w:rFonts w:cs="DFHei-W5-WIN-BF" w:hint="eastAsia"/>
          <w:strike w:val="0"/>
        </w:rPr>
        <w:t>陳宜貞、郭怡伶、許端容等</w:t>
      </w:r>
      <w:r w:rsidRPr="0024159F">
        <w:rPr>
          <w:rFonts w:cs="DFHei-W5-WIN-BF"/>
          <w:strike w:val="0"/>
        </w:rPr>
        <w:t>(2016)</w:t>
      </w:r>
      <w:r w:rsidRPr="0024159F">
        <w:rPr>
          <w:rFonts w:cs="DFHei-W5-WIN-BF" w:hint="eastAsia"/>
          <w:strike w:val="0"/>
        </w:rPr>
        <w:t>，</w:t>
      </w:r>
      <w:r w:rsidRPr="0024159F">
        <w:rPr>
          <w:rFonts w:cs="DFKaiShu-SB-Estd-BF" w:hint="eastAsia"/>
          <w:strike w:val="0"/>
        </w:rPr>
        <w:t>高屏地區呼吸器依賴患者家屬對安寧緩和醫療意向探討。</w:t>
      </w:r>
      <w:r w:rsidRPr="0024159F">
        <w:rPr>
          <w:rFonts w:hint="eastAsia"/>
          <w:strike w:val="0"/>
        </w:rPr>
        <w:t>本研究為橫斷式研究。導入知識、態度、行為模式探討家屬對安寧醫療看法</w:t>
      </w:r>
      <w:r w:rsidRPr="00970C83">
        <w:rPr>
          <w:strike w:val="0"/>
          <w:vertAlign w:val="superscript"/>
        </w:rPr>
        <w:t>6</w:t>
      </w:r>
      <w:r w:rsidRPr="0024159F">
        <w:rPr>
          <w:rFonts w:hint="eastAsia"/>
          <w:strike w:val="0"/>
        </w:rPr>
        <w:t>。黃惠美、郭碧照、胡中傑等</w:t>
      </w:r>
      <w:r w:rsidRPr="0024159F">
        <w:rPr>
          <w:strike w:val="0"/>
        </w:rPr>
        <w:t>(2005)</w:t>
      </w:r>
      <w:r w:rsidRPr="0024159F">
        <w:rPr>
          <w:rFonts w:hint="eastAsia"/>
          <w:strike w:val="0"/>
        </w:rPr>
        <w:t>，台中某社區民眾之</w:t>
      </w:r>
      <w:r w:rsidRPr="0024159F">
        <w:rPr>
          <w:rFonts w:cs="InnMing-Medium" w:hint="eastAsia"/>
          <w:strike w:val="0"/>
        </w:rPr>
        <w:t>安寧療護知識及其影響因素，問</w:t>
      </w:r>
      <w:r w:rsidRPr="0024159F">
        <w:rPr>
          <w:rFonts w:hint="eastAsia"/>
          <w:strike w:val="0"/>
          <w:color w:val="000000"/>
        </w:rPr>
        <w:t>卷内容包括二部分，第一部分：社區民眾對安寧療護知</w:t>
      </w:r>
    </w:p>
    <w:p w:rsidR="00EC262E" w:rsidRPr="0024690C" w:rsidRDefault="00EC262E" w:rsidP="0024690C">
      <w:pPr>
        <w:rPr>
          <w:strike w:val="0"/>
        </w:rPr>
      </w:pPr>
      <w:r w:rsidRPr="0024159F">
        <w:rPr>
          <w:rFonts w:hint="eastAsia"/>
          <w:strike w:val="0"/>
          <w:color w:val="000000"/>
        </w:rPr>
        <w:t>問卷</w:t>
      </w:r>
      <w:r w:rsidRPr="0024159F">
        <w:rPr>
          <w:strike w:val="0"/>
          <w:color w:val="000000"/>
        </w:rPr>
        <w:t xml:space="preserve"> </w:t>
      </w:r>
      <w:r w:rsidRPr="0024159F">
        <w:rPr>
          <w:rFonts w:hint="eastAsia"/>
          <w:strike w:val="0"/>
          <w:color w:val="000000"/>
        </w:rPr>
        <w:t>，本問卷用以評量社區民眾對安寧療護的知識</w:t>
      </w:r>
      <w:r w:rsidRPr="0024159F">
        <w:rPr>
          <w:strike w:val="0"/>
          <w:color w:val="000000"/>
        </w:rPr>
        <w:t>,</w:t>
      </w:r>
      <w:r w:rsidRPr="0024159F">
        <w:rPr>
          <w:rFonts w:hint="eastAsia"/>
          <w:strike w:val="0"/>
          <w:color w:val="000000"/>
        </w:rPr>
        <w:t>內容包含癌症末期定義、照顧模式、照顧對象、健保相關規定、疼痛控制及病情告知等</w:t>
      </w:r>
      <w:r w:rsidRPr="0024159F">
        <w:rPr>
          <w:strike w:val="0"/>
          <w:color w:val="000000"/>
        </w:rPr>
        <w:t>,</w:t>
      </w:r>
      <w:r w:rsidRPr="0024159F">
        <w:rPr>
          <w:rFonts w:hint="eastAsia"/>
          <w:strike w:val="0"/>
          <w:color w:val="000000"/>
        </w:rPr>
        <w:t>題目共</w:t>
      </w:r>
      <w:r w:rsidRPr="0024159F">
        <w:rPr>
          <w:strike w:val="0"/>
          <w:color w:val="000000"/>
        </w:rPr>
        <w:t>12</w:t>
      </w:r>
      <w:r w:rsidRPr="0024159F">
        <w:rPr>
          <w:rFonts w:hint="eastAsia"/>
          <w:strike w:val="0"/>
          <w:color w:val="000000"/>
        </w:rPr>
        <w:t>題</w:t>
      </w:r>
      <w:r w:rsidRPr="0024159F">
        <w:rPr>
          <w:rFonts w:cs="InnMing-Medium" w:hint="eastAsia"/>
          <w:strike w:val="0"/>
        </w:rPr>
        <w:t>。第二部份</w:t>
      </w:r>
      <w:r w:rsidRPr="0024159F">
        <w:rPr>
          <w:rFonts w:hint="eastAsia"/>
          <w:strike w:val="0"/>
          <w:color w:val="000000"/>
        </w:rPr>
        <w:t>個人基本資料：此部分主要包含社區民眾的個人特質及情境經驗</w:t>
      </w:r>
      <w:r w:rsidRPr="0024159F">
        <w:rPr>
          <w:strike w:val="0"/>
          <w:color w:val="000000"/>
        </w:rPr>
        <w:t>,</w:t>
      </w:r>
      <w:r w:rsidRPr="0024159F">
        <w:rPr>
          <w:rFonts w:hint="eastAsia"/>
          <w:strike w:val="0"/>
          <w:color w:val="000000"/>
        </w:rPr>
        <w:t>包含</w:t>
      </w:r>
      <w:r w:rsidRPr="0024159F">
        <w:rPr>
          <w:strike w:val="0"/>
          <w:color w:val="000000"/>
        </w:rPr>
        <w:t>:</w:t>
      </w:r>
      <w:r w:rsidRPr="0024159F">
        <w:rPr>
          <w:rFonts w:hint="eastAsia"/>
          <w:strike w:val="0"/>
          <w:color w:val="000000"/>
        </w:rPr>
        <w:t>年齡、性別、教育程度、宗教信仰、醫療人員、有經歷親人死亡、有親友罹患癌症、聽過安寧病房或安寧療護及參與安寧療護相關講座等</w:t>
      </w:r>
      <w:r w:rsidRPr="0024159F">
        <w:rPr>
          <w:strike w:val="0"/>
          <w:color w:val="000000"/>
        </w:rPr>
        <w:t>,</w:t>
      </w:r>
      <w:r w:rsidRPr="0024159F">
        <w:rPr>
          <w:rFonts w:hint="eastAsia"/>
          <w:strike w:val="0"/>
          <w:color w:val="000000"/>
        </w:rPr>
        <w:t>共</w:t>
      </w:r>
      <w:r w:rsidRPr="0024159F">
        <w:rPr>
          <w:strike w:val="0"/>
          <w:color w:val="000000"/>
        </w:rPr>
        <w:t>9</w:t>
      </w:r>
      <w:r w:rsidRPr="0024159F">
        <w:rPr>
          <w:rFonts w:hint="eastAsia"/>
          <w:strike w:val="0"/>
          <w:color w:val="000000"/>
        </w:rPr>
        <w:t>項</w:t>
      </w:r>
      <w:r w:rsidRPr="0024159F">
        <w:rPr>
          <w:strike w:val="0"/>
          <w:color w:val="000000"/>
        </w:rPr>
        <w:t>,</w:t>
      </w:r>
      <w:r w:rsidRPr="0024159F">
        <w:rPr>
          <w:rFonts w:hint="eastAsia"/>
          <w:strike w:val="0"/>
          <w:color w:val="000000"/>
        </w:rPr>
        <w:t>用以探討社區民眾對安寧療護知識之相關因素。</w:t>
      </w:r>
      <w:r w:rsidRPr="0024159F">
        <w:rPr>
          <w:rFonts w:cs="InnMing-Medium" w:hint="eastAsia"/>
          <w:strike w:val="0"/>
        </w:rPr>
        <w:t>參考以上之文獻設計安寧療護知識與態度量表</w:t>
      </w:r>
      <w:r w:rsidRPr="0024159F">
        <w:rPr>
          <w:rFonts w:cs="InnMing-Medium"/>
          <w:strike w:val="0"/>
          <w:vertAlign w:val="superscript"/>
        </w:rPr>
        <w:t>5</w:t>
      </w:r>
      <w:r w:rsidRPr="0024159F">
        <w:rPr>
          <w:rFonts w:cs="InnMing-Medium" w:hint="eastAsia"/>
          <w:strike w:val="0"/>
        </w:rPr>
        <w:t>。</w:t>
      </w:r>
    </w:p>
    <w:p w:rsidR="00EC262E" w:rsidRPr="0024159F" w:rsidRDefault="00EC262E" w:rsidP="00173516">
      <w:pPr>
        <w:rPr>
          <w:strike w:val="0"/>
        </w:rPr>
      </w:pPr>
      <w:r w:rsidRPr="0024159F">
        <w:rPr>
          <w:rFonts w:cs="InnMing-Medium"/>
          <w:strike w:val="0"/>
        </w:rPr>
        <w:t xml:space="preserve">   </w:t>
      </w:r>
      <w:r>
        <w:rPr>
          <w:rFonts w:cs="InnMing-Medium"/>
          <w:strike w:val="0"/>
        </w:rPr>
        <w:t xml:space="preserve"> </w:t>
      </w:r>
      <w:r w:rsidRPr="001A1B56">
        <w:rPr>
          <w:rFonts w:cs="InnMing-Medium" w:hint="eastAsia"/>
          <w:b/>
          <w:strike w:val="0"/>
        </w:rPr>
        <w:t>本研究目的</w:t>
      </w:r>
      <w:r w:rsidRPr="0024159F">
        <w:rPr>
          <w:rFonts w:cs="InnMing-Medium" w:hint="eastAsia"/>
          <w:strike w:val="0"/>
        </w:rPr>
        <w:t>：</w:t>
      </w:r>
      <w:r w:rsidRPr="0024159F">
        <w:rPr>
          <w:rFonts w:hint="eastAsia"/>
          <w:strike w:val="0"/>
          <w:color w:val="000000"/>
        </w:rPr>
        <w:t>探討天帝教同奮不同的基本資料在宗教信念、安寧療護知識、態度上</w:t>
      </w:r>
      <w:r w:rsidRPr="0024159F">
        <w:rPr>
          <w:strike w:val="0"/>
          <w:color w:val="000000"/>
        </w:rPr>
        <w:t xml:space="preserve"> </w:t>
      </w:r>
      <w:r w:rsidRPr="0024159F">
        <w:rPr>
          <w:strike w:val="0"/>
          <w:color w:val="000000"/>
        </w:rPr>
        <w:br/>
      </w:r>
      <w:r w:rsidRPr="0024159F">
        <w:rPr>
          <w:rFonts w:hint="eastAsia"/>
          <w:strike w:val="0"/>
          <w:color w:val="000000"/>
        </w:rPr>
        <w:t>是否有差異，</w:t>
      </w:r>
      <w:r w:rsidRPr="0024159F">
        <w:rPr>
          <w:rFonts w:hint="eastAsia"/>
          <w:strike w:val="0"/>
        </w:rPr>
        <w:t>宗教信念對安寧療護態度之影響以及安寧療護知識</w:t>
      </w:r>
      <w:bookmarkStart w:id="0" w:name="_GoBack"/>
      <w:bookmarkEnd w:id="0"/>
      <w:r w:rsidRPr="0024159F">
        <w:rPr>
          <w:rFonts w:hint="eastAsia"/>
          <w:strike w:val="0"/>
        </w:rPr>
        <w:t>對緩和醫療態度之影響</w:t>
      </w:r>
    </w:p>
    <w:p w:rsidR="00EC262E" w:rsidRDefault="00EC262E" w:rsidP="00173516">
      <w:pPr>
        <w:rPr>
          <w:strike w:val="0"/>
        </w:rPr>
      </w:pPr>
      <w:r w:rsidRPr="001A1B56">
        <w:rPr>
          <w:rFonts w:hint="eastAsia"/>
          <w:b/>
          <w:strike w:val="0"/>
        </w:rPr>
        <w:t>研究對象</w:t>
      </w:r>
      <w:r w:rsidRPr="0024159F">
        <w:rPr>
          <w:rFonts w:hint="eastAsia"/>
          <w:strike w:val="0"/>
        </w:rPr>
        <w:t>：本研究之研究對象：以天帝教正式皈師之天帝教同奮為對象，樣本取樣來源主要來自台灣地區北部、中部與南部的天帝教教院，包含高雄市掌院發件數</w:t>
      </w:r>
      <w:r w:rsidRPr="0024159F">
        <w:rPr>
          <w:strike w:val="0"/>
        </w:rPr>
        <w:t>20</w:t>
      </w:r>
      <w:r w:rsidRPr="0024159F">
        <w:rPr>
          <w:rFonts w:hint="eastAsia"/>
          <w:strike w:val="0"/>
        </w:rPr>
        <w:t>份，收件數</w:t>
      </w:r>
      <w:r w:rsidRPr="0024159F">
        <w:rPr>
          <w:strike w:val="0"/>
        </w:rPr>
        <w:t>20</w:t>
      </w:r>
      <w:r w:rsidRPr="0024159F">
        <w:rPr>
          <w:rFonts w:hint="eastAsia"/>
          <w:strike w:val="0"/>
        </w:rPr>
        <w:t>份回收率</w:t>
      </w:r>
      <w:r w:rsidRPr="0024159F">
        <w:rPr>
          <w:strike w:val="0"/>
        </w:rPr>
        <w:t>100</w:t>
      </w:r>
      <w:r w:rsidRPr="0024159F">
        <w:rPr>
          <w:rFonts w:hint="eastAsia"/>
          <w:strike w:val="0"/>
        </w:rPr>
        <w:t>％、臺南市初院發件數</w:t>
      </w:r>
      <w:r w:rsidRPr="0024159F">
        <w:rPr>
          <w:strike w:val="0"/>
        </w:rPr>
        <w:t>21</w:t>
      </w:r>
      <w:r w:rsidRPr="0024159F">
        <w:rPr>
          <w:rFonts w:hint="eastAsia"/>
          <w:strike w:val="0"/>
        </w:rPr>
        <w:t>份，收件數</w:t>
      </w:r>
      <w:r w:rsidRPr="0024159F">
        <w:rPr>
          <w:strike w:val="0"/>
        </w:rPr>
        <w:t>21</w:t>
      </w:r>
      <w:r w:rsidRPr="0024159F">
        <w:rPr>
          <w:rFonts w:hint="eastAsia"/>
          <w:strike w:val="0"/>
        </w:rPr>
        <w:t>份，回收率</w:t>
      </w:r>
      <w:r w:rsidRPr="0024159F">
        <w:rPr>
          <w:strike w:val="0"/>
        </w:rPr>
        <w:t>100</w:t>
      </w:r>
      <w:r w:rsidRPr="0024159F">
        <w:rPr>
          <w:rFonts w:hint="eastAsia"/>
          <w:strike w:val="0"/>
        </w:rPr>
        <w:t>％、台北市掌院發件數</w:t>
      </w:r>
      <w:r w:rsidRPr="0024159F">
        <w:rPr>
          <w:strike w:val="0"/>
        </w:rPr>
        <w:t>17</w:t>
      </w:r>
      <w:r w:rsidRPr="0024159F">
        <w:rPr>
          <w:rFonts w:hint="eastAsia"/>
          <w:strike w:val="0"/>
        </w:rPr>
        <w:t>份，收件數</w:t>
      </w:r>
      <w:r w:rsidRPr="0024159F">
        <w:rPr>
          <w:strike w:val="0"/>
        </w:rPr>
        <w:t>16</w:t>
      </w:r>
      <w:r w:rsidRPr="0024159F">
        <w:rPr>
          <w:rFonts w:hint="eastAsia"/>
          <w:strike w:val="0"/>
        </w:rPr>
        <w:t>份，回收率</w:t>
      </w:r>
      <w:r w:rsidRPr="0024159F">
        <w:rPr>
          <w:strike w:val="0"/>
        </w:rPr>
        <w:t>94</w:t>
      </w:r>
      <w:r w:rsidRPr="0024159F">
        <w:rPr>
          <w:rFonts w:hint="eastAsia"/>
          <w:strike w:val="0"/>
        </w:rPr>
        <w:t>．</w:t>
      </w:r>
      <w:r w:rsidRPr="0024159F">
        <w:rPr>
          <w:strike w:val="0"/>
        </w:rPr>
        <w:t>12</w:t>
      </w:r>
      <w:r w:rsidRPr="0024159F">
        <w:rPr>
          <w:rFonts w:hint="eastAsia"/>
          <w:strike w:val="0"/>
        </w:rPr>
        <w:t>％台灣省掌院發件數</w:t>
      </w:r>
      <w:r w:rsidRPr="0024159F">
        <w:rPr>
          <w:strike w:val="0"/>
        </w:rPr>
        <w:t>36</w:t>
      </w:r>
      <w:r w:rsidRPr="0024159F">
        <w:rPr>
          <w:rFonts w:hint="eastAsia"/>
          <w:strike w:val="0"/>
        </w:rPr>
        <w:t>份，收件數</w:t>
      </w:r>
      <w:r w:rsidRPr="0024159F">
        <w:rPr>
          <w:strike w:val="0"/>
        </w:rPr>
        <w:t>36</w:t>
      </w:r>
      <w:r w:rsidRPr="0024159F">
        <w:rPr>
          <w:rFonts w:hint="eastAsia"/>
          <w:strike w:val="0"/>
        </w:rPr>
        <w:t>份回收率</w:t>
      </w:r>
      <w:r w:rsidRPr="0024159F">
        <w:rPr>
          <w:strike w:val="0"/>
        </w:rPr>
        <w:t>100</w:t>
      </w:r>
      <w:r w:rsidRPr="0024159F">
        <w:rPr>
          <w:rFonts w:hint="eastAsia"/>
          <w:strike w:val="0"/>
        </w:rPr>
        <w:t>％，彰化縣初院發件數</w:t>
      </w:r>
      <w:r w:rsidRPr="0024159F">
        <w:rPr>
          <w:strike w:val="0"/>
        </w:rPr>
        <w:t>20</w:t>
      </w:r>
      <w:r w:rsidRPr="0024159F">
        <w:rPr>
          <w:rFonts w:hint="eastAsia"/>
          <w:strike w:val="0"/>
        </w:rPr>
        <w:t>份，收件數</w:t>
      </w:r>
      <w:r w:rsidRPr="0024159F">
        <w:rPr>
          <w:strike w:val="0"/>
        </w:rPr>
        <w:t>20</w:t>
      </w:r>
      <w:r w:rsidRPr="0024159F">
        <w:rPr>
          <w:rFonts w:hint="eastAsia"/>
          <w:strike w:val="0"/>
        </w:rPr>
        <w:t>份，回收率</w:t>
      </w:r>
      <w:r w:rsidRPr="0024159F">
        <w:rPr>
          <w:strike w:val="0"/>
        </w:rPr>
        <w:t>100</w:t>
      </w:r>
      <w:r w:rsidRPr="0024159F">
        <w:rPr>
          <w:rFonts w:hint="eastAsia"/>
          <w:strike w:val="0"/>
        </w:rPr>
        <w:t>％，台中縣初院發件數</w:t>
      </w:r>
      <w:r w:rsidRPr="0024159F">
        <w:rPr>
          <w:strike w:val="0"/>
        </w:rPr>
        <w:t>22</w:t>
      </w:r>
      <w:r w:rsidRPr="0024159F">
        <w:rPr>
          <w:rFonts w:hint="eastAsia"/>
          <w:strike w:val="0"/>
        </w:rPr>
        <w:t>份，收件數</w:t>
      </w:r>
      <w:r w:rsidRPr="0024159F">
        <w:rPr>
          <w:strike w:val="0"/>
        </w:rPr>
        <w:t>22</w:t>
      </w:r>
      <w:r w:rsidRPr="0024159F">
        <w:rPr>
          <w:rFonts w:hint="eastAsia"/>
          <w:strike w:val="0"/>
        </w:rPr>
        <w:t>份，回收率</w:t>
      </w:r>
      <w:r w:rsidRPr="0024159F">
        <w:rPr>
          <w:strike w:val="0"/>
        </w:rPr>
        <w:t>100</w:t>
      </w:r>
      <w:r w:rsidRPr="0024159F">
        <w:rPr>
          <w:rFonts w:hint="eastAsia"/>
          <w:strike w:val="0"/>
        </w:rPr>
        <w:t>％天極行宮及南投縣初各發件數</w:t>
      </w:r>
      <w:r w:rsidRPr="0024159F">
        <w:rPr>
          <w:strike w:val="0"/>
        </w:rPr>
        <w:t>16</w:t>
      </w:r>
      <w:r w:rsidRPr="0024159F">
        <w:rPr>
          <w:rFonts w:hint="eastAsia"/>
          <w:strike w:val="0"/>
        </w:rPr>
        <w:t>份，收件數</w:t>
      </w:r>
      <w:r w:rsidRPr="0024159F">
        <w:rPr>
          <w:strike w:val="0"/>
        </w:rPr>
        <w:t>16</w:t>
      </w:r>
      <w:r w:rsidRPr="0024159F">
        <w:rPr>
          <w:rFonts w:hint="eastAsia"/>
          <w:strike w:val="0"/>
        </w:rPr>
        <w:t>份，回收率</w:t>
      </w:r>
      <w:r w:rsidRPr="0024159F">
        <w:rPr>
          <w:strike w:val="0"/>
        </w:rPr>
        <w:t>100</w:t>
      </w:r>
      <w:r w:rsidRPr="0024159F">
        <w:rPr>
          <w:rFonts w:hint="eastAsia"/>
          <w:strike w:val="0"/>
        </w:rPr>
        <w:t>％、天安堂發件數</w:t>
      </w:r>
      <w:r w:rsidRPr="0024159F">
        <w:rPr>
          <w:strike w:val="0"/>
        </w:rPr>
        <w:t>15</w:t>
      </w:r>
      <w:r w:rsidRPr="0024159F">
        <w:rPr>
          <w:rFonts w:hint="eastAsia"/>
          <w:strike w:val="0"/>
        </w:rPr>
        <w:t>份，收件數</w:t>
      </w:r>
      <w:r w:rsidRPr="0024159F">
        <w:rPr>
          <w:strike w:val="0"/>
        </w:rPr>
        <w:t>10</w:t>
      </w:r>
      <w:r w:rsidRPr="0024159F">
        <w:rPr>
          <w:rFonts w:hint="eastAsia"/>
          <w:strike w:val="0"/>
        </w:rPr>
        <w:t>份，回收率</w:t>
      </w:r>
      <w:r w:rsidRPr="0024159F">
        <w:rPr>
          <w:strike w:val="0"/>
        </w:rPr>
        <w:t>66</w:t>
      </w:r>
      <w:r w:rsidRPr="0024159F">
        <w:rPr>
          <w:rFonts w:hint="eastAsia"/>
          <w:strike w:val="0"/>
        </w:rPr>
        <w:t>．</w:t>
      </w:r>
      <w:r w:rsidRPr="0024159F">
        <w:rPr>
          <w:strike w:val="0"/>
        </w:rPr>
        <w:t>67</w:t>
      </w:r>
      <w:r w:rsidRPr="0024159F">
        <w:rPr>
          <w:rFonts w:hint="eastAsia"/>
          <w:strike w:val="0"/>
        </w:rPr>
        <w:t>％，苗栗縣初院及天根堂發件數</w:t>
      </w:r>
      <w:r w:rsidRPr="0024159F">
        <w:rPr>
          <w:strike w:val="0"/>
        </w:rPr>
        <w:t>15</w:t>
      </w:r>
      <w:r w:rsidRPr="0024159F">
        <w:rPr>
          <w:rFonts w:hint="eastAsia"/>
          <w:strike w:val="0"/>
        </w:rPr>
        <w:t>份，收件數</w:t>
      </w:r>
      <w:r w:rsidRPr="0024159F">
        <w:rPr>
          <w:strike w:val="0"/>
        </w:rPr>
        <w:t>15</w:t>
      </w:r>
      <w:r w:rsidRPr="0024159F">
        <w:rPr>
          <w:rFonts w:hint="eastAsia"/>
          <w:strike w:val="0"/>
        </w:rPr>
        <w:t>份，回收率</w:t>
      </w:r>
      <w:r w:rsidRPr="0024159F">
        <w:rPr>
          <w:strike w:val="0"/>
        </w:rPr>
        <w:t>100</w:t>
      </w:r>
      <w:r w:rsidRPr="0024159F">
        <w:rPr>
          <w:rFonts w:hint="eastAsia"/>
          <w:strike w:val="0"/>
        </w:rPr>
        <w:t>％，其他各教院及省掌院中部所屬初院、堂計</w:t>
      </w:r>
      <w:r w:rsidRPr="0024159F">
        <w:rPr>
          <w:strike w:val="0"/>
        </w:rPr>
        <w:t>49</w:t>
      </w:r>
      <w:r w:rsidRPr="0024159F">
        <w:rPr>
          <w:rFonts w:hint="eastAsia"/>
          <w:strike w:val="0"/>
        </w:rPr>
        <w:t>份，收件數</w:t>
      </w:r>
      <w:r w:rsidRPr="0024159F">
        <w:rPr>
          <w:strike w:val="0"/>
        </w:rPr>
        <w:t>31</w:t>
      </w:r>
      <w:r w:rsidRPr="0024159F">
        <w:rPr>
          <w:rFonts w:hint="eastAsia"/>
          <w:strike w:val="0"/>
        </w:rPr>
        <w:t>份，回收率</w:t>
      </w:r>
      <w:r w:rsidRPr="0024159F">
        <w:rPr>
          <w:strike w:val="0"/>
        </w:rPr>
        <w:t>63</w:t>
      </w:r>
      <w:r w:rsidRPr="0024159F">
        <w:rPr>
          <w:rFonts w:hint="eastAsia"/>
          <w:strike w:val="0"/>
        </w:rPr>
        <w:t>．</w:t>
      </w:r>
      <w:r w:rsidRPr="0024159F">
        <w:rPr>
          <w:strike w:val="0"/>
        </w:rPr>
        <w:t>27</w:t>
      </w:r>
      <w:r w:rsidRPr="0024159F">
        <w:rPr>
          <w:rFonts w:hint="eastAsia"/>
          <w:strike w:val="0"/>
        </w:rPr>
        <w:t>％，總發件數合計</w:t>
      </w:r>
      <w:r w:rsidRPr="0024159F">
        <w:rPr>
          <w:strike w:val="0"/>
        </w:rPr>
        <w:t>262</w:t>
      </w:r>
      <w:r w:rsidRPr="0024159F">
        <w:rPr>
          <w:rFonts w:hint="eastAsia"/>
          <w:strike w:val="0"/>
        </w:rPr>
        <w:t>份，收件數</w:t>
      </w:r>
      <w:r w:rsidRPr="0024159F">
        <w:rPr>
          <w:strike w:val="0"/>
        </w:rPr>
        <w:t>238</w:t>
      </w:r>
      <w:r w:rsidRPr="0024159F">
        <w:rPr>
          <w:rFonts w:hint="eastAsia"/>
          <w:strike w:val="0"/>
        </w:rPr>
        <w:t>份，回收率</w:t>
      </w:r>
      <w:r w:rsidRPr="0024159F">
        <w:rPr>
          <w:strike w:val="0"/>
        </w:rPr>
        <w:t>90</w:t>
      </w:r>
      <w:r w:rsidRPr="0024159F">
        <w:rPr>
          <w:rFonts w:hint="eastAsia"/>
          <w:strike w:val="0"/>
        </w:rPr>
        <w:t>．</w:t>
      </w:r>
      <w:r w:rsidRPr="0024159F">
        <w:rPr>
          <w:strike w:val="0"/>
        </w:rPr>
        <w:t>84</w:t>
      </w:r>
      <w:r w:rsidRPr="0024159F">
        <w:rPr>
          <w:rFonts w:hint="eastAsia"/>
          <w:strike w:val="0"/>
        </w:rPr>
        <w:t>％。</w:t>
      </w:r>
    </w:p>
    <w:p w:rsidR="00EC262E" w:rsidRPr="0024159F" w:rsidRDefault="00EC262E" w:rsidP="00173516">
      <w:pPr>
        <w:rPr>
          <w:strike w:val="0"/>
        </w:rPr>
      </w:pPr>
    </w:p>
    <w:p w:rsidR="00EC262E" w:rsidRPr="001A1B56" w:rsidRDefault="00EC262E" w:rsidP="00970C83">
      <w:pPr>
        <w:pStyle w:val="ListParagraph"/>
        <w:jc w:val="center"/>
        <w:rPr>
          <w:b/>
          <w:strike w:val="0"/>
          <w:sz w:val="28"/>
          <w:szCs w:val="28"/>
        </w:rPr>
      </w:pPr>
      <w:r w:rsidRPr="001A1B56">
        <w:rPr>
          <w:rFonts w:hint="eastAsia"/>
          <w:b/>
          <w:strike w:val="0"/>
          <w:sz w:val="28"/>
          <w:szCs w:val="28"/>
        </w:rPr>
        <w:t>二、文獻查證</w:t>
      </w:r>
    </w:p>
    <w:p w:rsidR="00EC262E" w:rsidRPr="0024159F" w:rsidRDefault="00EC262E" w:rsidP="00173516">
      <w:pPr>
        <w:rPr>
          <w:strike w:val="0"/>
        </w:rPr>
      </w:pPr>
      <w:r w:rsidRPr="0024159F">
        <w:rPr>
          <w:rFonts w:hint="eastAsia"/>
          <w:strike w:val="0"/>
        </w:rPr>
        <w:t>安寧療護緣起及重要性</w:t>
      </w:r>
    </w:p>
    <w:p w:rsidR="00EC262E" w:rsidRPr="00122011" w:rsidRDefault="00EC262E" w:rsidP="00173516">
      <w:pPr>
        <w:rPr>
          <w:rFonts w:cs="Calibri"/>
          <w:strike w:val="0"/>
        </w:rPr>
      </w:pPr>
      <w:r w:rsidRPr="0024159F">
        <w:rPr>
          <w:strike w:val="0"/>
        </w:rPr>
        <w:t xml:space="preserve">    </w:t>
      </w:r>
      <w:r w:rsidRPr="0024159F">
        <w:rPr>
          <w:rFonts w:hint="eastAsia"/>
          <w:strike w:val="0"/>
        </w:rPr>
        <w:t>西元</w:t>
      </w:r>
      <w:r w:rsidRPr="0024159F">
        <w:rPr>
          <w:strike w:val="0"/>
        </w:rPr>
        <w:t>1947</w:t>
      </w:r>
      <w:r w:rsidRPr="0024159F">
        <w:rPr>
          <w:rFonts w:hint="eastAsia"/>
          <w:strike w:val="0"/>
        </w:rPr>
        <w:t>年英國桑德絲，在照顧癌患有感於醫生對癌症病人的疼痛束手無策，桑德絲決定為癌症末期病人在醫院建立一個像家的地方。希望讓癌症臨終病人在往生之前能夠有病人的生活尊嚴，死亡時安詳而有尊嚴，這正是臨終照顧生命與緩和安寧療護開始。所強調的是醫護人員對於臨終生命邁向死亡的過程，最重要的是要關心病“人”，而非他的“病”。緩和醫療國內稱為「安寧療護」，根據世界衛生組織的定義：當疾病已無法治癒時，對病人作積極完整的照顧。而且疼痛與其他症狀的控制，以及對精神</w:t>
      </w:r>
      <w:r w:rsidRPr="0024159F">
        <w:rPr>
          <w:rFonts w:cs="Calibri"/>
          <w:strike w:val="0"/>
        </w:rPr>
        <w:t xml:space="preserve"> </w:t>
      </w:r>
      <w:r w:rsidRPr="0024159F">
        <w:rPr>
          <w:rFonts w:hint="eastAsia"/>
          <w:strike w:val="0"/>
        </w:rPr>
        <w:t>社會、和靈性問題的處理是很重要的。緩和照顧（安寧療護）的目標是達成病人與其家庭的最佳生活品</w:t>
      </w:r>
      <w:r>
        <w:rPr>
          <w:rFonts w:hint="eastAsia"/>
          <w:strike w:val="0"/>
        </w:rPr>
        <w:t>質。緩和照顧的很多觀念可以提早運用在其他慢性末期疾病的治療過程</w:t>
      </w:r>
      <w:r w:rsidRPr="00A35C8B">
        <w:rPr>
          <w:strike w:val="0"/>
          <w:vertAlign w:val="superscript"/>
        </w:rPr>
        <w:t>6</w:t>
      </w:r>
      <w:r w:rsidRPr="00A35C8B">
        <w:rPr>
          <w:rFonts w:hint="eastAsia"/>
          <w:strike w:val="0"/>
        </w:rPr>
        <w:t>。</w:t>
      </w:r>
    </w:p>
    <w:p w:rsidR="00EC262E" w:rsidRPr="00122011" w:rsidRDefault="00EC262E" w:rsidP="00173516">
      <w:pPr>
        <w:rPr>
          <w:strike w:val="0"/>
        </w:rPr>
      </w:pPr>
      <w:r w:rsidRPr="0024159F">
        <w:rPr>
          <w:rFonts w:hint="eastAsia"/>
          <w:strike w:val="0"/>
        </w:rPr>
        <w:t>安寧療護強調的是結合各專科醫護人員對末期病人及家屬提供症狀護理、社會心理及靈性困擾之輔導</w:t>
      </w:r>
      <w:r w:rsidRPr="0024159F">
        <w:rPr>
          <w:strike w:val="0"/>
        </w:rPr>
        <w:t>,</w:t>
      </w:r>
      <w:r w:rsidRPr="0024159F">
        <w:rPr>
          <w:rFonts w:hint="eastAsia"/>
          <w:strike w:val="0"/>
        </w:rPr>
        <w:t>採積極的整體性照護</w:t>
      </w:r>
      <w:r w:rsidRPr="0024159F">
        <w:rPr>
          <w:strike w:val="0"/>
        </w:rPr>
        <w:t>,</w:t>
      </w:r>
      <w:r w:rsidRPr="0024159F">
        <w:rPr>
          <w:rFonts w:hint="eastAsia"/>
          <w:strike w:val="0"/>
        </w:rPr>
        <w:t>達到全人、全家、全程、全隊的四全照顧。國人對安寧療護觀念接受度偏低因民眾對死亡視為忌諱及缺乏生命教育，而安寧療護最終目標是推展民眾健康的生命教育，因此國人的安寧療護知識值的重視。</w:t>
      </w:r>
      <w:r w:rsidRPr="0024159F">
        <w:rPr>
          <w:strike w:val="0"/>
        </w:rPr>
        <w:t xml:space="preserve">                              </w:t>
      </w:r>
    </w:p>
    <w:p w:rsidR="00EC262E" w:rsidRPr="0024159F" w:rsidRDefault="00EC262E" w:rsidP="00173516">
      <w:pPr>
        <w:rPr>
          <w:strike w:val="0"/>
        </w:rPr>
      </w:pPr>
      <w:r w:rsidRPr="0024159F">
        <w:rPr>
          <w:rFonts w:hint="eastAsia"/>
          <w:strike w:val="0"/>
        </w:rPr>
        <w:t>安寧療護知識與態度</w:t>
      </w:r>
    </w:p>
    <w:p w:rsidR="00EC262E" w:rsidRPr="0024159F" w:rsidRDefault="00EC262E" w:rsidP="00173516">
      <w:pPr>
        <w:rPr>
          <w:rFonts w:cs="新細明體"/>
          <w:strike w:val="0"/>
        </w:rPr>
      </w:pPr>
      <w:r w:rsidRPr="0024159F">
        <w:rPr>
          <w:strike w:val="0"/>
        </w:rPr>
        <w:t xml:space="preserve">   </w:t>
      </w:r>
      <w:r w:rsidRPr="0024159F">
        <w:rPr>
          <w:rFonts w:hint="eastAsia"/>
          <w:strike w:val="0"/>
        </w:rPr>
        <w:t>安寧療護</w:t>
      </w:r>
      <w:r w:rsidRPr="0024159F">
        <w:rPr>
          <w:rFonts w:cs="TimesNewRomanPSMT"/>
          <w:strike w:val="0"/>
        </w:rPr>
        <w:t>(hospice care)</w:t>
      </w:r>
      <w:r w:rsidRPr="0024159F">
        <w:rPr>
          <w:rFonts w:hint="eastAsia"/>
          <w:strike w:val="0"/>
        </w:rPr>
        <w:t>是一種發揮人道精神的照護模式，能滿足病患及其家屬身、心、靈等層面之需求，提供緩和與支持性照護。研究顯示其成效除可減輕臨終病患因疾病產生之身心不適與心靈困擾，維持其生活品質，且能為家屬提供身心支。</w:t>
      </w:r>
      <w:r w:rsidRPr="0024159F">
        <w:rPr>
          <w:rFonts w:cs="新細明體" w:hint="eastAsia"/>
          <w:strike w:val="0"/>
        </w:rPr>
        <w:t>安寧療護是現代針對疾病末期病人的一種人性化照顧。它所著重的醫療不僅僅是生理性的照料，還特別強調倫理性及社會心理層面問題的解決</w:t>
      </w:r>
    </w:p>
    <w:p w:rsidR="00EC262E" w:rsidRPr="0024159F" w:rsidRDefault="00EC262E" w:rsidP="00173516">
      <w:pPr>
        <w:rPr>
          <w:rFonts w:cs="DFKaiShu-SB-Estd-BF"/>
          <w:strike w:val="0"/>
        </w:rPr>
      </w:pPr>
      <w:r>
        <w:rPr>
          <w:strike w:val="0"/>
        </w:rPr>
        <w:t xml:space="preserve">    </w:t>
      </w:r>
      <w:r w:rsidRPr="0024159F">
        <w:rPr>
          <w:rFonts w:hint="eastAsia"/>
          <w:strike w:val="0"/>
        </w:rPr>
        <w:t>某教學醫院護理人員對安寧療護的知識、態度及參與安寧療護工作之意願之探討。結果顯示：（一）樣本平均年齡</w:t>
      </w:r>
      <w:r w:rsidRPr="0024159F">
        <w:rPr>
          <w:rFonts w:cs="ArialMT"/>
          <w:strike w:val="0"/>
        </w:rPr>
        <w:t>27.5</w:t>
      </w:r>
      <w:r w:rsidRPr="0024159F">
        <w:rPr>
          <w:rFonts w:hint="eastAsia"/>
          <w:strike w:val="0"/>
        </w:rPr>
        <w:t>歲，安寧療護知識平均</w:t>
      </w:r>
      <w:r w:rsidRPr="0024159F">
        <w:rPr>
          <w:rFonts w:cs="ArialMT"/>
          <w:strike w:val="0"/>
        </w:rPr>
        <w:t>6.5</w:t>
      </w:r>
      <w:r w:rsidRPr="0024159F">
        <w:rPr>
          <w:rFonts w:hint="eastAsia"/>
          <w:strike w:val="0"/>
        </w:rPr>
        <w:t>分（滿分</w:t>
      </w:r>
      <w:r w:rsidRPr="0024159F">
        <w:rPr>
          <w:rFonts w:cs="ArialMT"/>
          <w:strike w:val="0"/>
        </w:rPr>
        <w:t>8</w:t>
      </w:r>
      <w:r w:rsidRPr="0024159F">
        <w:rPr>
          <w:rFonts w:hint="eastAsia"/>
          <w:strike w:val="0"/>
        </w:rPr>
        <w:t>分），態度偏正向，但僅</w:t>
      </w:r>
      <w:r w:rsidRPr="0024159F">
        <w:rPr>
          <w:rFonts w:cs="ArialMT"/>
          <w:strike w:val="0"/>
        </w:rPr>
        <w:t>42.9%</w:t>
      </w:r>
      <w:r w:rsidRPr="0024159F">
        <w:rPr>
          <w:rFonts w:hint="eastAsia"/>
          <w:strike w:val="0"/>
        </w:rPr>
        <w:t>的樣本願意參與安寧療護工作；（二）樣本有接受倫理課程者與安寧療護知識得分有關；樣本有宗教信仰與正向態度呈顯著相關；（三）樣本有宗教信仰、曾參與志工經驗、曾接受倫理課程者與參與安寧療護工作意願呈顯著相關</w:t>
      </w:r>
      <w:r w:rsidRPr="00A35C8B">
        <w:rPr>
          <w:strike w:val="0"/>
          <w:vertAlign w:val="superscript"/>
        </w:rPr>
        <w:t>1</w:t>
      </w:r>
      <w:r w:rsidRPr="0024159F">
        <w:rPr>
          <w:rFonts w:hint="eastAsia"/>
          <w:strike w:val="0"/>
        </w:rPr>
        <w:t>。</w:t>
      </w:r>
      <w:r w:rsidRPr="0024159F">
        <w:rPr>
          <w:rFonts w:cs="InnMing-Medium" w:hint="eastAsia"/>
          <w:strike w:val="0"/>
        </w:rPr>
        <w:t>影響護理人員對安寧療護態度之相關因素包含：資深者、接受相關訓練與知識得分偏高者。許多研究者指出：教育程度高、接受相關之教育訓練有宗教信仰等，是影響護理人員提供安寧療護正向態度之相關因子。</w:t>
      </w:r>
      <w:r w:rsidRPr="0024159F">
        <w:rPr>
          <w:rFonts w:cs="DFKaiShu-SB-Estd-BF" w:hint="eastAsia"/>
          <w:strike w:val="0"/>
        </w:rPr>
        <w:t>高屏地區呼吸器依賴患者家屬對安寧緩和醫療意向探討。</w:t>
      </w:r>
      <w:r w:rsidRPr="0024159F">
        <w:rPr>
          <w:rFonts w:cs="DFNMing-W9-WIN-BF" w:hint="eastAsia"/>
          <w:strike w:val="0"/>
        </w:rPr>
        <w:t>研究結果：</w:t>
      </w:r>
      <w:r w:rsidRPr="0024159F">
        <w:rPr>
          <w:rFonts w:cs="新細明體" w:hint="eastAsia"/>
          <w:strike w:val="0"/>
        </w:rPr>
        <w:t>知識</w:t>
      </w:r>
      <w:r w:rsidRPr="0024159F">
        <w:rPr>
          <w:rFonts w:cs="TimesNewRomanPSMT"/>
          <w:strike w:val="0"/>
        </w:rPr>
        <w:t>(</w:t>
      </w:r>
      <w:r w:rsidRPr="0024159F">
        <w:rPr>
          <w:rFonts w:cs="新細明體" w:hint="eastAsia"/>
          <w:strike w:val="0"/>
        </w:rPr>
        <w:t>平均值：</w:t>
      </w:r>
      <w:r w:rsidRPr="0024159F">
        <w:rPr>
          <w:rFonts w:cs="TimesNewRomanPSMT"/>
          <w:strike w:val="0"/>
        </w:rPr>
        <w:t>3.26)</w:t>
      </w:r>
      <w:r w:rsidRPr="0024159F">
        <w:rPr>
          <w:rFonts w:cs="新細明體" w:hint="eastAsia"/>
          <w:strike w:val="0"/>
        </w:rPr>
        <w:t>、態度</w:t>
      </w:r>
      <w:r w:rsidRPr="0024159F">
        <w:rPr>
          <w:rFonts w:cs="TimesNewRomanPSMT"/>
          <w:strike w:val="0"/>
        </w:rPr>
        <w:t>(</w:t>
      </w:r>
      <w:r w:rsidRPr="0024159F">
        <w:rPr>
          <w:rFonts w:cs="新細明體" w:hint="eastAsia"/>
          <w:strike w:val="0"/>
        </w:rPr>
        <w:t>平均值：</w:t>
      </w:r>
      <w:r w:rsidRPr="0024159F">
        <w:rPr>
          <w:rFonts w:cs="TimesNewRomanPSMT"/>
          <w:strike w:val="0"/>
        </w:rPr>
        <w:t xml:space="preserve">3.46) </w:t>
      </w:r>
      <w:r w:rsidRPr="0024159F">
        <w:rPr>
          <w:rFonts w:cs="新細明體" w:hint="eastAsia"/>
          <w:strike w:val="0"/>
        </w:rPr>
        <w:t>高於行為</w:t>
      </w:r>
      <w:r w:rsidRPr="0024159F">
        <w:rPr>
          <w:rFonts w:cs="TimesNewRomanPSMT"/>
          <w:strike w:val="0"/>
        </w:rPr>
        <w:t>(</w:t>
      </w:r>
      <w:r w:rsidRPr="0024159F">
        <w:rPr>
          <w:rFonts w:cs="新細明體" w:hint="eastAsia"/>
          <w:strike w:val="0"/>
        </w:rPr>
        <w:t>平均值：</w:t>
      </w:r>
      <w:r w:rsidRPr="0024159F">
        <w:rPr>
          <w:rFonts w:cs="TimesNewRomanPSMT"/>
          <w:strike w:val="0"/>
        </w:rPr>
        <w:t xml:space="preserve">2.42) </w:t>
      </w:r>
      <w:r w:rsidRPr="0024159F">
        <w:rPr>
          <w:rFonts w:cs="新細明體" w:hint="eastAsia"/>
          <w:strike w:val="0"/>
        </w:rPr>
        <w:t>量表。不瞭解安寧法規是執行安寧醫療行為偏低相關因子之一。「法規知識」和「推動安寧醫療態度」與其它構面呈顯著相關，是推動之重要因子。「推動安寧緩和醫療態度」構面與病患意識、家屬教育程度、家庭年總收入、與病患關係有顯著差異</w:t>
      </w:r>
      <w:r w:rsidRPr="00A35C8B">
        <w:rPr>
          <w:rFonts w:cs="新細明體"/>
          <w:strike w:val="0"/>
          <w:vertAlign w:val="superscript"/>
        </w:rPr>
        <w:t>4</w:t>
      </w:r>
      <w:r w:rsidRPr="0024159F">
        <w:rPr>
          <w:rFonts w:cs="新細明體" w:hint="eastAsia"/>
          <w:strike w:val="0"/>
        </w:rPr>
        <w:t>。</w:t>
      </w:r>
    </w:p>
    <w:p w:rsidR="00EC262E" w:rsidRDefault="00EC262E" w:rsidP="00173516">
      <w:pPr>
        <w:rPr>
          <w:strike w:val="0"/>
        </w:rPr>
      </w:pPr>
      <w:r w:rsidRPr="0024159F">
        <w:rPr>
          <w:rFonts w:cs="TimesNewRomanPSMT"/>
          <w:strike w:val="0"/>
        </w:rPr>
        <w:t xml:space="preserve">    </w:t>
      </w:r>
      <w:r w:rsidRPr="0024159F">
        <w:rPr>
          <w:rFonts w:hint="eastAsia"/>
          <w:strike w:val="0"/>
        </w:rPr>
        <w:t>民眾對安寧護態度調查初探結果顯示：年齡較輕的較會因為親友的介紹而了解安寧及接受安寧療護。教育程度較高的民眾有較高的意願計劃預立遺囑、安寧療護及長期照護，而『教育程度』與『為下一代而計劃安寧』顯示沒關聯。雖然教育程度較高及『沒有接受經濟支援』（即經濟地位較佳）的民眾較會預立遺囑，但邏輯性迴歸分析結果顯示僅有教育程度跟預立遺囑有統計上的意義總括而論，民眾對於安寧療護的態度是跟他們過往的生活經驗有關，而這亦即是跟教育有關。較年輕的民眾由於有較多機會跟外界接觸及接受教育，故較易接受安寧療護及預立遺囑</w:t>
      </w:r>
      <w:r w:rsidRPr="00A35C8B">
        <w:rPr>
          <w:strike w:val="0"/>
          <w:vertAlign w:val="superscript"/>
        </w:rPr>
        <w:t>4</w:t>
      </w:r>
      <w:r w:rsidRPr="0024159F">
        <w:rPr>
          <w:rFonts w:hint="eastAsia"/>
          <w:strike w:val="0"/>
        </w:rPr>
        <w:t>。醫院的教育宣導才能有效地誘導民眾對安寧療護的認知。宗教性的安寧療護可以改變人民的安寧習慣</w:t>
      </w:r>
      <w:r w:rsidRPr="00A35C8B">
        <w:rPr>
          <w:rFonts w:cs="Times New Roman"/>
          <w:strike w:val="0"/>
          <w:vertAlign w:val="superscript"/>
        </w:rPr>
        <w:t>7</w:t>
      </w:r>
      <w:r w:rsidRPr="0024159F">
        <w:rPr>
          <w:rFonts w:hint="eastAsia"/>
          <w:strike w:val="0"/>
        </w:rPr>
        <w:t>，由此可見社區的宗教活動是可以幫助民眾生活的型態，及引領民眾正向的安寧選擇。宗教性的醫院在這方面的著力似乎是遠比財團醫院來得有效，因為它的信仰與宗旨可以經由醫療來啓示民眾。我們常常會認為台灣的民眾大都有希望在家中過世的想法，但這一點都僅是信念的問題。根據美國的研究，民眾所期待死亡的地方其實跟當地的服務資源是有關的</w:t>
      </w:r>
      <w:r w:rsidRPr="00A35C8B">
        <w:rPr>
          <w:rFonts w:cs="Times New Roman"/>
          <w:strike w:val="0"/>
          <w:vertAlign w:val="superscript"/>
        </w:rPr>
        <w:t>5</w:t>
      </w:r>
      <w:r w:rsidRPr="0024159F">
        <w:rPr>
          <w:rFonts w:hint="eastAsia"/>
          <w:strike w:val="0"/>
        </w:rPr>
        <w:t>。由此亦可得知，如果社區的醫療服務可以給予民眾信心，民眾的安寧態度也會隨之改變的。換句話說，醫院若能提昇服務品質，讓民眾更能感受安寧的好處，這會比單純教育</w:t>
      </w:r>
    </w:p>
    <w:p w:rsidR="00EC262E" w:rsidRPr="0024159F" w:rsidRDefault="00EC262E" w:rsidP="00173516">
      <w:pPr>
        <w:rPr>
          <w:strike w:val="0"/>
        </w:rPr>
      </w:pPr>
      <w:r w:rsidRPr="0024159F">
        <w:rPr>
          <w:rFonts w:hint="eastAsia"/>
          <w:strike w:val="0"/>
        </w:rPr>
        <w:t>還較有效地改變病家的認知態度</w:t>
      </w:r>
      <w:r w:rsidRPr="00384DB5">
        <w:rPr>
          <w:strike w:val="0"/>
          <w:vertAlign w:val="superscript"/>
        </w:rPr>
        <w:t>7</w:t>
      </w:r>
      <w:r w:rsidRPr="0024159F">
        <w:rPr>
          <w:rFonts w:hint="eastAsia"/>
          <w:strike w:val="0"/>
        </w:rPr>
        <w:t>。</w:t>
      </w:r>
    </w:p>
    <w:p w:rsidR="00EC262E" w:rsidRPr="00384DB5" w:rsidRDefault="00EC262E" w:rsidP="00173516">
      <w:pPr>
        <w:rPr>
          <w:strike w:val="0"/>
        </w:rPr>
      </w:pPr>
      <w:r w:rsidRPr="00384DB5">
        <w:rPr>
          <w:rFonts w:hint="eastAsia"/>
          <w:strike w:val="0"/>
        </w:rPr>
        <w:t>天帝教與安寧療護</w:t>
      </w:r>
    </w:p>
    <w:p w:rsidR="00EC262E" w:rsidRPr="00A35C8B" w:rsidRDefault="00EC262E" w:rsidP="00173516">
      <w:pPr>
        <w:rPr>
          <w:strike w:val="0"/>
        </w:rPr>
      </w:pPr>
      <w:r w:rsidRPr="0024159F">
        <w:rPr>
          <w:rFonts w:hint="eastAsia"/>
          <w:strike w:val="0"/>
        </w:rPr>
        <w:t>近年來天帝教天人實學研討會發表與臨終關懷有關之主題為蔡光思，天帝教對人的生命尊嚴與臨終關懷</w:t>
      </w:r>
      <w:r w:rsidRPr="0024159F">
        <w:rPr>
          <w:strike w:val="0"/>
        </w:rPr>
        <w:t>(</w:t>
      </w:r>
      <w:r w:rsidRPr="0024159F">
        <w:rPr>
          <w:rFonts w:hint="eastAsia"/>
          <w:strike w:val="0"/>
        </w:rPr>
        <w:t>第二屆</w:t>
      </w:r>
      <w:r w:rsidRPr="0024159F">
        <w:rPr>
          <w:strike w:val="0"/>
        </w:rPr>
        <w:t>)</w:t>
      </w:r>
      <w:r w:rsidRPr="00A35C8B">
        <w:rPr>
          <w:rFonts w:hint="eastAsia"/>
          <w:strike w:val="0"/>
        </w:rPr>
        <w:t>，</w:t>
      </w:r>
      <w:r w:rsidRPr="0024159F">
        <w:rPr>
          <w:rFonts w:cs="細明體" w:hint="eastAsia"/>
          <w:strike w:val="0"/>
        </w:rPr>
        <w:t>劉見成</w:t>
      </w:r>
      <w:r w:rsidRPr="0024159F">
        <w:rPr>
          <w:rFonts w:cs="細明體"/>
          <w:strike w:val="0"/>
        </w:rPr>
        <w:t>(2010)</w:t>
      </w:r>
      <w:r w:rsidRPr="0024159F">
        <w:rPr>
          <w:rFonts w:cs="細明體" w:hint="eastAsia"/>
          <w:strike w:val="0"/>
        </w:rPr>
        <w:t>，</w:t>
      </w:r>
      <w:r w:rsidRPr="0024159F">
        <w:rPr>
          <w:rFonts w:cs="HiddenHorzOCR" w:hint="eastAsia"/>
          <w:strike w:val="0"/>
          <w:color w:val="4C4C4C"/>
        </w:rPr>
        <w:t>善</w:t>
      </w:r>
      <w:r w:rsidRPr="0024159F">
        <w:rPr>
          <w:rFonts w:cs="細明體" w:hint="eastAsia"/>
          <w:strike w:val="0"/>
          <w:color w:val="4C4C4C"/>
        </w:rPr>
        <w:t>終</w:t>
      </w:r>
      <w:r w:rsidRPr="0024159F">
        <w:rPr>
          <w:rFonts w:cs="HiddenHorzOCR" w:hint="eastAsia"/>
          <w:strike w:val="0"/>
          <w:color w:val="4C4C4C"/>
        </w:rPr>
        <w:t>與生死超越</w:t>
      </w:r>
      <w:r w:rsidRPr="0024159F">
        <w:rPr>
          <w:rFonts w:cs="HiddenHorzOCR"/>
          <w:strike w:val="0"/>
          <w:color w:val="4C4C4C"/>
        </w:rPr>
        <w:t>:</w:t>
      </w:r>
      <w:r w:rsidRPr="0024159F">
        <w:rPr>
          <w:rFonts w:cs="HiddenHorzOCR" w:hint="eastAsia"/>
          <w:strike w:val="0"/>
          <w:color w:val="4C4C4C"/>
        </w:rPr>
        <w:t>天帝</w:t>
      </w:r>
      <w:r w:rsidRPr="0024159F">
        <w:rPr>
          <w:rFonts w:cs="細明體" w:hint="eastAsia"/>
          <w:strike w:val="0"/>
          <w:color w:val="4C4C4C"/>
        </w:rPr>
        <w:t>教</w:t>
      </w:r>
      <w:r w:rsidRPr="0024159F">
        <w:rPr>
          <w:rFonts w:cs="HiddenHorzOCR" w:hint="eastAsia"/>
          <w:strike w:val="0"/>
          <w:color w:val="4C4C4C"/>
        </w:rPr>
        <w:t>的</w:t>
      </w:r>
      <w:r w:rsidRPr="0024159F">
        <w:rPr>
          <w:rFonts w:cs="DFHeiStd-W9" w:hint="eastAsia"/>
          <w:strike w:val="0"/>
        </w:rPr>
        <w:t>臨終關懷</w:t>
      </w:r>
      <w:r w:rsidRPr="0024159F">
        <w:rPr>
          <w:rFonts w:cs="DFHeiStd-W9"/>
          <w:strike w:val="0"/>
        </w:rPr>
        <w:t>(</w:t>
      </w:r>
      <w:r w:rsidRPr="0024159F">
        <w:rPr>
          <w:rFonts w:cs="DFHeiStd-W9" w:hint="eastAsia"/>
          <w:strike w:val="0"/>
        </w:rPr>
        <w:t>第九屆</w:t>
      </w:r>
      <w:r w:rsidRPr="0024159F">
        <w:rPr>
          <w:rFonts w:cs="DFHeiStd-W9"/>
          <w:strike w:val="0"/>
        </w:rPr>
        <w:t>)</w:t>
      </w:r>
      <w:r w:rsidRPr="0024159F">
        <w:rPr>
          <w:rFonts w:cs="細明體" w:hint="eastAsia"/>
          <w:strike w:val="0"/>
        </w:rPr>
        <w:t>，呂志成</w:t>
      </w:r>
      <w:r w:rsidRPr="0024159F">
        <w:rPr>
          <w:rFonts w:cs="細明體"/>
          <w:strike w:val="0"/>
        </w:rPr>
        <w:t>(2014)</w:t>
      </w:r>
      <w:r w:rsidRPr="0024159F">
        <w:rPr>
          <w:rFonts w:cs="細明體" w:hint="eastAsia"/>
          <w:strike w:val="0"/>
        </w:rPr>
        <w:t>，</w:t>
      </w:r>
      <w:r w:rsidRPr="0024159F">
        <w:rPr>
          <w:rFonts w:hint="eastAsia"/>
          <w:strike w:val="0"/>
        </w:rPr>
        <w:t>天人炁功與臨終關懷</w:t>
      </w:r>
      <w:r w:rsidRPr="0024159F">
        <w:rPr>
          <w:rFonts w:cs="DFHeiStd-W9"/>
          <w:strike w:val="0"/>
        </w:rPr>
        <w:t>(</w:t>
      </w:r>
      <w:r w:rsidRPr="0024159F">
        <w:rPr>
          <w:rFonts w:cs="DFHeiStd-W9" w:hint="eastAsia"/>
          <w:strike w:val="0"/>
        </w:rPr>
        <w:t>第十三屆</w:t>
      </w:r>
      <w:r w:rsidRPr="0024159F">
        <w:rPr>
          <w:rFonts w:cs="DFHeiStd-W9"/>
          <w:strike w:val="0"/>
        </w:rPr>
        <w:t>)</w:t>
      </w:r>
      <w:r w:rsidRPr="00A35C8B">
        <w:rPr>
          <w:rFonts w:cs="DFHeiStd-W9" w:hint="eastAsia"/>
          <w:strike w:val="0"/>
        </w:rPr>
        <w:t>。</w:t>
      </w:r>
    </w:p>
    <w:p w:rsidR="00EC262E" w:rsidRPr="0024159F" w:rsidRDefault="00EC262E" w:rsidP="00173516">
      <w:pPr>
        <w:rPr>
          <w:strike w:val="0"/>
        </w:rPr>
      </w:pPr>
      <w:r w:rsidRPr="0024159F">
        <w:rPr>
          <w:rFonts w:hint="eastAsia"/>
          <w:strike w:val="0"/>
        </w:rPr>
        <w:t>臨終關懷釋義：醫學與宗教</w:t>
      </w:r>
    </w:p>
    <w:p w:rsidR="00EC262E" w:rsidRPr="00074B57" w:rsidRDefault="00EC262E" w:rsidP="00173516">
      <w:pPr>
        <w:rPr>
          <w:b/>
          <w:strike w:val="0"/>
          <w:color w:val="6E6E6E"/>
        </w:rPr>
      </w:pPr>
      <w:r w:rsidRPr="0024159F">
        <w:rPr>
          <w:rFonts w:hint="eastAsia"/>
          <w:strike w:val="0"/>
        </w:rPr>
        <w:t>不論死亡是否就是人生在世存有的最終歸宿，臨終乃是</w:t>
      </w:r>
      <w:r w:rsidRPr="0024159F">
        <w:rPr>
          <w:rFonts w:cs="細明體" w:hint="eastAsia"/>
          <w:strike w:val="0"/>
        </w:rPr>
        <w:t>每</w:t>
      </w:r>
      <w:r w:rsidRPr="0024159F">
        <w:rPr>
          <w:rFonts w:cs="MS Mincho" w:hint="eastAsia"/>
          <w:strike w:val="0"/>
        </w:rPr>
        <w:t>個生命必經之</w:t>
      </w:r>
      <w:r w:rsidRPr="0024159F">
        <w:rPr>
          <w:rFonts w:cs="MS Mincho"/>
          <w:strike w:val="0"/>
        </w:rPr>
        <w:t xml:space="preserve"> </w:t>
      </w:r>
      <w:r w:rsidRPr="0024159F">
        <w:rPr>
          <w:rFonts w:cs="MS Mincho" w:hint="eastAsia"/>
          <w:strike w:val="0"/>
        </w:rPr>
        <w:t>路，之後</w:t>
      </w:r>
      <w:r w:rsidRPr="0024159F">
        <w:rPr>
          <w:rFonts w:hint="eastAsia"/>
          <w:strike w:val="0"/>
        </w:rPr>
        <w:t>結束一切或者進入另一個天地</w:t>
      </w:r>
      <w:r w:rsidRPr="0024159F">
        <w:rPr>
          <w:rFonts w:hint="eastAsia"/>
          <w:strike w:val="0"/>
          <w:color w:val="878787"/>
        </w:rPr>
        <w:t>。</w:t>
      </w:r>
      <w:r w:rsidRPr="0024159F">
        <w:rPr>
          <w:rFonts w:hint="eastAsia"/>
          <w:strike w:val="0"/>
        </w:rPr>
        <w:t>「臨終關懷」所</w:t>
      </w:r>
      <w:r w:rsidRPr="0024159F">
        <w:rPr>
          <w:rFonts w:cs="細明體" w:hint="eastAsia"/>
          <w:strike w:val="0"/>
        </w:rPr>
        <w:t>揭</w:t>
      </w:r>
      <w:r w:rsidRPr="0024159F">
        <w:rPr>
          <w:rFonts w:cs="MS Mincho" w:hint="eastAsia"/>
          <w:strike w:val="0"/>
        </w:rPr>
        <w:t>示的是</w:t>
      </w:r>
      <w:r w:rsidRPr="0024159F">
        <w:rPr>
          <w:rFonts w:hint="eastAsia"/>
          <w:strike w:val="0"/>
          <w:color w:val="878787"/>
        </w:rPr>
        <w:t>「</w:t>
      </w:r>
      <w:r w:rsidRPr="0024159F">
        <w:rPr>
          <w:rFonts w:hint="eastAsia"/>
          <w:strike w:val="0"/>
        </w:rPr>
        <w:t>尊重生活、安頓死亡」的生命關懷。現代醫學乃</w:t>
      </w:r>
      <w:r w:rsidRPr="0024159F">
        <w:rPr>
          <w:rFonts w:cs="細明體" w:hint="eastAsia"/>
          <w:strike w:val="0"/>
        </w:rPr>
        <w:t>產</w:t>
      </w:r>
      <w:r w:rsidRPr="0024159F">
        <w:rPr>
          <w:rFonts w:cs="MS Mincho" w:hint="eastAsia"/>
          <w:strike w:val="0"/>
        </w:rPr>
        <w:t>生了「典範的轉移</w:t>
      </w:r>
      <w:r w:rsidRPr="0024159F">
        <w:rPr>
          <w:strike w:val="0"/>
        </w:rPr>
        <w:t xml:space="preserve">J </w:t>
      </w:r>
      <w:r w:rsidRPr="0024159F">
        <w:rPr>
          <w:rFonts w:cs="Times New Roman"/>
          <w:strike w:val="0"/>
        </w:rPr>
        <w:t>(</w:t>
      </w:r>
      <w:r w:rsidRPr="0024159F">
        <w:rPr>
          <w:rFonts w:cs="Times New Roman"/>
          <w:strike w:val="0"/>
          <w:color w:val="484848"/>
        </w:rPr>
        <w:t>p</w:t>
      </w:r>
      <w:r w:rsidRPr="0024159F">
        <w:rPr>
          <w:rFonts w:cs="Times New Roman"/>
          <w:strike w:val="0"/>
        </w:rPr>
        <w:t>aradigm shift</w:t>
      </w:r>
      <w:r w:rsidRPr="0024159F">
        <w:rPr>
          <w:rFonts w:cs="Times New Roman"/>
          <w:strike w:val="0"/>
          <w:color w:val="878787"/>
        </w:rPr>
        <w:t xml:space="preserve">) </w:t>
      </w:r>
      <w:r w:rsidRPr="0024159F">
        <w:rPr>
          <w:rFonts w:hint="eastAsia"/>
          <w:strike w:val="0"/>
        </w:rPr>
        <w:t>，即以治癒</w:t>
      </w:r>
      <w:r w:rsidRPr="0024159F">
        <w:rPr>
          <w:strike w:val="0"/>
        </w:rPr>
        <w:t xml:space="preserve">(cure) </w:t>
      </w:r>
      <w:r w:rsidRPr="0024159F">
        <w:rPr>
          <w:rFonts w:hint="eastAsia"/>
          <w:strike w:val="0"/>
        </w:rPr>
        <w:t>為中心轉移為以關懷</w:t>
      </w:r>
      <w:r w:rsidRPr="0024159F">
        <w:rPr>
          <w:strike w:val="0"/>
        </w:rPr>
        <w:t xml:space="preserve">(care) </w:t>
      </w:r>
      <w:r w:rsidRPr="0024159F">
        <w:rPr>
          <w:rFonts w:hint="eastAsia"/>
          <w:strike w:val="0"/>
        </w:rPr>
        <w:t>為中心</w:t>
      </w:r>
      <w:r w:rsidRPr="0024159F">
        <w:rPr>
          <w:rFonts w:hint="eastAsia"/>
          <w:strike w:val="0"/>
          <w:color w:val="878787"/>
        </w:rPr>
        <w:t>。</w:t>
      </w:r>
      <w:r w:rsidRPr="0024159F">
        <w:rPr>
          <w:rFonts w:hint="eastAsia"/>
          <w:strike w:val="0"/>
        </w:rPr>
        <w:t>這種不以疾病</w:t>
      </w:r>
      <w:r w:rsidRPr="0024159F">
        <w:rPr>
          <w:strike w:val="0"/>
        </w:rPr>
        <w:t xml:space="preserve"> </w:t>
      </w:r>
      <w:r w:rsidRPr="0024159F">
        <w:rPr>
          <w:rFonts w:hint="eastAsia"/>
          <w:strike w:val="0"/>
        </w:rPr>
        <w:t>治癒為目標的臨終關懷</w:t>
      </w:r>
      <w:r w:rsidRPr="0024159F">
        <w:rPr>
          <w:strike w:val="0"/>
        </w:rPr>
        <w:t>(ter</w:t>
      </w:r>
      <w:r w:rsidRPr="0024159F">
        <w:rPr>
          <w:strike w:val="0"/>
          <w:color w:val="484848"/>
        </w:rPr>
        <w:t>m</w:t>
      </w:r>
      <w:r w:rsidRPr="0024159F">
        <w:rPr>
          <w:strike w:val="0"/>
        </w:rPr>
        <w:t>i</w:t>
      </w:r>
      <w:r w:rsidRPr="0024159F">
        <w:rPr>
          <w:strike w:val="0"/>
          <w:color w:val="484848"/>
        </w:rPr>
        <w:t>n</w:t>
      </w:r>
      <w:r w:rsidRPr="0024159F">
        <w:rPr>
          <w:strike w:val="0"/>
        </w:rPr>
        <w:t>a</w:t>
      </w:r>
      <w:r w:rsidRPr="0024159F">
        <w:rPr>
          <w:strike w:val="0"/>
          <w:color w:val="484848"/>
        </w:rPr>
        <w:t xml:space="preserve">l </w:t>
      </w:r>
      <w:r w:rsidRPr="0024159F">
        <w:rPr>
          <w:strike w:val="0"/>
        </w:rPr>
        <w:t>ca</w:t>
      </w:r>
      <w:r w:rsidRPr="0024159F">
        <w:rPr>
          <w:strike w:val="0"/>
          <w:color w:val="484848"/>
        </w:rPr>
        <w:t>r</w:t>
      </w:r>
      <w:r w:rsidRPr="0024159F">
        <w:rPr>
          <w:strike w:val="0"/>
        </w:rPr>
        <w:t xml:space="preserve">e) </w:t>
      </w:r>
      <w:r w:rsidRPr="0024159F">
        <w:rPr>
          <w:rFonts w:hint="eastAsia"/>
          <w:strike w:val="0"/>
        </w:rPr>
        <w:t>新典範，具體地落實在日益受到重視</w:t>
      </w:r>
      <w:r w:rsidRPr="0024159F">
        <w:rPr>
          <w:strike w:val="0"/>
        </w:rPr>
        <w:t xml:space="preserve"> </w:t>
      </w:r>
      <w:r w:rsidRPr="0024159F">
        <w:rPr>
          <w:rFonts w:hint="eastAsia"/>
          <w:strike w:val="0"/>
        </w:rPr>
        <w:t>的寧療護</w:t>
      </w:r>
      <w:r w:rsidRPr="0024159F">
        <w:rPr>
          <w:strike w:val="0"/>
        </w:rPr>
        <w:t xml:space="preserve">(hospice) </w:t>
      </w:r>
      <w:r w:rsidRPr="0024159F">
        <w:rPr>
          <w:rFonts w:hint="eastAsia"/>
          <w:strike w:val="0"/>
        </w:rPr>
        <w:t>運動上。</w:t>
      </w:r>
      <w:r w:rsidRPr="00074B57">
        <w:rPr>
          <w:rFonts w:hint="eastAsia"/>
          <w:b/>
          <w:strike w:val="0"/>
          <w:color w:val="6C6C6C"/>
        </w:rPr>
        <w:t>宗教是追求了生</w:t>
      </w:r>
      <w:r w:rsidRPr="00074B57">
        <w:rPr>
          <w:rFonts w:cs="細明體" w:hint="eastAsia"/>
          <w:b/>
          <w:strike w:val="0"/>
          <w:color w:val="6C6C6C"/>
        </w:rPr>
        <w:t>脫</w:t>
      </w:r>
      <w:r w:rsidRPr="00074B57">
        <w:rPr>
          <w:rFonts w:cs="MS Mincho" w:hint="eastAsia"/>
          <w:b/>
          <w:strike w:val="0"/>
          <w:color w:val="6C6C6C"/>
        </w:rPr>
        <w:t>死</w:t>
      </w:r>
      <w:r w:rsidRPr="00074B57">
        <w:rPr>
          <w:rFonts w:hint="eastAsia"/>
          <w:b/>
          <w:strike w:val="0"/>
          <w:color w:val="6C6C6C"/>
        </w:rPr>
        <w:t>的信仰，有其深刻的安頓生死智慧，亦有其不同於</w:t>
      </w:r>
      <w:r w:rsidRPr="00074B57">
        <w:rPr>
          <w:rFonts w:hint="eastAsia"/>
          <w:b/>
          <w:strike w:val="0"/>
          <w:color w:val="8C8C8C"/>
        </w:rPr>
        <w:t>「</w:t>
      </w:r>
      <w:r w:rsidRPr="00074B57">
        <w:rPr>
          <w:rFonts w:hint="eastAsia"/>
          <w:b/>
          <w:strike w:val="0"/>
          <w:color w:val="6C6C6C"/>
        </w:rPr>
        <w:t>醫學上的臨終關懷」之獨特的臨終關懷實踐，於此故稱之為「宗教上的臨</w:t>
      </w:r>
      <w:r w:rsidRPr="00074B57">
        <w:rPr>
          <w:b/>
          <w:strike w:val="0"/>
          <w:color w:val="6C6C6C"/>
        </w:rPr>
        <w:t xml:space="preserve"> </w:t>
      </w:r>
      <w:r w:rsidRPr="00074B57">
        <w:rPr>
          <w:rFonts w:hint="eastAsia"/>
          <w:b/>
          <w:strike w:val="0"/>
          <w:color w:val="6C6C6C"/>
        </w:rPr>
        <w:t>終關懷</w:t>
      </w:r>
      <w:r w:rsidRPr="00074B57">
        <w:rPr>
          <w:rFonts w:hint="eastAsia"/>
          <w:b/>
          <w:strike w:val="0"/>
          <w:color w:val="8C8C8C"/>
        </w:rPr>
        <w:t>」。</w:t>
      </w:r>
      <w:r w:rsidRPr="00074B57">
        <w:rPr>
          <w:rFonts w:hint="eastAsia"/>
          <w:b/>
          <w:strike w:val="0"/>
          <w:color w:val="6C6C6C"/>
        </w:rPr>
        <w:t>在醫學臨床上，一個有病將死之人，稱為「瀕死病人</w:t>
      </w:r>
      <w:r w:rsidRPr="00074B57">
        <w:rPr>
          <w:b/>
          <w:strike w:val="0"/>
          <w:color w:val="8C8C8C"/>
        </w:rPr>
        <w:t xml:space="preserve">J </w:t>
      </w:r>
      <w:r w:rsidRPr="00074B57">
        <w:rPr>
          <w:rFonts w:cs="Times New Roman"/>
          <w:b/>
          <w:strike w:val="0"/>
          <w:color w:val="7C7C7C"/>
        </w:rPr>
        <w:t>(</w:t>
      </w:r>
      <w:r w:rsidRPr="00074B57">
        <w:rPr>
          <w:rFonts w:cs="Times New Roman"/>
          <w:b/>
          <w:strike w:val="0"/>
          <w:color w:val="5C5C5C"/>
        </w:rPr>
        <w:t xml:space="preserve">dying </w:t>
      </w:r>
      <w:r w:rsidRPr="00074B57">
        <w:rPr>
          <w:b/>
          <w:strike w:val="0"/>
          <w:color w:val="5C5C5C"/>
        </w:rPr>
        <w:t>patient</w:t>
      </w:r>
      <w:r w:rsidRPr="00074B57">
        <w:rPr>
          <w:b/>
          <w:strike w:val="0"/>
          <w:color w:val="7C7C7C"/>
        </w:rPr>
        <w:t xml:space="preserve">) </w:t>
      </w:r>
      <w:r w:rsidRPr="00074B57">
        <w:rPr>
          <w:rFonts w:hint="eastAsia"/>
          <w:b/>
          <w:strike w:val="0"/>
          <w:color w:val="7C7C7C"/>
        </w:rPr>
        <w:t>。醫學上的臨</w:t>
      </w:r>
      <w:r w:rsidRPr="00074B57">
        <w:rPr>
          <w:rFonts w:hint="eastAsia"/>
          <w:b/>
          <w:strike w:val="0"/>
          <w:color w:val="6C6C6C"/>
        </w:rPr>
        <w:t>終關懷，即是針對這些瀕死病人的安寧療護，透過積極性的生理痛苦的緩解，提供病患心理與靈性上的平安，以協助其達到優質死亡的善終。這種醫學上的臨終關懷，我們可稱之為</w:t>
      </w:r>
      <w:r w:rsidRPr="00074B57">
        <w:rPr>
          <w:rFonts w:hint="eastAsia"/>
          <w:b/>
          <w:strike w:val="0"/>
          <w:color w:val="8C8C8C"/>
        </w:rPr>
        <w:t>「</w:t>
      </w:r>
      <w:r w:rsidRPr="00074B57">
        <w:rPr>
          <w:rFonts w:hint="eastAsia"/>
          <w:b/>
          <w:strike w:val="0"/>
          <w:color w:val="6C6C6C"/>
        </w:rPr>
        <w:t>狹義的臨終關懷」。相對於此，宗教上的臨終關懷則可名之為「廣義的臨終關懷」。</w:t>
      </w:r>
      <w:r w:rsidRPr="00074B57">
        <w:rPr>
          <w:rFonts w:hint="eastAsia"/>
          <w:b/>
          <w:strike w:val="0"/>
          <w:color w:val="6E6E6E"/>
        </w:rPr>
        <w:t>「廣義的臨終關懷」之基本</w:t>
      </w:r>
      <w:r w:rsidRPr="00074B57">
        <w:rPr>
          <w:rFonts w:cs="細明體" w:hint="eastAsia"/>
          <w:b/>
          <w:strike w:val="0"/>
          <w:color w:val="6E6E6E"/>
        </w:rPr>
        <w:t>內</w:t>
      </w:r>
      <w:r w:rsidRPr="00074B57">
        <w:rPr>
          <w:rFonts w:cs="MS Mincho" w:hint="eastAsia"/>
          <w:b/>
          <w:strike w:val="0"/>
          <w:color w:val="6E6E6E"/>
        </w:rPr>
        <w:t>涵。不同於狹義臨終關懷之針對瀕死病人，廣的臨</w:t>
      </w:r>
      <w:r w:rsidRPr="00074B57">
        <w:rPr>
          <w:rFonts w:hint="eastAsia"/>
          <w:b/>
          <w:strike w:val="0"/>
          <w:color w:val="6E6E6E"/>
        </w:rPr>
        <w:t>終關懷就成了死亡之前終生的修持，宗教上之臨終關懷要求人們用其一生的準備來安頓死亡一活得有意義，死得有尊嚴、很平安。安頓死亡實即確立人生存在的生命價</w:t>
      </w:r>
      <w:r w:rsidRPr="00074B57">
        <w:rPr>
          <w:rFonts w:cs="細明體" w:hint="eastAsia"/>
          <w:b/>
          <w:strike w:val="0"/>
          <w:color w:val="6E6E6E"/>
        </w:rPr>
        <w:t>值</w:t>
      </w:r>
      <w:r w:rsidRPr="00074B57">
        <w:rPr>
          <w:rFonts w:hint="eastAsia"/>
          <w:b/>
          <w:strike w:val="0"/>
          <w:color w:val="6E6E6E"/>
        </w:rPr>
        <w:t>而活出意義，此即宗教臨終關懷之核心精神。宗教上之臨終關懷即是對此生死不息之人生的根本珍惜與尊重，期盼帶給存在的生命真正神聖莊嚴的價</w:t>
      </w:r>
      <w:r w:rsidRPr="00074B57">
        <w:rPr>
          <w:rFonts w:cs="細明體" w:hint="eastAsia"/>
          <w:b/>
          <w:strike w:val="0"/>
          <w:color w:val="6E6E6E"/>
        </w:rPr>
        <w:t>值</w:t>
      </w:r>
      <w:r w:rsidRPr="00074B57">
        <w:rPr>
          <w:rFonts w:cs="MS Mincho" w:hint="eastAsia"/>
          <w:b/>
          <w:strike w:val="0"/>
          <w:color w:val="6E6E6E"/>
        </w:rPr>
        <w:t>，那是生</w:t>
      </w:r>
      <w:r w:rsidRPr="00074B57">
        <w:rPr>
          <w:rFonts w:hint="eastAsia"/>
          <w:b/>
          <w:strike w:val="0"/>
          <w:color w:val="6E6E6E"/>
        </w:rPr>
        <w:t>命止於至善的究極圓滿</w:t>
      </w:r>
      <w:r w:rsidRPr="00074B57">
        <w:rPr>
          <w:b/>
          <w:strike w:val="0"/>
          <w:color w:val="6E6E6E"/>
          <w:vertAlign w:val="superscript"/>
        </w:rPr>
        <w:t>8</w:t>
      </w:r>
      <w:r w:rsidRPr="00074B57">
        <w:rPr>
          <w:rFonts w:hint="eastAsia"/>
          <w:b/>
          <w:strike w:val="0"/>
          <w:color w:val="6E6E6E"/>
        </w:rPr>
        <w:t>。</w:t>
      </w:r>
    </w:p>
    <w:p w:rsidR="00EC262E" w:rsidRPr="0024159F" w:rsidRDefault="00EC262E" w:rsidP="00173516">
      <w:pPr>
        <w:rPr>
          <w:strike w:val="0"/>
        </w:rPr>
      </w:pPr>
      <w:r w:rsidRPr="0024159F">
        <w:rPr>
          <w:rFonts w:hint="eastAsia"/>
          <w:strike w:val="0"/>
          <w:color w:val="868686"/>
        </w:rPr>
        <w:t>意識</w:t>
      </w:r>
      <w:r w:rsidRPr="0024159F">
        <w:rPr>
          <w:rFonts w:hint="eastAsia"/>
          <w:strike w:val="0"/>
        </w:rPr>
        <w:t>進化</w:t>
      </w:r>
      <w:r w:rsidRPr="0024159F">
        <w:rPr>
          <w:rFonts w:cs="細明體" w:hint="eastAsia"/>
          <w:strike w:val="0"/>
        </w:rPr>
        <w:t>返</w:t>
      </w:r>
      <w:r w:rsidRPr="0024159F">
        <w:rPr>
          <w:rFonts w:hint="eastAsia"/>
          <w:strike w:val="0"/>
        </w:rPr>
        <w:t>帝</w:t>
      </w:r>
      <w:r w:rsidRPr="0024159F">
        <w:rPr>
          <w:rFonts w:cs="細明體" w:hint="eastAsia"/>
          <w:strike w:val="0"/>
        </w:rPr>
        <w:t>鄉</w:t>
      </w:r>
      <w:r w:rsidRPr="0024159F">
        <w:rPr>
          <w:strike w:val="0"/>
        </w:rPr>
        <w:t>:</w:t>
      </w:r>
      <w:r w:rsidRPr="0024159F">
        <w:rPr>
          <w:rFonts w:hint="eastAsia"/>
          <w:strike w:val="0"/>
        </w:rPr>
        <w:t>天帝教的臨終關懷</w:t>
      </w:r>
    </w:p>
    <w:p w:rsidR="00EC262E" w:rsidRPr="0024159F" w:rsidRDefault="00EC262E" w:rsidP="00173516">
      <w:pPr>
        <w:rPr>
          <w:strike w:val="0"/>
        </w:rPr>
      </w:pPr>
      <w:r>
        <w:rPr>
          <w:rFonts w:hint="eastAsia"/>
          <w:strike w:val="0"/>
        </w:rPr>
        <w:t>宗教上的臨終關懷，其本旨</w:t>
      </w:r>
      <w:r w:rsidRPr="0024159F">
        <w:rPr>
          <w:rFonts w:hint="eastAsia"/>
          <w:strike w:val="0"/>
        </w:rPr>
        <w:t>可以</w:t>
      </w:r>
      <w:r w:rsidRPr="0024159F">
        <w:rPr>
          <w:rFonts w:cs="細明體" w:hint="eastAsia"/>
          <w:strike w:val="0"/>
        </w:rPr>
        <w:t>說</w:t>
      </w:r>
      <w:r w:rsidRPr="0024159F">
        <w:rPr>
          <w:rFonts w:cs="MS Mincho" w:hint="eastAsia"/>
          <w:strike w:val="0"/>
        </w:rPr>
        <w:t>在於使吾人透過死亡證悟</w:t>
      </w:r>
      <w:r w:rsidRPr="0024159F">
        <w:rPr>
          <w:rFonts w:hint="eastAsia"/>
          <w:strike w:val="0"/>
        </w:rPr>
        <w:t>生命之實相、臨終之過程與死後之趨況，</w:t>
      </w:r>
      <w:r w:rsidRPr="0024159F">
        <w:rPr>
          <w:rFonts w:cs="細明體" w:hint="eastAsia"/>
          <w:strike w:val="0"/>
        </w:rPr>
        <w:t>啟</w:t>
      </w:r>
      <w:r w:rsidRPr="0024159F">
        <w:rPr>
          <w:rFonts w:cs="MS Mincho" w:hint="eastAsia"/>
          <w:strike w:val="0"/>
        </w:rPr>
        <w:t>發心性真正的覺醒，確立生命存在的終極意</w:t>
      </w:r>
      <w:r w:rsidRPr="0024159F">
        <w:rPr>
          <w:rFonts w:hint="eastAsia"/>
          <w:strike w:val="0"/>
        </w:rPr>
        <w:t>義與完美歸宿</w:t>
      </w:r>
      <w:r w:rsidRPr="0024159F">
        <w:rPr>
          <w:rFonts w:hint="eastAsia"/>
          <w:strike w:val="0"/>
          <w:color w:val="898989"/>
        </w:rPr>
        <w:t>。</w:t>
      </w:r>
      <w:r w:rsidRPr="0024159F">
        <w:rPr>
          <w:rFonts w:hint="eastAsia"/>
          <w:strike w:val="0"/>
        </w:rPr>
        <w:t>其核心精神，要言之，即是以生為本，莊嚴死亡，轉化超越，以得生命之和諧自在與最終安頓。</w:t>
      </w:r>
    </w:p>
    <w:p w:rsidR="00EC262E" w:rsidRPr="00074B57" w:rsidRDefault="00EC262E" w:rsidP="00173516">
      <w:pPr>
        <w:rPr>
          <w:b/>
          <w:strike w:val="0"/>
          <w:color w:val="8E8E8E"/>
        </w:rPr>
      </w:pPr>
      <w:r w:rsidRPr="0024159F">
        <w:rPr>
          <w:rFonts w:hint="eastAsia"/>
          <w:strike w:val="0"/>
        </w:rPr>
        <w:t>宗教上的臨終關懷自然涵蓋醫學上的臨終關懷</w:t>
      </w:r>
      <w:r w:rsidRPr="0024159F">
        <w:rPr>
          <w:rFonts w:hint="eastAsia"/>
          <w:strike w:val="0"/>
          <w:color w:val="898989"/>
        </w:rPr>
        <w:t>，</w:t>
      </w:r>
      <w:r w:rsidRPr="0024159F">
        <w:rPr>
          <w:strike w:val="0"/>
          <w:color w:val="898989"/>
        </w:rPr>
        <w:t xml:space="preserve"> </w:t>
      </w:r>
      <w:r w:rsidRPr="0024159F">
        <w:rPr>
          <w:rFonts w:hint="eastAsia"/>
          <w:strike w:val="0"/>
        </w:rPr>
        <w:t>但範圍更加寬廣，而其實質</w:t>
      </w:r>
      <w:r w:rsidRPr="0024159F">
        <w:rPr>
          <w:rFonts w:cs="細明體" w:hint="eastAsia"/>
          <w:strike w:val="0"/>
        </w:rPr>
        <w:t>內</w:t>
      </w:r>
      <w:r w:rsidRPr="0024159F">
        <w:rPr>
          <w:rFonts w:cs="MS Mincho" w:hint="eastAsia"/>
          <w:strike w:val="0"/>
        </w:rPr>
        <w:t>涵</w:t>
      </w:r>
      <w:r w:rsidRPr="0024159F">
        <w:rPr>
          <w:rFonts w:hint="eastAsia"/>
          <w:strike w:val="0"/>
        </w:rPr>
        <w:t>與做法也不相同。在宗教上非一世生命觀的信仰之</w:t>
      </w:r>
      <w:r w:rsidRPr="0024159F">
        <w:rPr>
          <w:rFonts w:hint="eastAsia"/>
          <w:strike w:val="0"/>
          <w:color w:val="898989"/>
        </w:rPr>
        <w:t>下</w:t>
      </w:r>
      <w:r w:rsidRPr="0024159F">
        <w:rPr>
          <w:rFonts w:hint="eastAsia"/>
          <w:strike w:val="0"/>
        </w:rPr>
        <w:t>，在世存有於臨命終時，面對一期生命存在的終結與另一期生命的開端之關鍵時刻，如何安然度過而有一好的歸趨乃是相當深刻的重大問題</w:t>
      </w:r>
      <w:r w:rsidRPr="0024159F">
        <w:rPr>
          <w:rFonts w:hint="eastAsia"/>
          <w:strike w:val="0"/>
          <w:color w:val="898989"/>
        </w:rPr>
        <w:t>。</w:t>
      </w:r>
      <w:r w:rsidRPr="0024159F">
        <w:rPr>
          <w:rFonts w:hint="eastAsia"/>
          <w:strike w:val="0"/>
        </w:rPr>
        <w:t>若宗教上的臨終關懷僅僅扣就此一階段之實踐，則只是一種狹義的觀點與做法，宗教上的臨終關懷實質上是非常廣義的立場，涵蓋了對於整個大生命的全然觀</w:t>
      </w:r>
      <w:r w:rsidRPr="00074B57">
        <w:rPr>
          <w:rFonts w:hint="eastAsia"/>
          <w:b/>
          <w:strike w:val="0"/>
          <w:color w:val="747474"/>
        </w:rPr>
        <w:t>照，包括生活、死亡與死後，如此方得究竟圓滿</w:t>
      </w:r>
      <w:r w:rsidRPr="00074B57">
        <w:rPr>
          <w:b/>
          <w:strike w:val="0"/>
          <w:color w:val="747474"/>
          <w:vertAlign w:val="superscript"/>
        </w:rPr>
        <w:t>8</w:t>
      </w:r>
      <w:r w:rsidRPr="00074B57">
        <w:rPr>
          <w:rFonts w:hint="eastAsia"/>
          <w:b/>
          <w:strike w:val="0"/>
          <w:color w:val="8E8E8E"/>
        </w:rPr>
        <w:t>。</w:t>
      </w:r>
    </w:p>
    <w:p w:rsidR="00EC262E" w:rsidRDefault="00EC262E" w:rsidP="00384DB5">
      <w:pPr>
        <w:pStyle w:val="Default"/>
        <w:spacing w:line="400" w:lineRule="atLeast"/>
        <w:rPr>
          <w:rFonts w:ascii="新細明體" w:eastAsia="新細明體" w:hAnsi="新細明體"/>
        </w:rPr>
      </w:pPr>
      <w:r w:rsidRPr="0024159F">
        <w:rPr>
          <w:rFonts w:ascii="新細明體" w:eastAsia="新細明體" w:hAnsi="新細明體" w:cs="HiddenHorzOCR"/>
          <w:b/>
          <w:color w:val="8E8E8E"/>
        </w:rPr>
        <w:t xml:space="preserve">    </w:t>
      </w:r>
      <w:r w:rsidRPr="0024159F">
        <w:rPr>
          <w:rFonts w:ascii="新細明體" w:eastAsia="新細明體" w:hAnsi="新細明體" w:hint="eastAsia"/>
        </w:rPr>
        <w:t>天人炁功親和在臨終病人親和角色如何定位，方可提供適切有效的協助，以輔助醫療團隊所努力的「四全照顧」的臨終安寧照護。進而提升臨終病人心理與靈性生命的品質的理想，正是天人炁功可以努力與協助臨終病人的空間。</w:t>
      </w:r>
      <w:r w:rsidRPr="0024159F">
        <w:rPr>
          <w:rFonts w:ascii="新細明體" w:eastAsia="新細明體" w:hAnsi="新細明體" w:cs="新細明體" w:hint="eastAsia"/>
        </w:rPr>
        <w:t>以天人炁功親和模式扮演輔助的角色，穩定臨終患者身、心、靈，使臨終病患在傳統機制療護過程中，能順利圓滿的走過心靈最幽暗的生命末期。同奮以平常心落實事前親和，是天人炁功調理重要的第一步。同奮持續誠心的祈禱及發揮慈悲心，不僅讓病患自然體會來自有形無形愛力的作用，更直接使被調理者家屬親人感受到到真誠的關懷而帶出內心的安定力量。臨終關懷個案生前在天人炁功親和調理與往生後續同奮的誦經祝念迴向下，是後續協助患者與家屬親人達到「生、死兩相安」理想關鍵。此可作為同奮關懷臨終安寧療護病患，發揮天人炁功「精神調理」穩定臨終病人生命末期心理壓力，以落實提昇臨終病人關懷照護品質的參考</w:t>
      </w:r>
      <w:r w:rsidRPr="00384DB5">
        <w:rPr>
          <w:rFonts w:ascii="新細明體" w:eastAsia="新細明體" w:hAnsi="新細明體" w:cs="新細明體"/>
          <w:vertAlign w:val="superscript"/>
        </w:rPr>
        <w:t>9</w:t>
      </w:r>
      <w:r w:rsidRPr="0024159F">
        <w:rPr>
          <w:rFonts w:ascii="新細明體" w:eastAsia="新細明體" w:hAnsi="新細明體" w:cs="新細明體" w:hint="eastAsia"/>
        </w:rPr>
        <w:t>。</w:t>
      </w:r>
      <w:r w:rsidRPr="0024159F">
        <w:rPr>
          <w:rFonts w:ascii="新細明體" w:eastAsia="新細明體" w:hAnsi="新細明體" w:hint="eastAsia"/>
        </w:rPr>
        <w:t>對於安寧療護關懷</w:t>
      </w:r>
      <w:r w:rsidRPr="0024159F">
        <w:rPr>
          <w:rFonts w:ascii="新細明體" w:eastAsia="新細明體" w:hAnsi="新細明體"/>
        </w:rPr>
        <w:t>,</w:t>
      </w:r>
      <w:r w:rsidRPr="0024159F">
        <w:rPr>
          <w:rFonts w:ascii="新細明體" w:eastAsia="新細明體" w:hAnsi="新細明體" w:hint="eastAsia"/>
        </w:rPr>
        <w:t>天帝教在臨終前的關懷</w:t>
      </w:r>
      <w:r w:rsidRPr="0024159F">
        <w:rPr>
          <w:rFonts w:ascii="新細明體" w:eastAsia="新細明體" w:hAnsi="新細明體"/>
        </w:rPr>
        <w:t>,</w:t>
      </w:r>
      <w:r w:rsidRPr="0024159F">
        <w:rPr>
          <w:rFonts w:ascii="新細明體" w:eastAsia="新細明體" w:hAnsi="新細明體" w:hint="eastAsia"/>
        </w:rPr>
        <w:t>應該有幾項配合的事項</w:t>
      </w:r>
      <w:r w:rsidRPr="00D86B65">
        <w:rPr>
          <w:rFonts w:ascii="新細明體" w:eastAsia="新細明體" w:hAnsi="新細明體"/>
          <w:vertAlign w:val="superscript"/>
        </w:rPr>
        <w:t>10</w:t>
      </w:r>
      <w:r w:rsidRPr="00384DB5">
        <w:rPr>
          <w:rFonts w:ascii="新細明體" w:eastAsia="新細明體" w:hAnsi="新細明體" w:hint="eastAsia"/>
        </w:rPr>
        <w:t>：</w:t>
      </w:r>
    </w:p>
    <w:p w:rsidR="00EC262E" w:rsidRDefault="00EC262E" w:rsidP="00384DB5">
      <w:pPr>
        <w:pStyle w:val="Default"/>
        <w:spacing w:line="400" w:lineRule="atLeast"/>
        <w:rPr>
          <w:rFonts w:ascii="新細明體" w:eastAsia="新細明體" w:hAnsi="新細明體"/>
        </w:rPr>
      </w:pPr>
      <w:r>
        <w:rPr>
          <w:rFonts w:ascii="新細明體" w:eastAsia="新細明體" w:hAnsi="新細明體"/>
        </w:rPr>
        <w:t xml:space="preserve"> (</w:t>
      </w:r>
      <w:r>
        <w:rPr>
          <w:rFonts w:ascii="新細明體" w:eastAsia="新細明體" w:hAnsi="新細明體" w:hint="eastAsia"/>
        </w:rPr>
        <w:t>一</w:t>
      </w:r>
      <w:r>
        <w:rPr>
          <w:rFonts w:ascii="新細明體" w:eastAsia="新細明體" w:hAnsi="新細明體"/>
        </w:rPr>
        <w:t>)</w:t>
      </w:r>
      <w:r w:rsidRPr="00384DB5">
        <w:rPr>
          <w:rFonts w:ascii="新細明體" w:eastAsia="新細明體" w:hAnsi="新細明體" w:hint="eastAsia"/>
        </w:rPr>
        <w:t>、</w:t>
      </w:r>
      <w:r w:rsidRPr="0024159F">
        <w:rPr>
          <w:rFonts w:ascii="新細明體" w:eastAsia="新細明體" w:hAnsi="新細明體" w:hint="eastAsia"/>
        </w:rPr>
        <w:t>配合其醫療與安寧照護之工作</w:t>
      </w:r>
      <w:r w:rsidRPr="0024159F">
        <w:rPr>
          <w:rFonts w:ascii="新細明體" w:eastAsia="新細明體" w:hAnsi="新細明體"/>
        </w:rPr>
        <w:t>:</w:t>
      </w:r>
      <w:r w:rsidRPr="0024159F">
        <w:rPr>
          <w:rFonts w:ascii="新細明體" w:eastAsia="新細明體" w:hAnsi="新細明體" w:hint="eastAsia"/>
        </w:rPr>
        <w:t>無論其在醫院</w:t>
      </w:r>
      <w:r w:rsidRPr="0024159F">
        <w:rPr>
          <w:rFonts w:ascii="新細明體" w:eastAsia="新細明體" w:hAnsi="新細明體"/>
        </w:rPr>
        <w:t>,</w:t>
      </w:r>
      <w:r w:rsidRPr="0024159F">
        <w:rPr>
          <w:rFonts w:ascii="新細明體" w:eastAsia="新細明體" w:hAnsi="新細明體" w:hint="eastAsia"/>
        </w:rPr>
        <w:t>在家安養</w:t>
      </w:r>
      <w:r w:rsidRPr="0024159F">
        <w:rPr>
          <w:rFonts w:ascii="新細明體" w:eastAsia="新細明體" w:hAnsi="新細明體"/>
        </w:rPr>
        <w:t>,</w:t>
      </w:r>
      <w:r w:rsidRPr="0024159F">
        <w:rPr>
          <w:rFonts w:ascii="新細明體" w:eastAsia="新細明體" w:hAnsi="新細明體" w:hint="eastAsia"/>
        </w:rPr>
        <w:t>或於安養中心靜養等等</w:t>
      </w:r>
      <w:r w:rsidRPr="0024159F">
        <w:rPr>
          <w:rFonts w:ascii="新細明體" w:eastAsia="新細明體" w:hAnsi="新細明體"/>
        </w:rPr>
        <w:t>,</w:t>
      </w:r>
      <w:r>
        <w:rPr>
          <w:rFonts w:ascii="新細明體" w:eastAsia="新細明體" w:hAnsi="新細明體"/>
        </w:rPr>
        <w:t xml:space="preserve"> </w:t>
      </w:r>
      <w:r>
        <w:rPr>
          <w:rFonts w:ascii="新細明體" w:eastAsia="新細明體" w:hAnsi="新細明體"/>
        </w:rPr>
        <w:br/>
        <w:t xml:space="preserve">     </w:t>
      </w:r>
      <w:r w:rsidRPr="0024159F">
        <w:rPr>
          <w:rFonts w:ascii="新細明體" w:eastAsia="新細明體" w:hAnsi="新細明體" w:hint="eastAsia"/>
        </w:rPr>
        <w:t>我們都必須首先尊重醫療與安寧照護的工作</w:t>
      </w:r>
      <w:r w:rsidRPr="0024159F">
        <w:rPr>
          <w:rFonts w:ascii="新細明體" w:eastAsia="新細明體" w:hAnsi="新細明體"/>
        </w:rPr>
        <w:t>,</w:t>
      </w:r>
      <w:r w:rsidRPr="0024159F">
        <w:rPr>
          <w:rFonts w:ascii="新細明體" w:eastAsia="新細明體" w:hAnsi="新細明體" w:hint="eastAsia"/>
        </w:rPr>
        <w:t>我們只在靈性上予以配合</w:t>
      </w:r>
      <w:r w:rsidRPr="0024159F">
        <w:rPr>
          <w:rFonts w:ascii="新細明體" w:eastAsia="新細明體" w:hAnsi="新細明體"/>
        </w:rPr>
        <w:t>,</w:t>
      </w:r>
      <w:r w:rsidRPr="0024159F">
        <w:rPr>
          <w:rFonts w:ascii="新細明體" w:eastAsia="新細明體" w:hAnsi="新細明體" w:hint="eastAsia"/>
        </w:rPr>
        <w:t>期待其一</w:t>
      </w:r>
      <w:r>
        <w:rPr>
          <w:rFonts w:ascii="新細明體" w:eastAsia="新細明體" w:hAnsi="新細明體"/>
        </w:rPr>
        <w:br/>
        <w:t xml:space="preserve">     </w:t>
      </w:r>
      <w:r w:rsidRPr="0024159F">
        <w:rPr>
          <w:rFonts w:ascii="新細明體" w:eastAsia="新細明體" w:hAnsi="新細明體" w:hint="eastAsia"/>
        </w:rPr>
        <w:t>切的變化</w:t>
      </w:r>
      <w:r w:rsidRPr="0024159F">
        <w:rPr>
          <w:rFonts w:ascii="新細明體" w:eastAsia="新細明體" w:hAnsi="新細明體"/>
        </w:rPr>
        <w:t>,</w:t>
      </w:r>
      <w:r w:rsidRPr="0024159F">
        <w:rPr>
          <w:rFonts w:ascii="新細明體" w:eastAsia="新細明體" w:hAnsi="新細明體" w:hint="eastAsia"/>
        </w:rPr>
        <w:t>均能離疼得安</w:t>
      </w:r>
      <w:r w:rsidRPr="0024159F">
        <w:rPr>
          <w:rFonts w:ascii="新細明體" w:eastAsia="新細明體" w:hAnsi="新細明體"/>
        </w:rPr>
        <w:t>,</w:t>
      </w:r>
      <w:r w:rsidRPr="0024159F">
        <w:rPr>
          <w:rFonts w:ascii="新細明體" w:eastAsia="新細明體" w:hAnsi="新細明體" w:hint="eastAsia"/>
        </w:rPr>
        <w:t>離苦得樂</w:t>
      </w:r>
      <w:r w:rsidRPr="0024159F">
        <w:rPr>
          <w:rFonts w:ascii="新細明體" w:eastAsia="新細明體" w:hAnsi="新細明體"/>
        </w:rPr>
        <w:t>,</w:t>
      </w:r>
      <w:r w:rsidRPr="0024159F">
        <w:rPr>
          <w:rFonts w:ascii="新細明體" w:eastAsia="新細明體" w:hAnsi="新細明體" w:hint="eastAsia"/>
        </w:rPr>
        <w:t>抑或是安詳、心卒氣和地往生。</w:t>
      </w:r>
    </w:p>
    <w:p w:rsidR="00EC262E" w:rsidRDefault="00EC262E" w:rsidP="00384DB5">
      <w:pPr>
        <w:pStyle w:val="Default"/>
        <w:spacing w:line="400" w:lineRule="atLeast"/>
        <w:rPr>
          <w:rFonts w:ascii="新細明體" w:eastAsia="新細明體" w:hAnsi="新細明體"/>
        </w:rPr>
      </w:pPr>
      <w:r w:rsidRPr="0024159F">
        <w:rPr>
          <w:rFonts w:ascii="新細明體" w:eastAsia="新細明體" w:hAnsi="新細明體"/>
        </w:rPr>
        <w:t>(</w:t>
      </w:r>
      <w:r w:rsidRPr="0024159F">
        <w:rPr>
          <w:rFonts w:ascii="新細明體" w:eastAsia="新細明體" w:hAnsi="新細明體" w:hint="eastAsia"/>
        </w:rPr>
        <w:t>二</w:t>
      </w:r>
      <w:r w:rsidRPr="0024159F">
        <w:rPr>
          <w:rFonts w:ascii="新細明體" w:eastAsia="新細明體" w:hAnsi="新細明體"/>
        </w:rPr>
        <w:t>)</w:t>
      </w:r>
      <w:r w:rsidRPr="0024159F">
        <w:rPr>
          <w:rFonts w:ascii="新細明體" w:eastAsia="新細明體" w:hAnsi="新細明體" w:hint="eastAsia"/>
        </w:rPr>
        <w:t>關懐的態度</w:t>
      </w:r>
      <w:r w:rsidRPr="0024159F">
        <w:rPr>
          <w:rFonts w:ascii="新細明體" w:eastAsia="新細明體" w:hAnsi="新細明體"/>
        </w:rPr>
        <w:t xml:space="preserve">: </w:t>
      </w:r>
      <w:r w:rsidRPr="0024159F">
        <w:rPr>
          <w:rFonts w:ascii="新細明體" w:eastAsia="新細明體" w:hAnsi="新細明體" w:hint="eastAsia"/>
        </w:rPr>
        <w:t>關懷的態度往往是我們對於一個臨終的人最重要的要素。關懷的態度</w:t>
      </w:r>
    </w:p>
    <w:p w:rsidR="00EC262E" w:rsidRDefault="00EC262E" w:rsidP="00384DB5">
      <w:pPr>
        <w:pStyle w:val="Default"/>
        <w:spacing w:line="400" w:lineRule="atLeast"/>
        <w:rPr>
          <w:rFonts w:ascii="新細明體" w:eastAsia="新細明體" w:hAnsi="新細明體"/>
        </w:rPr>
      </w:pPr>
      <w:r>
        <w:rPr>
          <w:rFonts w:ascii="新細明體" w:eastAsia="新細明體" w:hAnsi="新細明體"/>
        </w:rPr>
        <w:t xml:space="preserve">   </w:t>
      </w:r>
      <w:r w:rsidRPr="0024159F">
        <w:rPr>
          <w:rFonts w:ascii="新細明體" w:eastAsia="新細明體" w:hAnsi="新細明體" w:hint="eastAsia"/>
        </w:rPr>
        <w:t>亦含括了對病人的天人炁功服務</w:t>
      </w:r>
      <w:r w:rsidRPr="0024159F">
        <w:rPr>
          <w:rFonts w:ascii="新細明體" w:eastAsia="新細明體" w:hAnsi="新細明體"/>
        </w:rPr>
        <w:t>,</w:t>
      </w:r>
      <w:r w:rsidRPr="0024159F">
        <w:rPr>
          <w:rFonts w:ascii="新細明體" w:eastAsia="新細明體" w:hAnsi="新細明體" w:hint="eastAsia"/>
        </w:rPr>
        <w:t>敏感地體會病人的感受與需求</w:t>
      </w:r>
      <w:r w:rsidRPr="0024159F">
        <w:rPr>
          <w:rFonts w:ascii="新細明體" w:eastAsia="新細明體" w:hAnsi="新細明體"/>
        </w:rPr>
        <w:t>;</w:t>
      </w:r>
      <w:r w:rsidRPr="0024159F">
        <w:rPr>
          <w:rFonts w:ascii="新細明體" w:eastAsia="新細明體" w:hAnsi="新細明體" w:hint="eastAsia"/>
        </w:rPr>
        <w:t>一定要以一顆慈悲</w:t>
      </w:r>
      <w:r>
        <w:rPr>
          <w:rFonts w:ascii="新細明體" w:eastAsia="新細明體" w:hAnsi="新細明體"/>
        </w:rPr>
        <w:br/>
        <w:t xml:space="preserve">   </w:t>
      </w:r>
      <w:r w:rsidRPr="0024159F">
        <w:rPr>
          <w:rFonts w:ascii="新細明體" w:eastAsia="新細明體" w:hAnsi="新細明體" w:hint="eastAsia"/>
        </w:rPr>
        <w:t>憐概的心來關懷</w:t>
      </w:r>
      <w:r w:rsidRPr="0024159F">
        <w:rPr>
          <w:rFonts w:ascii="新細明體" w:eastAsia="新細明體" w:hAnsi="新細明體"/>
        </w:rPr>
        <w:t>,</w:t>
      </w:r>
      <w:r w:rsidRPr="0024159F">
        <w:rPr>
          <w:rFonts w:ascii="新細明體" w:eastAsia="新細明體" w:hAnsi="新細明體" w:hint="eastAsia"/>
        </w:rPr>
        <w:t>並對病人之病況下所承受之身心痛苦予以關心。尤以對上帝之信仰</w:t>
      </w:r>
      <w:r>
        <w:rPr>
          <w:rFonts w:ascii="新細明體" w:eastAsia="新細明體" w:hAnsi="新細明體"/>
        </w:rPr>
        <w:br/>
        <w:t xml:space="preserve">   </w:t>
      </w:r>
      <w:r w:rsidRPr="0024159F">
        <w:rPr>
          <w:rFonts w:ascii="新細明體" w:eastAsia="新細明體" w:hAnsi="新細明體" w:hint="eastAsia"/>
        </w:rPr>
        <w:t>的信心與關懷、直達病人的內心深處</w:t>
      </w:r>
      <w:r w:rsidRPr="0024159F">
        <w:rPr>
          <w:rFonts w:ascii="新細明體" w:eastAsia="新細明體" w:hAnsi="新細明體"/>
        </w:rPr>
        <w:t>,</w:t>
      </w:r>
      <w:r w:rsidRPr="0024159F">
        <w:rPr>
          <w:rFonts w:ascii="新細明體" w:eastAsia="新細明體" w:hAnsi="新細明體" w:hint="eastAsia"/>
        </w:rPr>
        <w:t>以減少其痛苦。凡事以病人之舒適利盆爲所有</w:t>
      </w:r>
      <w:r>
        <w:rPr>
          <w:rFonts w:ascii="新細明體" w:eastAsia="新細明體" w:hAnsi="新細明體"/>
        </w:rPr>
        <w:br/>
        <w:t xml:space="preserve">   </w:t>
      </w:r>
      <w:r w:rsidRPr="0024159F">
        <w:rPr>
          <w:rFonts w:ascii="新細明體" w:eastAsia="新細明體" w:hAnsi="新細明體" w:hint="eastAsia"/>
        </w:rPr>
        <w:t>關懷之態度。關懷瀕臨死亡的人是一件極爲神聖的工作</w:t>
      </w:r>
      <w:r w:rsidRPr="0024159F">
        <w:rPr>
          <w:rFonts w:ascii="新細明體" w:eastAsia="新細明體" w:hAnsi="新細明體"/>
        </w:rPr>
        <w:t>,</w:t>
      </w:r>
      <w:r w:rsidRPr="0024159F">
        <w:rPr>
          <w:rFonts w:ascii="新細明體" w:eastAsia="新細明體" w:hAnsi="新細明體" w:hint="eastAsia"/>
        </w:rPr>
        <w:t>只要有機緣</w:t>
      </w:r>
      <w:r w:rsidRPr="0024159F">
        <w:rPr>
          <w:rFonts w:ascii="新細明體" w:eastAsia="新細明體" w:hAnsi="新細明體"/>
        </w:rPr>
        <w:t xml:space="preserve">, </w:t>
      </w:r>
      <w:r w:rsidRPr="0024159F">
        <w:rPr>
          <w:rFonts w:ascii="新細明體" w:eastAsia="新細明體" w:hAnsi="新細明體" w:hint="eastAsia"/>
        </w:rPr>
        <w:t>一定要鼓勵自</w:t>
      </w:r>
      <w:r>
        <w:rPr>
          <w:rFonts w:ascii="新細明體" w:eastAsia="新細明體" w:hAnsi="新細明體"/>
        </w:rPr>
        <w:t xml:space="preserve"> </w:t>
      </w:r>
    </w:p>
    <w:p w:rsidR="00EC262E" w:rsidRDefault="00EC262E" w:rsidP="00384DB5">
      <w:pPr>
        <w:pStyle w:val="Default"/>
        <w:spacing w:line="400" w:lineRule="atLeast"/>
        <w:rPr>
          <w:rFonts w:ascii="新細明體" w:eastAsia="新細明體" w:hAnsi="新細明體"/>
        </w:rPr>
      </w:pPr>
      <w:r>
        <w:rPr>
          <w:rFonts w:ascii="新細明體" w:eastAsia="新細明體" w:hAnsi="新細明體"/>
        </w:rPr>
        <w:t xml:space="preserve">   </w:t>
      </w:r>
      <w:r w:rsidRPr="0024159F">
        <w:rPr>
          <w:rFonts w:ascii="新細明體" w:eastAsia="新細明體" w:hAnsi="新細明體" w:hint="eastAsia"/>
        </w:rPr>
        <w:t>己</w:t>
      </w:r>
      <w:r w:rsidRPr="0024159F">
        <w:rPr>
          <w:rFonts w:ascii="新細明體" w:eastAsia="新細明體" w:hAnsi="新細明體"/>
        </w:rPr>
        <w:t>,</w:t>
      </w:r>
      <w:r w:rsidRPr="0024159F">
        <w:rPr>
          <w:rFonts w:ascii="新細明體" w:eastAsia="新細明體" w:hAnsi="新細明體" w:hint="eastAsia"/>
        </w:rPr>
        <w:t>從事關懷工作。病、老</w:t>
      </w:r>
      <w:r w:rsidRPr="0024159F">
        <w:rPr>
          <w:rFonts w:ascii="新細明體" w:eastAsia="新細明體" w:hAnsi="新細明體"/>
        </w:rPr>
        <w:t>,</w:t>
      </w:r>
      <w:r w:rsidRPr="0024159F">
        <w:rPr>
          <w:rFonts w:ascii="新細明體" w:eastAsia="新細明體" w:hAnsi="新細明體" w:hint="eastAsia"/>
        </w:rPr>
        <w:t>每一個人都會遇到</w:t>
      </w:r>
      <w:r w:rsidRPr="0024159F">
        <w:rPr>
          <w:rFonts w:ascii="新細明體" w:eastAsia="新細明體" w:hAnsi="新細明體"/>
        </w:rPr>
        <w:t>,</w:t>
      </w:r>
      <w:r w:rsidRPr="0024159F">
        <w:rPr>
          <w:rFonts w:ascii="新細明體" w:eastAsia="新細明體" w:hAnsi="新細明體" w:hint="eastAsia"/>
        </w:rPr>
        <w:t>必須自己體會關懷別人</w:t>
      </w:r>
      <w:r w:rsidRPr="0024159F">
        <w:rPr>
          <w:rFonts w:ascii="新細明體" w:eastAsia="新細明體" w:hAnsi="新細明體"/>
        </w:rPr>
        <w:t>,</w:t>
      </w:r>
      <w:r w:rsidRPr="0024159F">
        <w:rPr>
          <w:rFonts w:ascii="新細明體" w:eastAsia="新細明體" w:hAnsi="新細明體" w:hint="eastAsia"/>
        </w:rPr>
        <w:t>才會體會自己</w:t>
      </w:r>
    </w:p>
    <w:p w:rsidR="00EC262E" w:rsidRDefault="00EC262E" w:rsidP="00384DB5">
      <w:pPr>
        <w:pStyle w:val="Default"/>
        <w:spacing w:line="400" w:lineRule="atLeast"/>
        <w:rPr>
          <w:rFonts w:ascii="新細明體" w:eastAsia="新細明體" w:hAnsi="新細明體"/>
        </w:rPr>
      </w:pPr>
      <w:r>
        <w:rPr>
          <w:rFonts w:ascii="新細明體" w:eastAsia="新細明體" w:hAnsi="新細明體"/>
        </w:rPr>
        <w:t xml:space="preserve">   </w:t>
      </w:r>
      <w:r w:rsidRPr="0024159F">
        <w:rPr>
          <w:rFonts w:ascii="新細明體" w:eastAsia="新細明體" w:hAnsi="新細明體" w:hint="eastAsia"/>
        </w:rPr>
        <w:t>珍惜卒安的重要與感恩逸境。</w:t>
      </w:r>
    </w:p>
    <w:p w:rsidR="00EC262E" w:rsidRDefault="00EC262E" w:rsidP="00384DB5">
      <w:pPr>
        <w:pStyle w:val="Default"/>
        <w:spacing w:line="400" w:lineRule="atLeast"/>
        <w:rPr>
          <w:rFonts w:ascii="新細明體" w:eastAsia="新細明體" w:hAnsi="新細明體"/>
        </w:rPr>
      </w:pPr>
      <w:r w:rsidRPr="0024159F">
        <w:rPr>
          <w:rFonts w:ascii="新細明體" w:eastAsia="新細明體" w:hAnsi="新細明體"/>
        </w:rPr>
        <w:t>(</w:t>
      </w:r>
      <w:r w:rsidRPr="0024159F">
        <w:rPr>
          <w:rFonts w:ascii="新細明體" w:eastAsia="新細明體" w:hAnsi="新細明體" w:hint="eastAsia"/>
        </w:rPr>
        <w:t>三</w:t>
      </w:r>
      <w:r w:rsidRPr="0024159F">
        <w:rPr>
          <w:rFonts w:ascii="新細明體" w:eastAsia="新細明體" w:hAnsi="新細明體"/>
        </w:rPr>
        <w:t>)</w:t>
      </w:r>
      <w:r w:rsidRPr="0024159F">
        <w:rPr>
          <w:rFonts w:ascii="新細明體" w:eastAsia="新細明體" w:hAnsi="新細明體" w:hint="eastAsia"/>
        </w:rPr>
        <w:t>關懷的使命感：</w:t>
      </w:r>
      <w:r w:rsidRPr="0024159F">
        <w:rPr>
          <w:rFonts w:ascii="新細明體" w:eastAsia="新細明體" w:hAnsi="新細明體"/>
        </w:rPr>
        <w:t xml:space="preserve"> </w:t>
      </w:r>
      <w:r w:rsidRPr="0024159F">
        <w:rPr>
          <w:rFonts w:ascii="新細明體" w:eastAsia="新細明體" w:hAnsi="新細明體" w:hint="eastAsia"/>
        </w:rPr>
        <w:t>關懷一個臨終的人</w:t>
      </w:r>
      <w:r w:rsidRPr="0024159F">
        <w:rPr>
          <w:rFonts w:ascii="新細明體" w:eastAsia="新細明體" w:hAnsi="新細明體"/>
        </w:rPr>
        <w:t>,</w:t>
      </w:r>
      <w:r w:rsidRPr="0024159F">
        <w:rPr>
          <w:rFonts w:ascii="新細明體" w:eastAsia="新細明體" w:hAnsi="新細明體" w:hint="eastAsia"/>
        </w:rPr>
        <w:t>也許在關懷當中造成自己很大的壓力或無奈</w:t>
      </w:r>
      <w:r w:rsidRPr="0024159F">
        <w:rPr>
          <w:rFonts w:ascii="新細明體" w:eastAsia="新細明體" w:hAnsi="新細明體"/>
        </w:rPr>
        <w:t>,</w:t>
      </w:r>
      <w:r w:rsidRPr="0024159F">
        <w:rPr>
          <w:rFonts w:ascii="新細明體" w:eastAsia="新細明體" w:hAnsi="新細明體" w:hint="eastAsia"/>
        </w:rPr>
        <w:t>但是一定要心存關懷的使命</w:t>
      </w:r>
      <w:r w:rsidRPr="0024159F">
        <w:rPr>
          <w:rFonts w:ascii="新細明體" w:eastAsia="新細明體" w:hAnsi="新細明體"/>
        </w:rPr>
        <w:t>,</w:t>
      </w:r>
      <w:r w:rsidRPr="0024159F">
        <w:rPr>
          <w:rFonts w:ascii="新細明體" w:eastAsia="新細明體" w:hAnsi="新細明體" w:hint="eastAsia"/>
        </w:rPr>
        <w:t>凡人的生命不是任何人可以操控的。除了透過修持鍛煉</w:t>
      </w:r>
      <w:r w:rsidRPr="0024159F">
        <w:rPr>
          <w:rFonts w:ascii="新細明體" w:eastAsia="新細明體" w:hAnsi="新細明體"/>
        </w:rPr>
        <w:t>,</w:t>
      </w:r>
      <w:r w:rsidRPr="0024159F">
        <w:rPr>
          <w:rFonts w:ascii="新細明體" w:eastAsia="新細明體" w:hAnsi="新細明體" w:hint="eastAsia"/>
        </w:rPr>
        <w:t>可以昇華一己之生命意義與價值外</w:t>
      </w:r>
      <w:r w:rsidRPr="0024159F">
        <w:rPr>
          <w:rFonts w:ascii="新細明體" w:eastAsia="新細明體" w:hAnsi="新細明體"/>
        </w:rPr>
        <w:t>,</w:t>
      </w:r>
      <w:r w:rsidRPr="0024159F">
        <w:rPr>
          <w:rFonts w:ascii="新細明體" w:eastAsia="新細明體" w:hAnsi="新細明體" w:hint="eastAsia"/>
        </w:rPr>
        <w:t>其餘均不是自己可以如意的。我們在關懷臨終人員時</w:t>
      </w:r>
      <w:r w:rsidRPr="0024159F">
        <w:rPr>
          <w:rFonts w:ascii="新細明體" w:eastAsia="新細明體" w:hAnsi="新細明體"/>
        </w:rPr>
        <w:t>,</w:t>
      </w:r>
      <w:r w:rsidRPr="0024159F">
        <w:rPr>
          <w:rFonts w:ascii="新細明體" w:eastAsia="新細明體" w:hAnsi="新細明體" w:hint="eastAsia"/>
        </w:rPr>
        <w:t>一定以天賦的使命感</w:t>
      </w:r>
      <w:r w:rsidRPr="0024159F">
        <w:rPr>
          <w:rFonts w:ascii="新細明體" w:eastAsia="新細明體" w:hAnsi="新細明體"/>
        </w:rPr>
        <w:t>,</w:t>
      </w:r>
      <w:r w:rsidRPr="0024159F">
        <w:rPr>
          <w:rFonts w:ascii="新細明體" w:eastAsia="新細明體" w:hAnsi="新細明體" w:hint="eastAsia"/>
        </w:rPr>
        <w:t>竭盡心力來關懷</w:t>
      </w:r>
      <w:r w:rsidRPr="0024159F">
        <w:rPr>
          <w:rFonts w:ascii="新細明體" w:eastAsia="新細明體" w:hAnsi="新細明體"/>
        </w:rPr>
        <w:t>,</w:t>
      </w:r>
      <w:r w:rsidRPr="0024159F">
        <w:rPr>
          <w:rFonts w:ascii="新細明體" w:eastAsia="新細明體" w:hAnsi="新細明體" w:hint="eastAsia"/>
        </w:rPr>
        <w:t>使臨終之病人得到最大的心靈與身體的安慰與無痛苦</w:t>
      </w:r>
      <w:r w:rsidRPr="0024159F">
        <w:rPr>
          <w:rFonts w:ascii="新細明體" w:eastAsia="新細明體" w:hAnsi="新細明體"/>
        </w:rPr>
        <w:t>,</w:t>
      </w:r>
      <w:r w:rsidRPr="0024159F">
        <w:rPr>
          <w:rFonts w:ascii="新細明體" w:eastAsia="新細明體" w:hAnsi="新細明體" w:hint="eastAsia"/>
        </w:rPr>
        <w:t>這就是我們的使命。</w:t>
      </w:r>
    </w:p>
    <w:p w:rsidR="00EC262E" w:rsidRDefault="00EC262E" w:rsidP="00FB0B87">
      <w:pPr>
        <w:pStyle w:val="Default"/>
        <w:spacing w:line="400" w:lineRule="atLeast"/>
        <w:rPr>
          <w:rFonts w:ascii="新細明體" w:eastAsia="新細明體" w:hAnsi="新細明體"/>
        </w:rPr>
      </w:pPr>
      <w:r w:rsidRPr="0024159F">
        <w:rPr>
          <w:rFonts w:ascii="新細明體" w:eastAsia="新細明體" w:hAnsi="新細明體"/>
        </w:rPr>
        <w:t>(</w:t>
      </w:r>
      <w:r w:rsidRPr="0024159F">
        <w:rPr>
          <w:rFonts w:ascii="新細明體" w:eastAsia="新細明體" w:hAnsi="新細明體" w:hint="eastAsia"/>
        </w:rPr>
        <w:t>四</w:t>
      </w:r>
      <w:r w:rsidRPr="0024159F">
        <w:rPr>
          <w:rFonts w:ascii="新細明體" w:eastAsia="新細明體" w:hAnsi="新細明體"/>
        </w:rPr>
        <w:t>)</w:t>
      </w:r>
      <w:r w:rsidRPr="0024159F">
        <w:rPr>
          <w:rFonts w:ascii="新細明體" w:eastAsia="新細明體" w:hAnsi="新細明體" w:hint="eastAsia"/>
        </w:rPr>
        <w:t>死亡關懷</w:t>
      </w:r>
      <w:r w:rsidRPr="00384DB5">
        <w:rPr>
          <w:rFonts w:ascii="新細明體" w:eastAsia="新細明體" w:hAnsi="新細明體" w:hint="eastAsia"/>
        </w:rPr>
        <w:t>：</w:t>
      </w:r>
      <w:r w:rsidRPr="0024159F">
        <w:rPr>
          <w:rFonts w:ascii="新細明體" w:eastAsia="新細明體" w:hAnsi="新細明體"/>
        </w:rPr>
        <w:t xml:space="preserve"> </w:t>
      </w:r>
      <w:r w:rsidRPr="0024159F">
        <w:rPr>
          <w:rFonts w:ascii="新細明體" w:eastAsia="新細明體" w:hAnsi="新細明體" w:hint="eastAsia"/>
        </w:rPr>
        <w:t>一切臨終關懷圓滿</w:t>
      </w:r>
      <w:r w:rsidRPr="0024159F">
        <w:rPr>
          <w:rFonts w:ascii="新細明體" w:eastAsia="新細明體" w:hAnsi="新細明體"/>
        </w:rPr>
        <w:t>,</w:t>
      </w:r>
      <w:r w:rsidRPr="0024159F">
        <w:rPr>
          <w:rFonts w:ascii="新細明體" w:eastAsia="新細明體" w:hAnsi="新細明體" w:hint="eastAsia"/>
        </w:rPr>
        <w:t>那麼往生關懷亦必須持續予以協助。而死亡關懷除了住院治病往</w:t>
      </w:r>
      <w:r w:rsidRPr="0024159F">
        <w:rPr>
          <w:rFonts w:ascii="新細明體" w:eastAsia="新細明體" w:hAnsi="新細明體"/>
        </w:rPr>
        <w:t xml:space="preserve"> </w:t>
      </w:r>
      <w:r w:rsidRPr="0024159F">
        <w:rPr>
          <w:rFonts w:ascii="新細明體" w:eastAsia="新細明體" w:hAnsi="新細明體" w:hint="eastAsia"/>
        </w:rPr>
        <w:t>生</w:t>
      </w:r>
      <w:r w:rsidRPr="0024159F">
        <w:rPr>
          <w:rFonts w:ascii="新細明體" w:eastAsia="新細明體" w:hAnsi="新細明體"/>
        </w:rPr>
        <w:t>,</w:t>
      </w:r>
      <w:r w:rsidRPr="0024159F">
        <w:rPr>
          <w:rFonts w:ascii="新細明體" w:eastAsia="新細明體" w:hAnsi="新細明體" w:hint="eastAsia"/>
        </w:rPr>
        <w:t>安寧療護歸空</w:t>
      </w:r>
      <w:r w:rsidRPr="0024159F">
        <w:rPr>
          <w:rFonts w:ascii="新細明體" w:eastAsia="新細明體" w:hAnsi="新細明體"/>
        </w:rPr>
        <w:t>,</w:t>
      </w:r>
      <w:r w:rsidRPr="0024159F">
        <w:rPr>
          <w:rFonts w:ascii="新細明體" w:eastAsia="新細明體" w:hAnsi="新細明體" w:hint="eastAsia"/>
        </w:rPr>
        <w:t>或在家療養棄世</w:t>
      </w:r>
      <w:r w:rsidRPr="0024159F">
        <w:rPr>
          <w:rFonts w:ascii="新細明體" w:eastAsia="新細明體" w:hAnsi="新細明體"/>
        </w:rPr>
        <w:t>,</w:t>
      </w:r>
      <w:r w:rsidRPr="0024159F">
        <w:rPr>
          <w:rFonts w:ascii="新細明體" w:eastAsia="新細明體" w:hAnsi="新細明體" w:hint="eastAsia"/>
        </w:rPr>
        <w:t>或是意外逝世等</w:t>
      </w:r>
      <w:r w:rsidRPr="0024159F">
        <w:rPr>
          <w:rFonts w:ascii="新細明體" w:eastAsia="新細明體" w:hAnsi="新細明體"/>
        </w:rPr>
        <w:t>,</w:t>
      </w:r>
      <w:r w:rsidRPr="0024159F">
        <w:rPr>
          <w:rFonts w:ascii="新細明體" w:eastAsia="新細明體" w:hAnsi="新細明體" w:hint="eastAsia"/>
        </w:rPr>
        <w:t>我們都要關懷</w:t>
      </w:r>
      <w:r w:rsidRPr="0024159F">
        <w:rPr>
          <w:rFonts w:ascii="新細明體" w:eastAsia="新細明體" w:hAnsi="新細明體"/>
        </w:rPr>
        <w:t>!</w:t>
      </w:r>
      <w:r w:rsidRPr="0024159F">
        <w:rPr>
          <w:rFonts w:ascii="新細明體" w:eastAsia="新細明體" w:hAnsi="新細明體" w:hint="eastAsia"/>
        </w:rPr>
        <w:t>死亡關懷的工作是進入飾終的程序</w:t>
      </w:r>
      <w:r w:rsidRPr="0024159F">
        <w:rPr>
          <w:rFonts w:ascii="新細明體" w:eastAsia="新細明體" w:hAnsi="新細明體"/>
        </w:rPr>
        <w:t>,</w:t>
      </w:r>
      <w:r w:rsidRPr="0024159F">
        <w:rPr>
          <w:rFonts w:ascii="新細明體" w:eastAsia="新細明體" w:hAnsi="新細明體" w:hint="eastAsia"/>
        </w:rPr>
        <w:t>亦必須依據初終之儀節一一辦理</w:t>
      </w:r>
      <w:r w:rsidRPr="0024159F">
        <w:rPr>
          <w:rFonts w:ascii="新細明體" w:eastAsia="新細明體" w:hAnsi="新細明體"/>
        </w:rPr>
        <w:t>,</w:t>
      </w:r>
      <w:r w:rsidRPr="0024159F">
        <w:rPr>
          <w:rFonts w:ascii="新細明體" w:eastAsia="新細明體" w:hAnsi="新細明體" w:hint="eastAsia"/>
        </w:rPr>
        <w:t>再行入殘停殯、飾終儀典、安葬入塔等</w:t>
      </w:r>
      <w:r w:rsidRPr="0024159F">
        <w:rPr>
          <w:rFonts w:ascii="新細明體" w:eastAsia="新細明體" w:hAnsi="新細明體"/>
        </w:rPr>
        <w:t>,</w:t>
      </w:r>
      <w:r w:rsidRPr="0024159F">
        <w:rPr>
          <w:rFonts w:ascii="新細明體" w:eastAsia="新細明體" w:hAnsi="新細明體" w:hint="eastAsia"/>
        </w:rPr>
        <w:t>其他哀七追思或其他儀節</w:t>
      </w:r>
      <w:r w:rsidRPr="0024159F">
        <w:rPr>
          <w:rFonts w:ascii="新細明體" w:eastAsia="新細明體" w:hAnsi="新細明體"/>
        </w:rPr>
        <w:t>,</w:t>
      </w:r>
      <w:r w:rsidRPr="0024159F">
        <w:rPr>
          <w:rFonts w:ascii="新細明體" w:eastAsia="新細明體" w:hAnsi="新細明體" w:hint="eastAsia"/>
        </w:rPr>
        <w:t>均可應家人之要求作相當配套或全套的協助。家屬與親人對往生者的祈祝</w:t>
      </w:r>
      <w:r w:rsidRPr="0024159F">
        <w:rPr>
          <w:rFonts w:ascii="新細明體" w:eastAsia="新細明體" w:hAnsi="新細明體"/>
        </w:rPr>
        <w:t>,</w:t>
      </w:r>
      <w:r w:rsidRPr="0024159F">
        <w:rPr>
          <w:rFonts w:ascii="新細明體" w:eastAsia="新細明體" w:hAnsi="新細明體" w:hint="eastAsia"/>
        </w:rPr>
        <w:t>天帝教亦有比較完整的淨靈養靈原則</w:t>
      </w:r>
      <w:r w:rsidRPr="0024159F">
        <w:rPr>
          <w:rFonts w:ascii="新細明體" w:eastAsia="新細明體" w:hAnsi="新細明體"/>
        </w:rPr>
        <w:t>,</w:t>
      </w:r>
      <w:r w:rsidRPr="0024159F">
        <w:rPr>
          <w:rFonts w:ascii="新細明體" w:eastAsia="新細明體" w:hAnsi="新細明體" w:hint="eastAsia"/>
        </w:rPr>
        <w:t>其說明爲</w:t>
      </w:r>
      <w:r w:rsidRPr="0024159F">
        <w:rPr>
          <w:rFonts w:ascii="新細明體" w:eastAsia="新細明體" w:hAnsi="新細明體"/>
        </w:rPr>
        <w:t>:</w:t>
      </w:r>
    </w:p>
    <w:p w:rsidR="00EC262E" w:rsidRDefault="00EC262E" w:rsidP="00FB0B87">
      <w:pPr>
        <w:pStyle w:val="Default"/>
        <w:spacing w:line="400" w:lineRule="atLeast"/>
        <w:rPr>
          <w:rFonts w:ascii="新細明體" w:eastAsia="新細明體" w:hAnsi="新細明體"/>
        </w:rPr>
      </w:pPr>
      <w:r>
        <w:rPr>
          <w:rFonts w:ascii="新細明體" w:eastAsia="新細明體" w:hAnsi="新細明體"/>
        </w:rPr>
        <w:t>1</w:t>
      </w:r>
      <w:r w:rsidRPr="00FB0B87">
        <w:rPr>
          <w:rFonts w:ascii="新細明體" w:eastAsia="新細明體" w:hAnsi="新細明體" w:hint="eastAsia"/>
        </w:rPr>
        <w:t>、</w:t>
      </w:r>
      <w:r w:rsidRPr="0024159F">
        <w:rPr>
          <w:rFonts w:ascii="新細明體" w:eastAsia="新細明體" w:hAnsi="新細明體" w:hint="eastAsia"/>
        </w:rPr>
        <w:t>同奮於初終之時</w:t>
      </w:r>
      <w:r w:rsidRPr="0024159F">
        <w:rPr>
          <w:rFonts w:ascii="新細明體" w:eastAsia="新細明體" w:hAnsi="新細明體"/>
        </w:rPr>
        <w:t>,</w:t>
      </w:r>
      <w:r w:rsidRPr="0024159F">
        <w:rPr>
          <w:rFonts w:ascii="新細明體" w:eastAsia="新細明體" w:hAnsi="新細明體" w:hint="eastAsia"/>
        </w:rPr>
        <w:t>切莫驚慌失措或失聲痛哭</w:t>
      </w:r>
      <w:r w:rsidRPr="0024159F">
        <w:rPr>
          <w:rFonts w:ascii="新細明體" w:eastAsia="新細明體" w:hAnsi="新細明體"/>
        </w:rPr>
        <w:t>,</w:t>
      </w:r>
      <w:r w:rsidRPr="0024159F">
        <w:rPr>
          <w:rFonts w:ascii="新細明體" w:eastAsia="新細明體" w:hAnsi="新細明體" w:hint="eastAsia"/>
        </w:rPr>
        <w:t>以善待保護死者</w:t>
      </w:r>
      <w:r w:rsidRPr="0024159F">
        <w:rPr>
          <w:rFonts w:ascii="新細明體" w:eastAsia="新細明體" w:hAnsi="新細明體"/>
        </w:rPr>
        <w:t>,</w:t>
      </w:r>
      <w:r w:rsidRPr="0024159F">
        <w:rPr>
          <w:rFonts w:ascii="新細明體" w:eastAsia="新細明體" w:hAnsi="新細明體" w:hint="eastAsia"/>
        </w:rPr>
        <w:t>保持其身體</w:t>
      </w:r>
      <w:r w:rsidRPr="0024159F">
        <w:rPr>
          <w:rFonts w:ascii="新細明體" w:eastAsia="新細明體" w:hAnsi="新細明體"/>
        </w:rPr>
        <w:t>(</w:t>
      </w:r>
      <w:r w:rsidRPr="0024159F">
        <w:rPr>
          <w:rFonts w:ascii="新細明體" w:eastAsia="新細明體" w:hAnsi="新細明體" w:hint="eastAsia"/>
        </w:rPr>
        <w:t>電子體</w:t>
      </w:r>
      <w:r w:rsidRPr="0024159F">
        <w:rPr>
          <w:rFonts w:ascii="新細明體" w:eastAsia="新細明體" w:hAnsi="新細明體"/>
        </w:rPr>
        <w:t>)</w:t>
      </w:r>
    </w:p>
    <w:p w:rsidR="00EC262E" w:rsidRDefault="00EC262E" w:rsidP="00FB0B87">
      <w:pPr>
        <w:pStyle w:val="Default"/>
        <w:spacing w:line="400" w:lineRule="atLeast"/>
        <w:rPr>
          <w:rFonts w:ascii="新細明體" w:eastAsia="新細明體" w:hAnsi="新細明體"/>
        </w:rPr>
      </w:pPr>
      <w:r>
        <w:rPr>
          <w:rFonts w:ascii="新細明體" w:eastAsia="新細明體" w:hAnsi="新細明體"/>
        </w:rPr>
        <w:t xml:space="preserve">   </w:t>
      </w:r>
      <w:r>
        <w:rPr>
          <w:rFonts w:ascii="新細明體" w:eastAsia="新細明體" w:hAnsi="新細明體" w:hint="eastAsia"/>
        </w:rPr>
        <w:t>的</w:t>
      </w:r>
      <w:r w:rsidRPr="0024159F">
        <w:rPr>
          <w:rFonts w:ascii="新細明體" w:eastAsia="新細明體" w:hAnsi="新細明體" w:hint="eastAsia"/>
        </w:rPr>
        <w:t>整與安適</w:t>
      </w:r>
      <w:r w:rsidRPr="0024159F">
        <w:rPr>
          <w:rFonts w:ascii="新細明體" w:eastAsia="新細明體" w:hAnsi="新細明體"/>
        </w:rPr>
        <w:t>,</w:t>
      </w:r>
      <w:r w:rsidRPr="0024159F">
        <w:rPr>
          <w:rFonts w:ascii="新細明體" w:eastAsia="新細明體" w:hAnsi="新細明體" w:hint="eastAsia"/>
        </w:rPr>
        <w:t>盡量不間斷地誦持普渡往生願力之真經</w:t>
      </w:r>
      <w:r w:rsidRPr="0024159F">
        <w:rPr>
          <w:rFonts w:ascii="新細明體" w:eastAsia="新細明體" w:hAnsi="新細明體"/>
        </w:rPr>
        <w:t>,</w:t>
      </w:r>
      <w:r w:rsidRPr="0024159F">
        <w:rPr>
          <w:rFonts w:ascii="新細明體" w:eastAsia="新細明體" w:hAnsi="新細明體" w:hint="eastAsia"/>
        </w:rPr>
        <w:t>真言或經典迴向。</w:t>
      </w:r>
    </w:p>
    <w:p w:rsidR="00EC262E" w:rsidRDefault="00EC262E" w:rsidP="00FB0B87">
      <w:pPr>
        <w:pStyle w:val="Default"/>
        <w:spacing w:line="400" w:lineRule="atLeast"/>
        <w:ind w:left="240" w:hangingChars="100" w:hanging="240"/>
        <w:rPr>
          <w:rFonts w:ascii="新細明體" w:eastAsia="新細明體" w:hAnsi="新細明體"/>
        </w:rPr>
      </w:pPr>
      <w:r>
        <w:rPr>
          <w:rFonts w:ascii="新細明體" w:eastAsia="新細明體" w:hAnsi="新細明體"/>
        </w:rPr>
        <w:t>2</w:t>
      </w:r>
      <w:r w:rsidRPr="00FB0B87">
        <w:rPr>
          <w:rFonts w:ascii="新細明體" w:eastAsia="新細明體" w:hAnsi="新細明體" w:hint="eastAsia"/>
        </w:rPr>
        <w:t>、</w:t>
      </w:r>
      <w:r w:rsidRPr="0024159F">
        <w:rPr>
          <w:rFonts w:ascii="新細明體" w:eastAsia="新細明體" w:hAnsi="新細明體" w:hint="eastAsia"/>
        </w:rPr>
        <w:t>通常在死後七天左右</w:t>
      </w:r>
      <w:r w:rsidRPr="0024159F">
        <w:rPr>
          <w:rFonts w:ascii="新細明體" w:eastAsia="新細明體" w:hAnsi="新細明體"/>
        </w:rPr>
        <w:t>,</w:t>
      </w:r>
      <w:r w:rsidRPr="0024159F">
        <w:rPr>
          <w:rFonts w:ascii="新細明體" w:eastAsia="新細明體" w:hAnsi="新細明體" w:hint="eastAsia"/>
        </w:rPr>
        <w:t>死者之靈識</w:t>
      </w:r>
      <w:r w:rsidRPr="0024159F">
        <w:rPr>
          <w:rFonts w:ascii="新細明體" w:eastAsia="新細明體" w:hAnsi="新細明體"/>
        </w:rPr>
        <w:t>(</w:t>
      </w:r>
      <w:r w:rsidRPr="0024159F">
        <w:rPr>
          <w:rFonts w:ascii="新細明體" w:eastAsia="新細明體" w:hAnsi="新細明體" w:hint="eastAsia"/>
        </w:rPr>
        <w:t>和子</w:t>
      </w:r>
      <w:r w:rsidRPr="0024159F">
        <w:rPr>
          <w:rFonts w:ascii="新細明體" w:eastAsia="新細明體" w:hAnsi="新細明體"/>
        </w:rPr>
        <w:t>)</w:t>
      </w:r>
      <w:r w:rsidRPr="0024159F">
        <w:rPr>
          <w:rFonts w:ascii="新細明體" w:eastAsia="新細明體" w:hAnsi="新細明體" w:hint="eastAsia"/>
        </w:rPr>
        <w:t>可能以夢示或其他交感方式</w:t>
      </w:r>
      <w:r w:rsidRPr="0024159F">
        <w:rPr>
          <w:rFonts w:ascii="新細明體" w:eastAsia="新細明體" w:hAnsi="新細明體"/>
        </w:rPr>
        <w:t>,</w:t>
      </w:r>
      <w:r w:rsidRPr="0024159F">
        <w:rPr>
          <w:rFonts w:ascii="新細明體" w:eastAsia="新細明體" w:hAnsi="新細明體" w:hint="eastAsia"/>
        </w:rPr>
        <w:t>表達目前的處境與需求</w:t>
      </w:r>
      <w:r w:rsidRPr="0024159F">
        <w:rPr>
          <w:rFonts w:ascii="新細明體" w:eastAsia="新細明體" w:hAnsi="新細明體"/>
        </w:rPr>
        <w:t>;</w:t>
      </w:r>
      <w:r w:rsidRPr="0024159F">
        <w:rPr>
          <w:rFonts w:ascii="新細明體" w:eastAsia="新細明體" w:hAnsi="新細明體" w:hint="eastAsia"/>
        </w:rPr>
        <w:t>此時</w:t>
      </w:r>
      <w:r w:rsidRPr="0024159F">
        <w:rPr>
          <w:rFonts w:ascii="新細明體" w:eastAsia="新細明體" w:hAnsi="新細明體"/>
        </w:rPr>
        <w:t>,</w:t>
      </w:r>
      <w:r w:rsidRPr="0024159F">
        <w:rPr>
          <w:rFonts w:ascii="新細明體" w:eastAsia="新細明體" w:hAnsi="新細明體" w:hint="eastAsia"/>
        </w:rPr>
        <w:t>家人仍以持續誦唸普渡之真經、真言或經典護持之。</w:t>
      </w:r>
    </w:p>
    <w:p w:rsidR="00EC262E" w:rsidRDefault="00EC262E" w:rsidP="00FB0B87">
      <w:pPr>
        <w:pStyle w:val="Default"/>
        <w:spacing w:line="400" w:lineRule="exact"/>
        <w:ind w:left="240" w:hangingChars="100" w:hanging="240"/>
      </w:pPr>
      <w:r>
        <w:rPr>
          <w:rFonts w:ascii="新細明體" w:eastAsia="新細明體" w:hAnsi="新細明體"/>
        </w:rPr>
        <w:t>3</w:t>
      </w:r>
      <w:r w:rsidRPr="00FB0B87">
        <w:rPr>
          <w:rFonts w:ascii="新細明體" w:eastAsia="新細明體" w:hAnsi="新細明體" w:hint="eastAsia"/>
        </w:rPr>
        <w:t>、</w:t>
      </w:r>
      <w:r w:rsidRPr="0024159F">
        <w:rPr>
          <w:rFonts w:ascii="新細明體" w:eastAsia="新細明體" w:hAnsi="新細明體" w:hint="eastAsia"/>
        </w:rPr>
        <w:t>也有在死後二七階段</w:t>
      </w:r>
      <w:r w:rsidRPr="0024159F">
        <w:rPr>
          <w:rFonts w:ascii="新細明體" w:eastAsia="新細明體" w:hAnsi="新細明體"/>
        </w:rPr>
        <w:t>,</w:t>
      </w:r>
      <w:r w:rsidRPr="0024159F">
        <w:rPr>
          <w:rFonts w:ascii="新細明體" w:eastAsia="新細明體" w:hAnsi="新細明體" w:hint="eastAsia"/>
        </w:rPr>
        <w:t>死者之和子</w:t>
      </w:r>
      <w:r w:rsidRPr="0024159F">
        <w:rPr>
          <w:rFonts w:ascii="新細明體" w:eastAsia="新細明體" w:hAnsi="新細明體"/>
        </w:rPr>
        <w:t>(</w:t>
      </w:r>
      <w:r w:rsidRPr="0024159F">
        <w:rPr>
          <w:rFonts w:ascii="新細明體" w:eastAsia="新細明體" w:hAnsi="新細明體" w:hint="eastAsia"/>
        </w:rPr>
        <w:t>靈魂</w:t>
      </w:r>
      <w:r w:rsidRPr="0024159F">
        <w:rPr>
          <w:rFonts w:ascii="新細明體" w:eastAsia="新細明體" w:hAnsi="新細明體"/>
        </w:rPr>
        <w:t>)</w:t>
      </w:r>
      <w:r w:rsidRPr="0024159F">
        <w:rPr>
          <w:rFonts w:ascii="新細明體" w:eastAsia="新細明體" w:hAnsi="新細明體" w:hint="eastAsia"/>
        </w:rPr>
        <w:t>另再夢示或其他交感方式</w:t>
      </w:r>
      <w:r w:rsidRPr="0024159F">
        <w:rPr>
          <w:rFonts w:ascii="新細明體" w:eastAsia="新細明體" w:hAnsi="新細明體"/>
        </w:rPr>
        <w:t>,</w:t>
      </w:r>
      <w:r w:rsidRPr="0024159F">
        <w:rPr>
          <w:rFonts w:ascii="新細明體" w:eastAsia="新細明體" w:hAnsi="新細明體" w:hint="eastAsia"/>
        </w:rPr>
        <w:t>告以目前的所處情況與需求</w:t>
      </w:r>
      <w:r w:rsidRPr="0024159F">
        <w:rPr>
          <w:rFonts w:ascii="新細明體" w:eastAsia="新細明體" w:hAnsi="新細明體"/>
        </w:rPr>
        <w:t>,</w:t>
      </w:r>
      <w:r w:rsidRPr="0024159F">
        <w:rPr>
          <w:rFonts w:ascii="新細明體" w:eastAsia="新細明體" w:hAnsi="新細明體" w:hint="eastAsia"/>
        </w:rPr>
        <w:t>家屬與親友如已感應到該和子已脫離中陰身狀態</w:t>
      </w:r>
      <w:r w:rsidRPr="0024159F">
        <w:rPr>
          <w:rFonts w:ascii="新細明體" w:eastAsia="新細明體" w:hAnsi="新細明體"/>
        </w:rPr>
        <w:t>,</w:t>
      </w:r>
      <w:r w:rsidRPr="0024159F">
        <w:rPr>
          <w:rFonts w:ascii="新細明體" w:eastAsia="新細明體" w:hAnsi="新細明體" w:hint="eastAsia"/>
        </w:rPr>
        <w:t>並即將投胎轉世</w:t>
      </w:r>
      <w:r w:rsidRPr="0024159F">
        <w:rPr>
          <w:rFonts w:ascii="新細明體" w:eastAsia="新細明體" w:hAnsi="新細明體"/>
        </w:rPr>
        <w:t>,</w:t>
      </w:r>
      <w:r w:rsidRPr="0024159F">
        <w:rPr>
          <w:rFonts w:ascii="新細明體" w:eastAsia="新細明體" w:hAnsi="新細明體" w:hint="eastAsia"/>
        </w:rPr>
        <w:t>則必須加強祈福的親力與功德迴向</w:t>
      </w:r>
      <w:r w:rsidRPr="0024159F">
        <w:rPr>
          <w:rFonts w:ascii="新細明體" w:eastAsia="新細明體" w:hAnsi="新細明體"/>
        </w:rPr>
        <w:t>,</w:t>
      </w:r>
      <w:r w:rsidRPr="0024159F">
        <w:rPr>
          <w:rFonts w:ascii="新細明體" w:eastAsia="新細明體" w:hAnsi="新細明體" w:hint="eastAsia"/>
        </w:rPr>
        <w:t>以幫助該和子投胎轉世後來生的道緣。</w:t>
      </w:r>
      <w:r>
        <w:rPr>
          <w:rFonts w:hint="eastAsia"/>
        </w:rPr>
        <w:t>在死後的二十二天起</w:t>
      </w:r>
    </w:p>
    <w:p w:rsidR="00EC262E" w:rsidRPr="00FB0B87" w:rsidRDefault="00EC262E" w:rsidP="00FB0B87">
      <w:pPr>
        <w:pStyle w:val="Default"/>
        <w:spacing w:line="400" w:lineRule="exact"/>
        <w:ind w:left="240" w:hangingChars="100" w:hanging="240"/>
        <w:rPr>
          <w:rFonts w:ascii="新細明體" w:eastAsia="新細明體" w:hAnsi="新細明體"/>
        </w:rPr>
      </w:pPr>
      <w:r>
        <w:t xml:space="preserve">  </w:t>
      </w:r>
      <w:r w:rsidRPr="0024159F">
        <w:rPr>
          <w:rFonts w:hint="eastAsia"/>
        </w:rPr>
        <w:t>大部分的和子都將脫離中陰身狀態</w:t>
      </w:r>
      <w:r w:rsidRPr="0024159F">
        <w:t>,</w:t>
      </w:r>
      <w:r w:rsidRPr="0024159F">
        <w:rPr>
          <w:rFonts w:hint="eastAsia"/>
        </w:rPr>
        <w:t>對於來自家屬或親友的祈福親立即功德迴向</w:t>
      </w:r>
      <w:r w:rsidRPr="0024159F">
        <w:t>,</w:t>
      </w:r>
      <w:r w:rsidRPr="0024159F">
        <w:rPr>
          <w:rFonts w:hint="eastAsia"/>
        </w:rPr>
        <w:t>感應逐漸微弱</w:t>
      </w:r>
      <w:r w:rsidRPr="0024159F">
        <w:t>,</w:t>
      </w:r>
      <w:r w:rsidRPr="0024159F">
        <w:rPr>
          <w:rFonts w:hint="eastAsia"/>
        </w:rPr>
        <w:t>但仍以遞減的方式產生親和力交感</w:t>
      </w:r>
      <w:r w:rsidRPr="0024159F">
        <w:t>,</w:t>
      </w:r>
      <w:r w:rsidRPr="0024159F">
        <w:rPr>
          <w:rFonts w:hint="eastAsia"/>
        </w:rPr>
        <w:t>家屬或親友之祈福親力與功德迴向</w:t>
      </w:r>
      <w:r w:rsidRPr="0024159F">
        <w:t>,</w:t>
      </w:r>
      <w:r w:rsidRPr="0024159F">
        <w:rPr>
          <w:rFonts w:hint="eastAsia"/>
        </w:rPr>
        <w:t>仍具有幫助正陷入迷欄中的該和子能及時警醒</w:t>
      </w:r>
      <w:r w:rsidRPr="0024159F">
        <w:t>,</w:t>
      </w:r>
      <w:r w:rsidRPr="0024159F">
        <w:rPr>
          <w:rFonts w:hint="eastAsia"/>
        </w:rPr>
        <w:t>因而脫離幻境的輔助力量</w:t>
      </w:r>
      <w:r w:rsidRPr="0024159F">
        <w:t>,</w:t>
      </w:r>
      <w:r w:rsidRPr="0024159F">
        <w:rPr>
          <w:rFonts w:hint="eastAsia"/>
        </w:rPr>
        <w:t>以供和子渝悟肉體死亡的事實</w:t>
      </w:r>
      <w:r w:rsidRPr="0024159F">
        <w:t>,</w:t>
      </w:r>
      <w:r w:rsidRPr="0024159F">
        <w:rPr>
          <w:rFonts w:hint="eastAsia"/>
        </w:rPr>
        <w:t>保持正念護持本心</w:t>
      </w:r>
      <w:r w:rsidRPr="0024159F">
        <w:t>,</w:t>
      </w:r>
      <w:r w:rsidRPr="0024159F">
        <w:rPr>
          <w:rFonts w:hint="eastAsia"/>
        </w:rPr>
        <w:t>以利放棄生前所有的一切執著與擁有</w:t>
      </w:r>
      <w:r w:rsidRPr="0024159F">
        <w:t>,</w:t>
      </w:r>
      <w:r w:rsidRPr="0024159F">
        <w:rPr>
          <w:rFonts w:hint="eastAsia"/>
        </w:rPr>
        <w:t>這樣</w:t>
      </w:r>
      <w:r w:rsidRPr="0024159F">
        <w:t>,</w:t>
      </w:r>
      <w:r w:rsidRPr="0024159F">
        <w:rPr>
          <w:rFonts w:hint="eastAsia"/>
        </w:rPr>
        <w:t>靈識才能清明輕清</w:t>
      </w:r>
      <w:r w:rsidRPr="0024159F">
        <w:t>,</w:t>
      </w:r>
      <w:r w:rsidRPr="0024159F">
        <w:rPr>
          <w:rFonts w:hint="eastAsia"/>
        </w:rPr>
        <w:t>投胎轉世俱足因緣</w:t>
      </w:r>
      <w:r w:rsidRPr="00FB0B87">
        <w:rPr>
          <w:vertAlign w:val="superscript"/>
        </w:rPr>
        <w:t>10</w:t>
      </w:r>
      <w:r w:rsidRPr="0024159F">
        <w:rPr>
          <w:rFonts w:hint="eastAsia"/>
        </w:rPr>
        <w:t>。</w:t>
      </w:r>
    </w:p>
    <w:p w:rsidR="00EC262E" w:rsidRPr="0024159F" w:rsidRDefault="00EC262E" w:rsidP="00FB0B87">
      <w:pPr>
        <w:spacing w:line="400" w:lineRule="exact"/>
        <w:rPr>
          <w:strike w:val="0"/>
        </w:rPr>
      </w:pPr>
      <w:r w:rsidRPr="0024159F">
        <w:rPr>
          <w:rFonts w:hint="eastAsia"/>
          <w:strike w:val="0"/>
        </w:rPr>
        <w:t>台灣「宗教信念量表」之發展</w:t>
      </w:r>
    </w:p>
    <w:p w:rsidR="00EC262E" w:rsidRPr="001F68B7" w:rsidRDefault="00EC262E" w:rsidP="00173516">
      <w:pPr>
        <w:rPr>
          <w:strike w:val="0"/>
        </w:rPr>
      </w:pPr>
      <w:r w:rsidRPr="0024159F">
        <w:rPr>
          <w:strike w:val="0"/>
        </w:rPr>
        <w:t>Allport</w:t>
      </w:r>
      <w:r w:rsidRPr="0024159F">
        <w:rPr>
          <w:rFonts w:hint="eastAsia"/>
          <w:strike w:val="0"/>
        </w:rPr>
        <w:t>與</w:t>
      </w:r>
      <w:r w:rsidRPr="0024159F">
        <w:rPr>
          <w:strike w:val="0"/>
        </w:rPr>
        <w:t>Ross</w:t>
      </w:r>
      <w:r w:rsidRPr="0024159F">
        <w:rPr>
          <w:rFonts w:hint="eastAsia"/>
          <w:strike w:val="0"/>
        </w:rPr>
        <w:t>設計的「宗教傾向量表」，</w:t>
      </w:r>
      <w:r w:rsidRPr="0024159F">
        <w:rPr>
          <w:strike w:val="0"/>
        </w:rPr>
        <w:t>Brown</w:t>
      </w:r>
      <w:r w:rsidRPr="0024159F">
        <w:rPr>
          <w:rFonts w:hint="eastAsia"/>
          <w:strike w:val="0"/>
        </w:rPr>
        <w:t>與</w:t>
      </w:r>
      <w:r w:rsidRPr="0024159F">
        <w:rPr>
          <w:strike w:val="0"/>
        </w:rPr>
        <w:t>Lowe</w:t>
      </w:r>
      <w:r w:rsidRPr="0024159F">
        <w:rPr>
          <w:rFonts w:hint="eastAsia"/>
          <w:strike w:val="0"/>
        </w:rPr>
        <w:t>發展的「宗教信念問卷」所設計的「簡明多面向宗教</w:t>
      </w:r>
      <w:r w:rsidRPr="0024159F">
        <w:rPr>
          <w:strike w:val="0"/>
        </w:rPr>
        <w:t>/</w:t>
      </w:r>
      <w:r w:rsidRPr="0024159F">
        <w:rPr>
          <w:rFonts w:hint="eastAsia"/>
          <w:strike w:val="0"/>
        </w:rPr>
        <w:t>靈性量表」「宗</w:t>
      </w:r>
      <w:r w:rsidRPr="0024159F">
        <w:rPr>
          <w:strike w:val="0"/>
        </w:rPr>
        <w:t xml:space="preserve"> </w:t>
      </w:r>
      <w:r w:rsidRPr="0024159F">
        <w:rPr>
          <w:rFonts w:hint="eastAsia"/>
          <w:strike w:val="0"/>
        </w:rPr>
        <w:t>教</w:t>
      </w:r>
      <w:r w:rsidRPr="0024159F">
        <w:rPr>
          <w:strike w:val="0"/>
        </w:rPr>
        <w:t xml:space="preserve"> </w:t>
      </w:r>
      <w:r w:rsidRPr="0024159F">
        <w:rPr>
          <w:rFonts w:hint="eastAsia"/>
          <w:strike w:val="0"/>
        </w:rPr>
        <w:t>應</w:t>
      </w:r>
      <w:r w:rsidRPr="0024159F">
        <w:rPr>
          <w:strike w:val="0"/>
        </w:rPr>
        <w:t xml:space="preserve"> </w:t>
      </w:r>
      <w:r w:rsidRPr="0024159F">
        <w:rPr>
          <w:rFonts w:hint="eastAsia"/>
          <w:strike w:val="0"/>
        </w:rPr>
        <w:t>對</w:t>
      </w:r>
      <w:r w:rsidRPr="0024159F">
        <w:rPr>
          <w:strike w:val="0"/>
        </w:rPr>
        <w:t xml:space="preserve"> </w:t>
      </w:r>
      <w:r w:rsidRPr="0024159F">
        <w:rPr>
          <w:rFonts w:hint="eastAsia"/>
          <w:strike w:val="0"/>
        </w:rPr>
        <w:t>行</w:t>
      </w:r>
      <w:r w:rsidRPr="0024159F">
        <w:rPr>
          <w:strike w:val="0"/>
        </w:rPr>
        <w:t xml:space="preserve"> </w:t>
      </w:r>
      <w:r w:rsidRPr="0024159F">
        <w:rPr>
          <w:rFonts w:hint="eastAsia"/>
          <w:strike w:val="0"/>
        </w:rPr>
        <w:t>對</w:t>
      </w:r>
      <w:r w:rsidRPr="0024159F">
        <w:rPr>
          <w:strike w:val="0"/>
        </w:rPr>
        <w:t xml:space="preserve"> </w:t>
      </w:r>
      <w:r w:rsidRPr="0024159F">
        <w:rPr>
          <w:rFonts w:hint="eastAsia"/>
          <w:strike w:val="0"/>
        </w:rPr>
        <w:t>量</w:t>
      </w:r>
      <w:r w:rsidRPr="0024159F">
        <w:rPr>
          <w:strike w:val="0"/>
        </w:rPr>
        <w:t xml:space="preserve"> </w:t>
      </w:r>
      <w:r w:rsidRPr="0024159F">
        <w:rPr>
          <w:rFonts w:hint="eastAsia"/>
          <w:strike w:val="0"/>
        </w:rPr>
        <w:t>表</w:t>
      </w:r>
      <w:r w:rsidRPr="00FB0B87">
        <w:rPr>
          <w:rFonts w:hint="eastAsia"/>
          <w:strike w:val="0"/>
        </w:rPr>
        <w:t>」</w:t>
      </w:r>
      <w:r w:rsidRPr="0024159F">
        <w:rPr>
          <w:strike w:val="0"/>
        </w:rPr>
        <w:t>( The Religious Coping Activities Scale)</w:t>
      </w:r>
      <w:r w:rsidRPr="0024159F">
        <w:rPr>
          <w:rFonts w:hint="eastAsia"/>
          <w:strike w:val="0"/>
        </w:rPr>
        <w:t>等。但在翻譯的過程中</w:t>
      </w:r>
      <w:r w:rsidRPr="0024159F">
        <w:rPr>
          <w:strike w:val="0"/>
        </w:rPr>
        <w:t>,</w:t>
      </w:r>
      <w:r w:rsidRPr="0024159F">
        <w:rPr>
          <w:rFonts w:hint="eastAsia"/>
          <w:strike w:val="0"/>
        </w:rPr>
        <w:t>我們也發現這些量表皆依據傳統基督教教義、儀式、社會組織與互動模式為基礎設計問卷</w:t>
      </w:r>
      <w:r w:rsidRPr="0024159F">
        <w:rPr>
          <w:strike w:val="0"/>
        </w:rPr>
        <w:t>,</w:t>
      </w:r>
      <w:r w:rsidRPr="0024159F">
        <w:rPr>
          <w:rFonts w:hint="eastAsia"/>
          <w:strike w:val="0"/>
        </w:rPr>
        <w:t>並以美國民眾的反應做為量表修改、信效度檢驗的依據</w:t>
      </w:r>
      <w:r w:rsidRPr="0024159F">
        <w:rPr>
          <w:strike w:val="0"/>
        </w:rPr>
        <w:t>,</w:t>
      </w:r>
      <w:r w:rsidRPr="0024159F">
        <w:rPr>
          <w:rFonts w:hint="eastAsia"/>
          <w:strike w:val="0"/>
        </w:rPr>
        <w:t>對於多數台灣民眾及所信仰的民間信仰、道教與佛教在經典教義、神明信仰、宗教儀式與人神關係的認識上皆有許多差異</w:t>
      </w:r>
      <w:r w:rsidRPr="0024159F">
        <w:rPr>
          <w:strike w:val="0"/>
        </w:rPr>
        <w:t>,</w:t>
      </w:r>
      <w:r w:rsidRPr="0024159F">
        <w:rPr>
          <w:rFonts w:hint="eastAsia"/>
          <w:strike w:val="0"/>
        </w:rPr>
        <w:t>很難用以配合健康評量方法研究國人的宗教與健康之關聯性。宗教信念」這一向度。其實已可涵蓋一個人對宗教的虔誠所應涉及的各種範圍</w:t>
      </w:r>
      <w:r w:rsidRPr="0024159F">
        <w:rPr>
          <w:strike w:val="0"/>
        </w:rPr>
        <w:t>,</w:t>
      </w:r>
      <w:r w:rsidRPr="0024159F">
        <w:rPr>
          <w:rFonts w:hint="eastAsia"/>
          <w:strike w:val="0"/>
        </w:rPr>
        <w:t>其他向度如宗教實踐、個人道德、宗教知識與社會參與等在瞭解受試者宗教虔信度方面，都只是輔助的作用。「信念」面向不僅在宗教學理論與已知量表中佔很重要地位、</w:t>
      </w:r>
      <w:r w:rsidRPr="0024159F">
        <w:rPr>
          <w:strike w:val="0"/>
        </w:rPr>
        <w:t>,</w:t>
      </w:r>
      <w:r w:rsidRPr="0024159F">
        <w:rPr>
          <w:rFonts w:hint="eastAsia"/>
          <w:strike w:val="0"/>
        </w:rPr>
        <w:t>在許多實證研究中也顯示信念是健康與達到醫治效果的核心因素核心因素。許多學者發現宗教信念所提供的認知資源</w:t>
      </w:r>
      <w:r w:rsidRPr="0024159F">
        <w:rPr>
          <w:strike w:val="0"/>
        </w:rPr>
        <w:t>,</w:t>
      </w:r>
      <w:r w:rsidRPr="0024159F">
        <w:rPr>
          <w:rFonts w:hint="eastAsia"/>
          <w:strike w:val="0"/>
        </w:rPr>
        <w:t>使人們能從不同角度瞭解苦難與死亡的意義</w:t>
      </w:r>
      <w:r w:rsidRPr="0024159F">
        <w:rPr>
          <w:strike w:val="0"/>
        </w:rPr>
        <w:t>,</w:t>
      </w:r>
      <w:r w:rsidRPr="0024159F">
        <w:rPr>
          <w:rFonts w:hint="eastAsia"/>
          <w:strike w:val="0"/>
        </w:rPr>
        <w:t>並且面對這些重大的人生議題</w:t>
      </w:r>
      <w:r w:rsidRPr="0024159F">
        <w:rPr>
          <w:strike w:val="0"/>
        </w:rPr>
        <w:t>;</w:t>
      </w:r>
      <w:r w:rsidRPr="0024159F">
        <w:rPr>
          <w:rFonts w:hint="eastAsia"/>
          <w:strike w:val="0"/>
        </w:rPr>
        <w:t>宗教信念中所傳遞的訊息</w:t>
      </w:r>
      <w:r w:rsidRPr="0024159F">
        <w:rPr>
          <w:strike w:val="0"/>
        </w:rPr>
        <w:t>,</w:t>
      </w:r>
      <w:r w:rsidRPr="0024159F">
        <w:rPr>
          <w:rFonts w:hint="eastAsia"/>
          <w:strike w:val="0"/>
        </w:rPr>
        <w:t>如上帝是愛，祂保護相信祂的人。這些訊息經常使人感到被受鼓勵、憂愁也減輕。宗教對人們的身心健康、就醫行為都有影響</w:t>
      </w:r>
      <w:r w:rsidRPr="0024159F">
        <w:rPr>
          <w:strike w:val="0"/>
        </w:rPr>
        <w:t>,</w:t>
      </w:r>
      <w:r w:rsidRPr="0024159F">
        <w:rPr>
          <w:rFonts w:hint="eastAsia"/>
          <w:strike w:val="0"/>
        </w:rPr>
        <w:t>也已成為預測健康狀態以及生活滿意度的一種重要途徑。本研究希望探索台灣人的宗教信念以發展可應用於臨床工作</w:t>
      </w:r>
      <w:r w:rsidRPr="0024159F">
        <w:rPr>
          <w:strike w:val="0"/>
        </w:rPr>
        <w:t>,</w:t>
      </w:r>
      <w:r w:rsidRPr="0024159F">
        <w:rPr>
          <w:rFonts w:hint="eastAsia"/>
          <w:strike w:val="0"/>
        </w:rPr>
        <w:t>幫助醫護人員評估病患宗教需求，</w:t>
      </w:r>
      <w:r w:rsidRPr="0024159F">
        <w:rPr>
          <w:strike w:val="0"/>
        </w:rPr>
        <w:t>,</w:t>
      </w:r>
      <w:r w:rsidRPr="0024159F">
        <w:rPr>
          <w:rFonts w:hint="eastAsia"/>
          <w:strike w:val="0"/>
        </w:rPr>
        <w:t>並預測病患心理安適狀態的宗教量表。本研究僅在初步階段先以「宗教信念」為研究範圍。發展可以測量台灣人宗教信仰強弱的量表</w:t>
      </w:r>
      <w:r>
        <w:rPr>
          <w:rFonts w:hint="eastAsia"/>
          <w:strike w:val="0"/>
        </w:rPr>
        <w:t>。因此稱此量表為「宗教信念量表」</w:t>
      </w:r>
      <w:r w:rsidRPr="001F68B7">
        <w:rPr>
          <w:rFonts w:hint="eastAsia"/>
          <w:strike w:val="0"/>
        </w:rPr>
        <w:t>，</w:t>
      </w:r>
      <w:r w:rsidRPr="0024159F">
        <w:rPr>
          <w:rFonts w:hint="eastAsia"/>
          <w:strike w:val="0"/>
        </w:rPr>
        <w:t>除了發展符合多數台灣人信仰的宗教信念量表外，將探討台灣人的宗教信念所包括的面向同時也將進一步分析</w:t>
      </w:r>
      <w:r w:rsidRPr="00FB0B87">
        <w:rPr>
          <w:strike w:val="0"/>
          <w:vertAlign w:val="superscript"/>
        </w:rPr>
        <w:t>11</w:t>
      </w:r>
      <w:r w:rsidRPr="0024159F">
        <w:rPr>
          <w:rFonts w:hint="eastAsia"/>
          <w:strike w:val="0"/>
        </w:rPr>
        <w:t>宗教信念量表原始題項及內容題項與內容：</w:t>
      </w:r>
    </w:p>
    <w:p w:rsidR="00EC262E" w:rsidRPr="00FB0B87" w:rsidRDefault="00EC262E" w:rsidP="00FB0B87">
      <w:pPr>
        <w:pStyle w:val="ListParagraph"/>
        <w:numPr>
          <w:ilvl w:val="0"/>
          <w:numId w:val="7"/>
        </w:numPr>
        <w:ind w:leftChars="0"/>
        <w:rPr>
          <w:strike w:val="0"/>
        </w:rPr>
      </w:pPr>
      <w:r w:rsidRPr="00FB0B87">
        <w:rPr>
          <w:rFonts w:hint="eastAsia"/>
          <w:strike w:val="0"/>
        </w:rPr>
        <w:t>宇宙有一個至高無上的神</w:t>
      </w:r>
      <w:r w:rsidRPr="00FB0B87">
        <w:rPr>
          <w:strike w:val="0"/>
        </w:rPr>
        <w:t>2.</w:t>
      </w:r>
      <w:r w:rsidRPr="00FB0B87">
        <w:rPr>
          <w:rFonts w:hint="eastAsia"/>
          <w:strike w:val="0"/>
        </w:rPr>
        <w:t>確實有天堂及地獄</w:t>
      </w:r>
      <w:r w:rsidRPr="00FB0B87">
        <w:rPr>
          <w:strike w:val="0"/>
        </w:rPr>
        <w:t>3.</w:t>
      </w:r>
      <w:r w:rsidRPr="00FB0B87">
        <w:rPr>
          <w:rFonts w:hint="eastAsia"/>
          <w:strike w:val="0"/>
        </w:rPr>
        <w:t>一個人能做總統一定是有天命的</w:t>
      </w:r>
      <w:r w:rsidRPr="00FB0B87">
        <w:rPr>
          <w:strike w:val="0"/>
        </w:rPr>
        <w:t>4.</w:t>
      </w:r>
      <w:r w:rsidRPr="00FB0B87">
        <w:rPr>
          <w:rFonts w:hint="eastAsia"/>
          <w:strike w:val="0"/>
        </w:rPr>
        <w:t>人死後靈魂仍然存在</w:t>
      </w:r>
      <w:r w:rsidRPr="00FB0B87">
        <w:rPr>
          <w:strike w:val="0"/>
        </w:rPr>
        <w:t>5.</w:t>
      </w:r>
      <w:r w:rsidRPr="00FB0B87">
        <w:rPr>
          <w:rFonts w:hint="eastAsia"/>
          <w:strike w:val="0"/>
        </w:rPr>
        <w:t>相信因果輪迴的說法</w:t>
      </w:r>
      <w:r w:rsidRPr="00FB0B87">
        <w:rPr>
          <w:strike w:val="0"/>
        </w:rPr>
        <w:t>6.</w:t>
      </w:r>
      <w:r w:rsidRPr="00FB0B87">
        <w:rPr>
          <w:rFonts w:hint="eastAsia"/>
          <w:strike w:val="0"/>
        </w:rPr>
        <w:t>無人祭拜的孤魂會四處飄蕩</w:t>
      </w:r>
      <w:r w:rsidRPr="00FB0B87">
        <w:rPr>
          <w:strike w:val="0"/>
        </w:rPr>
        <w:t>7.</w:t>
      </w:r>
      <w:r w:rsidRPr="00FB0B87">
        <w:rPr>
          <w:rFonts w:hint="eastAsia"/>
          <w:strike w:val="0"/>
        </w:rPr>
        <w:t>相信靈魂附身這樣的事</w:t>
      </w:r>
      <w:r w:rsidRPr="00FB0B87">
        <w:rPr>
          <w:strike w:val="0"/>
        </w:rPr>
        <w:t>8.</w:t>
      </w:r>
      <w:r w:rsidRPr="00FB0B87">
        <w:rPr>
          <w:rFonts w:hint="eastAsia"/>
          <w:strike w:val="0"/>
        </w:rPr>
        <w:t>緣份是上輩子甚至是幾世前就決定的</w:t>
      </w:r>
      <w:r w:rsidRPr="00FB0B87">
        <w:rPr>
          <w:strike w:val="0"/>
        </w:rPr>
        <w:t>9.</w:t>
      </w:r>
      <w:r w:rsidRPr="00FB0B87">
        <w:rPr>
          <w:rFonts w:hint="eastAsia"/>
          <w:strike w:val="0"/>
        </w:rPr>
        <w:t>娶錯妻、嫁錯郎都是前世欠的</w:t>
      </w:r>
      <w:r w:rsidRPr="00FB0B87">
        <w:rPr>
          <w:strike w:val="0"/>
        </w:rPr>
        <w:t>10.</w:t>
      </w:r>
      <w:r w:rsidRPr="00FB0B87">
        <w:rPr>
          <w:rFonts w:hint="eastAsia"/>
          <w:strike w:val="0"/>
        </w:rPr>
        <w:t>為子女做牛做馬都是上輩子欠的債</w:t>
      </w:r>
      <w:r w:rsidRPr="00FB0B87">
        <w:rPr>
          <w:strike w:val="0"/>
        </w:rPr>
        <w:t>11.</w:t>
      </w:r>
      <w:r w:rsidRPr="00FB0B87">
        <w:rPr>
          <w:rFonts w:hint="eastAsia"/>
          <w:strike w:val="0"/>
        </w:rPr>
        <w:t>氣功可以幫助人治病</w:t>
      </w:r>
      <w:r w:rsidRPr="00FB0B87">
        <w:rPr>
          <w:strike w:val="0"/>
        </w:rPr>
        <w:t>12.</w:t>
      </w:r>
      <w:r w:rsidRPr="00FB0B87">
        <w:rPr>
          <w:rFonts w:hint="eastAsia"/>
          <w:strike w:val="0"/>
        </w:rPr>
        <w:t>人的氣可經由修練而加強</w:t>
      </w:r>
      <w:r w:rsidRPr="00FB0B87">
        <w:rPr>
          <w:strike w:val="0"/>
        </w:rPr>
        <w:t>13.</w:t>
      </w:r>
      <w:r w:rsidRPr="00FB0B87">
        <w:rPr>
          <w:rFonts w:hint="eastAsia"/>
          <w:strike w:val="0"/>
        </w:rPr>
        <w:t>一個人的氣很旺</w:t>
      </w:r>
      <w:r w:rsidRPr="00FB0B87">
        <w:rPr>
          <w:strike w:val="0"/>
        </w:rPr>
        <w:t>,</w:t>
      </w:r>
      <w:r w:rsidRPr="00FB0B87">
        <w:rPr>
          <w:rFonts w:hint="eastAsia"/>
          <w:strike w:val="0"/>
        </w:rPr>
        <w:t>就能夠百邪不侵</w:t>
      </w:r>
      <w:r w:rsidRPr="00FB0B87">
        <w:rPr>
          <w:strike w:val="0"/>
        </w:rPr>
        <w:t>14.</w:t>
      </w:r>
      <w:r w:rsidRPr="00FB0B87">
        <w:rPr>
          <w:rFonts w:hint="eastAsia"/>
          <w:strike w:val="0"/>
        </w:rPr>
        <w:t>地氣盛的地方</w:t>
      </w:r>
      <w:r w:rsidRPr="00FB0B87">
        <w:rPr>
          <w:strike w:val="0"/>
        </w:rPr>
        <w:t>,</w:t>
      </w:r>
      <w:r w:rsidRPr="00FB0B87">
        <w:rPr>
          <w:rFonts w:hint="eastAsia"/>
          <w:strike w:val="0"/>
        </w:rPr>
        <w:t>樹木花草會長得很好</w:t>
      </w:r>
      <w:r w:rsidRPr="00FB0B87">
        <w:rPr>
          <w:strike w:val="0"/>
        </w:rPr>
        <w:t>,</w:t>
      </w:r>
      <w:r w:rsidRPr="00FB0B87">
        <w:rPr>
          <w:rFonts w:hint="eastAsia"/>
          <w:strike w:val="0"/>
        </w:rPr>
        <w:t>地方也都會興旺</w:t>
      </w:r>
      <w:r w:rsidRPr="00FB0B87">
        <w:rPr>
          <w:strike w:val="0"/>
        </w:rPr>
        <w:t>15.</w:t>
      </w:r>
      <w:r w:rsidRPr="00FB0B87">
        <w:rPr>
          <w:rFonts w:hint="eastAsia"/>
          <w:strike w:val="0"/>
        </w:rPr>
        <w:t>要維持陰陽平衡與調和</w:t>
      </w:r>
      <w:r w:rsidRPr="00FB0B87">
        <w:rPr>
          <w:strike w:val="0"/>
        </w:rPr>
        <w:t>,</w:t>
      </w:r>
      <w:r w:rsidRPr="00FB0B87">
        <w:rPr>
          <w:rFonts w:hint="eastAsia"/>
          <w:strike w:val="0"/>
        </w:rPr>
        <w:t>身心才會健康</w:t>
      </w:r>
      <w:r w:rsidRPr="00FB0B87">
        <w:rPr>
          <w:strike w:val="0"/>
        </w:rPr>
        <w:t>16.</w:t>
      </w:r>
      <w:r w:rsidRPr="00FB0B87">
        <w:rPr>
          <w:rFonts w:hint="eastAsia"/>
          <w:strike w:val="0"/>
        </w:rPr>
        <w:t>個人是小磁場宇宙是大磁場</w:t>
      </w:r>
      <w:r w:rsidRPr="00FB0B87">
        <w:rPr>
          <w:strike w:val="0"/>
        </w:rPr>
        <w:t>,</w:t>
      </w:r>
      <w:r w:rsidRPr="00FB0B87">
        <w:rPr>
          <w:rFonts w:hint="eastAsia"/>
          <w:strike w:val="0"/>
        </w:rPr>
        <w:t>人會生病是因為大小磁場沒有協調的緣故</w:t>
      </w:r>
      <w:r>
        <w:rPr>
          <w:strike w:val="0"/>
        </w:rPr>
        <w:t>17</w:t>
      </w:r>
      <w:r w:rsidRPr="00FB0B87">
        <w:rPr>
          <w:strike w:val="0"/>
        </w:rPr>
        <w:t>.</w:t>
      </w:r>
      <w:r w:rsidRPr="00FB0B87">
        <w:rPr>
          <w:rFonts w:hint="eastAsia"/>
          <w:strike w:val="0"/>
        </w:rPr>
        <w:t>科學可以證明靈魂的存在</w:t>
      </w:r>
      <w:r w:rsidRPr="00FB0B87">
        <w:rPr>
          <w:strike w:val="0"/>
        </w:rPr>
        <w:t>18.</w:t>
      </w:r>
      <w:r w:rsidRPr="00FB0B87">
        <w:rPr>
          <w:rFonts w:hint="eastAsia"/>
          <w:strike w:val="0"/>
        </w:rPr>
        <w:t>科學可證明有些人確實有特異功能</w:t>
      </w:r>
      <w:r w:rsidRPr="00FB0B87">
        <w:rPr>
          <w:strike w:val="0"/>
        </w:rPr>
        <w:t>19.</w:t>
      </w:r>
      <w:r w:rsidRPr="00FB0B87">
        <w:rPr>
          <w:rFonts w:hint="eastAsia"/>
          <w:strike w:val="0"/>
        </w:rPr>
        <w:t>相信宗教修行會使人產生特殊能力或神通</w:t>
      </w:r>
      <w:r w:rsidRPr="00FB0B87">
        <w:rPr>
          <w:strike w:val="0"/>
        </w:rPr>
        <w:t>?20.</w:t>
      </w:r>
      <w:r w:rsidRPr="00FB0B87">
        <w:rPr>
          <w:rFonts w:hint="eastAsia"/>
          <w:strike w:val="0"/>
        </w:rPr>
        <w:t>相信神佛</w:t>
      </w:r>
      <w:r w:rsidRPr="00FB0B87">
        <w:rPr>
          <w:strike w:val="0"/>
        </w:rPr>
        <w:t>(</w:t>
      </w:r>
      <w:r w:rsidRPr="00FB0B87">
        <w:rPr>
          <w:rFonts w:hint="eastAsia"/>
          <w:strike w:val="0"/>
        </w:rPr>
        <w:t>上帝</w:t>
      </w:r>
      <w:r w:rsidRPr="00FB0B87">
        <w:rPr>
          <w:strike w:val="0"/>
        </w:rPr>
        <w:t>)</w:t>
      </w:r>
      <w:r w:rsidRPr="00FB0B87">
        <w:rPr>
          <w:rFonts w:hint="eastAsia"/>
          <w:strike w:val="0"/>
        </w:rPr>
        <w:t>會保佑虔誠信徒逃過劫難</w:t>
      </w:r>
      <w:r w:rsidRPr="00FB0B87">
        <w:rPr>
          <w:strike w:val="0"/>
        </w:rPr>
        <w:t>?21.</w:t>
      </w:r>
      <w:r w:rsidRPr="00FB0B87">
        <w:rPr>
          <w:rFonts w:hint="eastAsia"/>
          <w:strike w:val="0"/>
        </w:rPr>
        <w:t>相信神媒可以為人驅邪治病</w:t>
      </w:r>
      <w:r w:rsidRPr="00FB0B87">
        <w:rPr>
          <w:strike w:val="0"/>
        </w:rPr>
        <w:t>?</w:t>
      </w:r>
      <w:r w:rsidRPr="00FB0B87">
        <w:rPr>
          <w:rFonts w:hint="eastAsia"/>
          <w:strike w:val="0"/>
        </w:rPr>
        <w:t>研究結果量表發展。所有</w:t>
      </w:r>
      <w:r w:rsidRPr="00FB0B87">
        <w:rPr>
          <w:strike w:val="0"/>
        </w:rPr>
        <w:t>21</w:t>
      </w:r>
      <w:r w:rsidRPr="00FB0B87">
        <w:rPr>
          <w:rFonts w:hint="eastAsia"/>
          <w:strike w:val="0"/>
        </w:rPr>
        <w:t>題項間的相關性不論是「題項與總分相關」或是「校正題項與總分相關」等二種標準也全部大於</w:t>
      </w:r>
      <w:r w:rsidRPr="00FB0B87">
        <w:rPr>
          <w:strike w:val="0"/>
        </w:rPr>
        <w:t>0</w:t>
      </w:r>
      <w:r w:rsidRPr="00FB0B87">
        <w:rPr>
          <w:rFonts w:hint="eastAsia"/>
          <w:strike w:val="0"/>
        </w:rPr>
        <w:t>‧</w:t>
      </w:r>
      <w:r w:rsidRPr="00FB0B87">
        <w:rPr>
          <w:strike w:val="0"/>
        </w:rPr>
        <w:t>400</w:t>
      </w:r>
      <w:r w:rsidRPr="00FB0B87">
        <w:rPr>
          <w:rFonts w:hint="eastAsia"/>
          <w:strike w:val="0"/>
        </w:rPr>
        <w:t>題項有中高程度以上之相關性；同質性檢驗部分，各題項刪除後的</w:t>
      </w:r>
      <w:r w:rsidRPr="0024159F">
        <w:rPr>
          <w:rFonts w:cs="TimesNewRomanPSMT"/>
          <w:strike w:val="0"/>
        </w:rPr>
        <w:t>Cronbach's</w:t>
      </w:r>
      <w:r w:rsidRPr="00FB0B87">
        <w:rPr>
          <w:rFonts w:hint="eastAsia"/>
          <w:strike w:val="0"/>
        </w:rPr>
        <w:t>α值均小於原量表信度值</w:t>
      </w:r>
      <w:r w:rsidRPr="00FB0B87">
        <w:rPr>
          <w:strike w:val="0"/>
        </w:rPr>
        <w:t>0</w:t>
      </w:r>
      <w:r w:rsidRPr="00FB0B87">
        <w:rPr>
          <w:rFonts w:hint="eastAsia"/>
          <w:strike w:val="0"/>
        </w:rPr>
        <w:t>‧</w:t>
      </w:r>
      <w:r w:rsidRPr="00FB0B87">
        <w:rPr>
          <w:strike w:val="0"/>
        </w:rPr>
        <w:t>9046</w:t>
      </w:r>
      <w:r w:rsidRPr="00FB0B87">
        <w:rPr>
          <w:rFonts w:hint="eastAsia"/>
          <w:strike w:val="0"/>
        </w:rPr>
        <w:t>，表示量表內各題項間有一致性</w:t>
      </w:r>
      <w:r w:rsidRPr="00FB0B87">
        <w:rPr>
          <w:strike w:val="0"/>
          <w:vertAlign w:val="superscript"/>
        </w:rPr>
        <w:t>11</w:t>
      </w:r>
      <w:r w:rsidRPr="00FB0B87">
        <w:rPr>
          <w:rFonts w:hint="eastAsia"/>
          <w:strike w:val="0"/>
        </w:rPr>
        <w:t>。</w:t>
      </w:r>
    </w:p>
    <w:p w:rsidR="00EC262E" w:rsidRPr="00FB0B87" w:rsidRDefault="00EC262E" w:rsidP="00173516">
      <w:pPr>
        <w:pStyle w:val="ListParagraph"/>
        <w:numPr>
          <w:ilvl w:val="0"/>
          <w:numId w:val="7"/>
        </w:numPr>
        <w:ind w:leftChars="0"/>
        <w:rPr>
          <w:rFonts w:cs="新細明體"/>
          <w:strike w:val="0"/>
        </w:rPr>
      </w:pPr>
      <w:r w:rsidRPr="00FB0B87">
        <w:rPr>
          <w:rFonts w:hint="eastAsia"/>
          <w:strike w:val="0"/>
        </w:rPr>
        <w:t>信仰認知之影響</w:t>
      </w:r>
    </w:p>
    <w:p w:rsidR="00EC262E" w:rsidRDefault="00EC262E" w:rsidP="00FB0B87">
      <w:pPr>
        <w:pStyle w:val="ListParagraph"/>
        <w:ind w:leftChars="0" w:left="360"/>
        <w:rPr>
          <w:strike w:val="0"/>
        </w:rPr>
      </w:pPr>
      <w:r>
        <w:rPr>
          <w:strike w:val="0"/>
        </w:rPr>
        <w:t xml:space="preserve">   </w:t>
      </w:r>
      <w:r w:rsidRPr="00FB0B87">
        <w:rPr>
          <w:rFonts w:hint="eastAsia"/>
          <w:strike w:val="0"/>
        </w:rPr>
        <w:t>信仰認知對癌末病人與其照顧者之影響之研究</w:t>
      </w:r>
      <w:r>
        <w:rPr>
          <w:rFonts w:hint="eastAsia"/>
          <w:strike w:val="0"/>
        </w:rPr>
        <w:t>曾分別針對醫療人員與臨床宗</w:t>
      </w:r>
    </w:p>
    <w:p w:rsidR="00EC262E" w:rsidRDefault="00EC262E" w:rsidP="00862323">
      <w:pPr>
        <w:rPr>
          <w:strike w:val="0"/>
        </w:rPr>
      </w:pPr>
      <w:r w:rsidRPr="005C55EB">
        <w:rPr>
          <w:rFonts w:hint="eastAsia"/>
          <w:strike w:val="0"/>
        </w:rPr>
        <w:t>調查兩種臨床專業人員對病人靈性需求與靈性照顧服務內容的認知態度</w:t>
      </w:r>
      <w:r w:rsidRPr="005C55EB">
        <w:rPr>
          <w:strike w:val="0"/>
        </w:rPr>
        <w:t>,</w:t>
      </w:r>
      <w:r w:rsidRPr="005C55EB">
        <w:rPr>
          <w:rFonts w:hint="eastAsia"/>
          <w:strike w:val="0"/>
        </w:rPr>
        <w:t>發現醫療人員認爲宗教師從事靈性照顧時最重要的服務內容爲宗教儀式的諮詢</w:t>
      </w:r>
      <w:r w:rsidRPr="005C55EB">
        <w:rPr>
          <w:strike w:val="0"/>
        </w:rPr>
        <w:t>,</w:t>
      </w:r>
      <w:r w:rsidRPr="005C55EB">
        <w:rPr>
          <w:rFonts w:hint="eastAsia"/>
          <w:strike w:val="0"/>
        </w:rPr>
        <w:t>其次爲協助病人、家屬面對死亡</w:t>
      </w:r>
      <w:r w:rsidRPr="005C55EB">
        <w:rPr>
          <w:strike w:val="0"/>
        </w:rPr>
        <w:t>13;</w:t>
      </w:r>
      <w:r w:rsidRPr="005C55EB">
        <w:rPr>
          <w:rFonts w:hint="eastAsia"/>
          <w:strike w:val="0"/>
        </w:rPr>
        <w:t>實際針對專業臨床法師服務狀況調查結果則發現</w:t>
      </w:r>
      <w:r w:rsidRPr="005C55EB">
        <w:rPr>
          <w:strike w:val="0"/>
        </w:rPr>
        <w:t>,</w:t>
      </w:r>
      <w:r w:rsidRPr="005C55EB">
        <w:rPr>
          <w:rFonts w:hint="eastAsia"/>
          <w:strike w:val="0"/>
        </w:rPr>
        <w:t>法師服務內容以協助病人、家屬面對死亡最爲重要</w:t>
      </w:r>
      <w:r w:rsidRPr="005C55EB">
        <w:rPr>
          <w:strike w:val="0"/>
        </w:rPr>
        <w:t>,</w:t>
      </w:r>
      <w:r w:rsidRPr="005C55EB">
        <w:rPr>
          <w:rFonts w:hint="eastAsia"/>
          <w:strike w:val="0"/>
        </w:rPr>
        <w:t>支持團隊成員的照顧次之</w:t>
      </w:r>
      <w:r w:rsidRPr="001654E0">
        <w:rPr>
          <w:strike w:val="0"/>
          <w:vertAlign w:val="superscript"/>
        </w:rPr>
        <w:t>14</w:t>
      </w:r>
      <w:r w:rsidRPr="005C55EB">
        <w:rPr>
          <w:rFonts w:hint="eastAsia"/>
          <w:strike w:val="0"/>
        </w:rPr>
        <w:t>。國人對於癌末病人的靈性需求</w:t>
      </w:r>
      <w:r w:rsidRPr="005C55EB">
        <w:rPr>
          <w:strike w:val="0"/>
        </w:rPr>
        <w:t>,</w:t>
      </w:r>
      <w:r w:rsidRPr="005C55EB">
        <w:rPr>
          <w:rFonts w:hint="eastAsia"/>
          <w:strike w:val="0"/>
        </w:rPr>
        <w:t>以及專業靈性照顧者的角色認</w:t>
      </w:r>
      <w:r w:rsidRPr="005C55EB">
        <w:rPr>
          <w:rFonts w:cs="Times New Roman" w:hint="eastAsia"/>
          <w:strike w:val="0"/>
        </w:rPr>
        <w:t>知</w:t>
      </w:r>
      <w:r w:rsidRPr="005C55EB">
        <w:rPr>
          <w:rFonts w:cs="Times New Roman"/>
          <w:strike w:val="0"/>
        </w:rPr>
        <w:t>,</w:t>
      </w:r>
      <w:r w:rsidRPr="005C55EB">
        <w:rPr>
          <w:rFonts w:cs="Times New Roman" w:hint="eastAsia"/>
          <w:strike w:val="0"/>
        </w:rPr>
        <w:t>需有進一步的研究發展。</w:t>
      </w:r>
      <w:r w:rsidRPr="005C55EB">
        <w:rPr>
          <w:rFonts w:hint="eastAsia"/>
          <w:strike w:val="0"/>
        </w:rPr>
        <w:t>安寧緩和醫療針對不可治癒的末期病患提供全人、全家、全隊、全程的整體性照顧</w:t>
      </w:r>
      <w:r w:rsidRPr="005C55EB">
        <w:rPr>
          <w:strike w:val="0"/>
        </w:rPr>
        <w:t>,</w:t>
      </w:r>
      <w:r w:rsidRPr="005C55EB">
        <w:rPr>
          <w:rFonts w:hint="eastAsia"/>
          <w:strike w:val="0"/>
        </w:rPr>
        <w:t>以症狀控制爲優先</w:t>
      </w:r>
      <w:r w:rsidRPr="005C55EB">
        <w:rPr>
          <w:strike w:val="0"/>
        </w:rPr>
        <w:t>,</w:t>
      </w:r>
      <w:r w:rsidRPr="005C55EB">
        <w:rPr>
          <w:rFonts w:hint="eastAsia"/>
          <w:strike w:val="0"/>
        </w:rPr>
        <w:t>提升癌末病人生活品質</w:t>
      </w:r>
      <w:r w:rsidRPr="005C55EB">
        <w:rPr>
          <w:strike w:val="0"/>
        </w:rPr>
        <w:t>,</w:t>
      </w:r>
      <w:r w:rsidRPr="005C55EB">
        <w:rPr>
          <w:rFonts w:hint="eastAsia"/>
          <w:strike w:val="0"/>
        </w:rPr>
        <w:t>達到善終爲目標。善終包括身體、心理社會與靈性三個層面。愈到疾病末期</w:t>
      </w:r>
      <w:r w:rsidRPr="005C55EB">
        <w:rPr>
          <w:strike w:val="0"/>
        </w:rPr>
        <w:t>,</w:t>
      </w:r>
      <w:r w:rsidRPr="005C55EB">
        <w:rPr>
          <w:rFonts w:hint="eastAsia"/>
          <w:strike w:val="0"/>
        </w:rPr>
        <w:t>病人的靈性需求能否得到滿足、靈性境界是否提升</w:t>
      </w:r>
      <w:r w:rsidRPr="005C55EB">
        <w:rPr>
          <w:strike w:val="0"/>
        </w:rPr>
        <w:t>,</w:t>
      </w:r>
      <w:r w:rsidRPr="005C55EB">
        <w:rPr>
          <w:rFonts w:hint="eastAsia"/>
          <w:strike w:val="0"/>
        </w:rPr>
        <w:t>是影響病人善終的重要因素。過去研究也發現</w:t>
      </w:r>
      <w:r w:rsidRPr="005C55EB">
        <w:rPr>
          <w:strike w:val="0"/>
        </w:rPr>
        <w:t>,</w:t>
      </w:r>
      <w:r w:rsidRPr="005C55EB">
        <w:rPr>
          <w:rFonts w:hint="eastAsia"/>
          <w:strike w:val="0"/>
        </w:rPr>
        <w:t>由於臨床宗教師參與</w:t>
      </w:r>
      <w:r w:rsidRPr="005C55EB">
        <w:rPr>
          <w:strike w:val="0"/>
        </w:rPr>
        <w:t>,</w:t>
      </w:r>
      <w:r w:rsidRPr="005C55EB">
        <w:rPr>
          <w:rFonts w:hint="eastAsia"/>
          <w:strike w:val="0"/>
        </w:rPr>
        <w:t>明顯地炳人恐懼減少、善終指數增加</w:t>
      </w:r>
      <w:r w:rsidRPr="005C55EB">
        <w:rPr>
          <w:strike w:val="0"/>
        </w:rPr>
        <w:t>,</w:t>
      </w:r>
      <w:r w:rsidRPr="005C55EB">
        <w:rPr>
          <w:rFonts w:hint="eastAsia"/>
          <w:strike w:val="0"/>
        </w:rPr>
        <w:t>顯示宗教信仰虔誠度是影響病人往生前恐懼緩解的重要因素</w:t>
      </w:r>
      <w:r w:rsidRPr="005C55EB">
        <w:rPr>
          <w:strike w:val="0"/>
          <w:vertAlign w:val="superscript"/>
        </w:rPr>
        <w:t>12</w:t>
      </w:r>
      <w:r w:rsidRPr="005C55EB">
        <w:rPr>
          <w:rFonts w:hint="eastAsia"/>
          <w:strike w:val="0"/>
        </w:rPr>
        <w:t>。</w:t>
      </w:r>
      <w:r w:rsidRPr="0024159F">
        <w:rPr>
          <w:rFonts w:hint="eastAsia"/>
          <w:strike w:val="0"/>
        </w:rPr>
        <w:t>該研究根據過去的實務經驗</w:t>
      </w:r>
      <w:r w:rsidRPr="0024159F">
        <w:rPr>
          <w:strike w:val="0"/>
        </w:rPr>
        <w:t>,</w:t>
      </w:r>
      <w:r w:rsidRPr="0024159F">
        <w:rPr>
          <w:rFonts w:hint="eastAsia"/>
          <w:strike w:val="0"/>
        </w:rPr>
        <w:t>從宗教師提供靈性照顧的立場</w:t>
      </w:r>
      <w:r w:rsidRPr="0024159F">
        <w:rPr>
          <w:strike w:val="0"/>
        </w:rPr>
        <w:t>,</w:t>
      </w:r>
      <w:r w:rsidRPr="0024159F">
        <w:rPr>
          <w:rFonts w:hint="eastAsia"/>
          <w:strike w:val="0"/>
        </w:rPr>
        <w:t>對癌末病情及死亡即將到來事實所必須面對的課題</w:t>
      </w:r>
      <w:r w:rsidRPr="0024159F">
        <w:rPr>
          <w:strike w:val="0"/>
        </w:rPr>
        <w:t>,</w:t>
      </w:r>
      <w:r w:rsidRPr="0024159F">
        <w:rPr>
          <w:rFonts w:hint="eastAsia"/>
          <w:strike w:val="0"/>
        </w:rPr>
        <w:t>進行瞭解病人與家屬對疾病的認知程度和因應方式。調查結果顯示</w:t>
      </w:r>
      <w:r w:rsidRPr="0024159F">
        <w:rPr>
          <w:strike w:val="0"/>
        </w:rPr>
        <w:t>,</w:t>
      </w:r>
      <w:r w:rsidRPr="0024159F">
        <w:rPr>
          <w:rFonts w:hint="eastAsia"/>
          <w:strike w:val="0"/>
        </w:rPr>
        <w:t>經過團隊照顧後</w:t>
      </w:r>
      <w:r w:rsidRPr="0024159F">
        <w:rPr>
          <w:strike w:val="0"/>
        </w:rPr>
        <w:t>,</w:t>
      </w:r>
      <w:r w:rsidRPr="0024159F">
        <w:rPr>
          <w:rFonts w:hint="eastAsia"/>
          <w:strike w:val="0"/>
        </w:rPr>
        <w:t>多數的病人有宗教信仰</w:t>
      </w:r>
      <w:r w:rsidRPr="0024159F">
        <w:rPr>
          <w:strike w:val="0"/>
        </w:rPr>
        <w:t>,58.3%</w:t>
      </w:r>
      <w:r w:rsidRPr="0024159F">
        <w:rPr>
          <w:rFonts w:hint="eastAsia"/>
          <w:strike w:val="0"/>
        </w:rPr>
        <w:t>的臨終病人認爲宗教信仰很重要或非常重要。大部分的病人對於死亡即將到來所面對的課題採同意或非常同意的態度</w:t>
      </w:r>
      <w:r w:rsidRPr="0024159F">
        <w:rPr>
          <w:strike w:val="0"/>
        </w:rPr>
        <w:t>,</w:t>
      </w:r>
      <w:r w:rsidRPr="0024159F">
        <w:rPr>
          <w:rFonts w:hint="eastAsia"/>
          <w:strike w:val="0"/>
        </w:rPr>
        <w:t>與靈性照顧精神、架構吻合。在針對癌末病人、家屬信仰認知的相關檢定中</w:t>
      </w:r>
      <w:r w:rsidRPr="0024159F">
        <w:rPr>
          <w:strike w:val="0"/>
        </w:rPr>
        <w:t>,"</w:t>
      </w:r>
      <w:r w:rsidRPr="0024159F">
        <w:rPr>
          <w:rFonts w:hint="eastAsia"/>
          <w:strike w:val="0"/>
        </w:rPr>
        <w:t>在生病的過程中</w:t>
      </w:r>
      <w:r w:rsidRPr="0024159F">
        <w:rPr>
          <w:strike w:val="0"/>
        </w:rPr>
        <w:t>,</w:t>
      </w:r>
      <w:r w:rsidRPr="0024159F">
        <w:rPr>
          <w:rFonts w:hint="eastAsia"/>
          <w:strike w:val="0"/>
        </w:rPr>
        <w:t>我體會到信仰能夠幫助我解除疾病的痛苦°、</w:t>
      </w:r>
      <w:r w:rsidRPr="0024159F">
        <w:rPr>
          <w:strike w:val="0"/>
        </w:rPr>
        <w:t>"</w:t>
      </w:r>
      <w:r w:rsidRPr="0024159F">
        <w:rPr>
          <w:rFonts w:hint="eastAsia"/>
          <w:strike w:val="0"/>
        </w:rPr>
        <w:t>在醫療團隊的照顧下</w:t>
      </w:r>
      <w:r w:rsidRPr="0024159F">
        <w:rPr>
          <w:strike w:val="0"/>
        </w:rPr>
        <w:t>,</w:t>
      </w:r>
      <w:r w:rsidRPr="0024159F">
        <w:rPr>
          <w:rFonts w:hint="eastAsia"/>
          <w:strike w:val="0"/>
        </w:rPr>
        <w:t>我能完成我的心願、</w:t>
      </w:r>
      <w:r w:rsidRPr="0024159F">
        <w:rPr>
          <w:strike w:val="0"/>
        </w:rPr>
        <w:t>"</w:t>
      </w:r>
      <w:r w:rsidRPr="0024159F">
        <w:rPr>
          <w:rFonts w:hint="eastAsia"/>
          <w:strike w:val="0"/>
        </w:rPr>
        <w:t>我覺得我所信仰的不足以讓我面對死亡的恐懼°、</w:t>
      </w:r>
      <w:r w:rsidRPr="0024159F">
        <w:rPr>
          <w:strike w:val="0"/>
        </w:rPr>
        <w:t>"</w:t>
      </w:r>
      <w:r w:rsidRPr="0024159F">
        <w:rPr>
          <w:rFonts w:hint="eastAsia"/>
          <w:strike w:val="0"/>
        </w:rPr>
        <w:t>我需要宗教師的指導</w:t>
      </w:r>
      <w:r w:rsidRPr="0024159F">
        <w:rPr>
          <w:strike w:val="0"/>
        </w:rPr>
        <w:t>,</w:t>
      </w:r>
      <w:r w:rsidRPr="0024159F">
        <w:rPr>
          <w:rFonts w:hint="eastAsia"/>
          <w:strike w:val="0"/>
        </w:rPr>
        <w:t>來堅定我的信仰°四個題目出現病人與家屬的一致性</w:t>
      </w:r>
      <w:r w:rsidRPr="0024159F">
        <w:rPr>
          <w:strike w:val="0"/>
        </w:rPr>
        <w:t>,</w:t>
      </w:r>
      <w:r w:rsidRPr="0024159F">
        <w:rPr>
          <w:rFonts w:hint="eastAsia"/>
          <w:strike w:val="0"/>
        </w:rPr>
        <w:t>顯現癌末病人臨終階段對照顧團隊的信任、心願</w:t>
      </w:r>
      <w:r w:rsidRPr="0024159F">
        <w:rPr>
          <w:strike w:val="0"/>
        </w:rPr>
        <w:t>,</w:t>
      </w:r>
      <w:r w:rsidRPr="0024159F">
        <w:rPr>
          <w:rFonts w:hint="eastAsia"/>
          <w:strike w:val="0"/>
        </w:rPr>
        <w:t>以及需要靈性照顧專業人員指導</w:t>
      </w:r>
      <w:r w:rsidRPr="0024159F">
        <w:rPr>
          <w:strike w:val="0"/>
        </w:rPr>
        <w:t>,</w:t>
      </w:r>
      <w:r w:rsidRPr="0024159F">
        <w:rPr>
          <w:rFonts w:hint="eastAsia"/>
          <w:strike w:val="0"/>
        </w:rPr>
        <w:t>從法門的修習中提升內在力量的需求。病人與家屬的信仰認知檢定結果更能支持宗教師的專業照顧。這份調查是在病人與家屬接觸宗教師以後進行的</w:t>
      </w:r>
      <w:r w:rsidRPr="0024159F">
        <w:rPr>
          <w:strike w:val="0"/>
        </w:rPr>
        <w:t>,</w:t>
      </w:r>
      <w:r w:rsidRPr="0024159F">
        <w:rPr>
          <w:rFonts w:hint="eastAsia"/>
          <w:strike w:val="0"/>
        </w:rPr>
        <w:t>其結果會受到宗教師提供專業照顧的影響</w:t>
      </w:r>
      <w:r w:rsidRPr="0024159F">
        <w:rPr>
          <w:strike w:val="0"/>
        </w:rPr>
        <w:t>,</w:t>
      </w:r>
      <w:r w:rsidRPr="0024159F">
        <w:rPr>
          <w:rFonts w:hint="eastAsia"/>
          <w:strike w:val="0"/>
        </w:rPr>
        <w:t>因此宗教師的專業訓練非常重要</w:t>
      </w:r>
      <w:r w:rsidRPr="0024159F">
        <w:rPr>
          <w:strike w:val="0"/>
        </w:rPr>
        <w:t>,</w:t>
      </w:r>
      <w:r w:rsidRPr="0024159F">
        <w:rPr>
          <w:rFonts w:hint="eastAsia"/>
          <w:strike w:val="0"/>
        </w:rPr>
        <w:t>唯有經過培訓的法師才能滿足病人、家屬與團隊成員的期待。</w:t>
      </w:r>
    </w:p>
    <w:p w:rsidR="00EC262E" w:rsidRPr="00862323" w:rsidRDefault="00EC262E" w:rsidP="00862323">
      <w:pPr>
        <w:rPr>
          <w:rFonts w:cs="新細明體"/>
          <w:strike w:val="0"/>
        </w:rPr>
      </w:pPr>
      <w:r w:rsidRPr="0024159F">
        <w:rPr>
          <w:rFonts w:hint="eastAsia"/>
          <w:strike w:val="0"/>
        </w:rPr>
        <w:t>安寧療護知識與態度量表</w:t>
      </w:r>
    </w:p>
    <w:p w:rsidR="00EC262E" w:rsidRPr="0024159F" w:rsidRDefault="00EC262E" w:rsidP="00173516">
      <w:pPr>
        <w:rPr>
          <w:rFonts w:cs="Arial"/>
          <w:strike w:val="0"/>
          <w:color w:val="000000"/>
        </w:rPr>
      </w:pPr>
      <w:r>
        <w:rPr>
          <w:strike w:val="0"/>
        </w:rPr>
        <w:t xml:space="preserve">    </w:t>
      </w:r>
      <w:r w:rsidRPr="0024159F">
        <w:rPr>
          <w:rFonts w:hint="eastAsia"/>
          <w:strike w:val="0"/>
        </w:rPr>
        <w:t>本研究有關安寧療護知識與態度量表來源為：</w:t>
      </w:r>
      <w:r w:rsidRPr="0024159F">
        <w:rPr>
          <w:rFonts w:cs="InnMing-Heavy" w:hint="eastAsia"/>
          <w:strike w:val="0"/>
        </w:rPr>
        <w:t>某教學醫院護理人員對安寧療護知識、態度及參與工作意願之探討。</w:t>
      </w:r>
      <w:r w:rsidRPr="0024159F">
        <w:rPr>
          <w:rFonts w:hint="eastAsia"/>
          <w:strike w:val="0"/>
        </w:rPr>
        <w:t>安寧療護知識與態度量表：係參考國內外文獻自擬之，知識量表計八題，內容包含：安寧療護定義、功能與範疇、安寧緩和條例、止痛藥物之使用等，每題答對者計</w:t>
      </w:r>
      <w:r w:rsidRPr="0024159F">
        <w:rPr>
          <w:rFonts w:cs="TimesNewRomanPSMT"/>
          <w:strike w:val="0"/>
        </w:rPr>
        <w:t>1</w:t>
      </w:r>
      <w:r w:rsidRPr="0024159F">
        <w:rPr>
          <w:rFonts w:hint="eastAsia"/>
          <w:strike w:val="0"/>
        </w:rPr>
        <w:t>分，答錯或不知道者計</w:t>
      </w:r>
      <w:r w:rsidRPr="0024159F">
        <w:rPr>
          <w:rFonts w:cs="TimesNewRomanPSMT"/>
          <w:strike w:val="0"/>
        </w:rPr>
        <w:t>0</w:t>
      </w:r>
      <w:r w:rsidRPr="0024159F">
        <w:rPr>
          <w:rFonts w:hint="eastAsia"/>
          <w:strike w:val="0"/>
        </w:rPr>
        <w:t>分，總分越高代表護理人員對安寧療護知識越高。態度量表內容包含：護理人員對安寧療護之想法、對主動告知病情之看法，對健保幾付之看法、將生死學加入國民教育課程中之看法等計六題，「不同意」（</w:t>
      </w:r>
      <w:r w:rsidRPr="0024159F">
        <w:rPr>
          <w:rFonts w:cs="TimesNewRomanPSMT"/>
          <w:strike w:val="0"/>
        </w:rPr>
        <w:t>1</w:t>
      </w:r>
      <w:r w:rsidRPr="0024159F">
        <w:rPr>
          <w:rFonts w:hint="eastAsia"/>
          <w:strike w:val="0"/>
        </w:rPr>
        <w:t>分）與「同意」（</w:t>
      </w:r>
      <w:r w:rsidRPr="0024159F">
        <w:rPr>
          <w:rFonts w:cs="TimesNewRomanPSMT"/>
          <w:strike w:val="0"/>
        </w:rPr>
        <w:t>2</w:t>
      </w:r>
      <w:r w:rsidRPr="0024159F">
        <w:rPr>
          <w:rFonts w:hint="eastAsia"/>
          <w:strike w:val="0"/>
        </w:rPr>
        <w:t>分），分數越高表示護理人員對安寧療護態度越偏正向。本量表經七位安寧療護護理、醫學、心理學者進行內容效度，針對問卷內容之相關性、正確性與文字表達性加以檢定。信度部分選擇三十位護理人員進行預測，</w:t>
      </w:r>
      <w:r w:rsidRPr="0024159F">
        <w:rPr>
          <w:rFonts w:cs="TimesNewRomanPSMT"/>
          <w:strike w:val="0"/>
        </w:rPr>
        <w:t xml:space="preserve">Cronbach's </w:t>
      </w:r>
      <w:r w:rsidRPr="0024159F">
        <w:rPr>
          <w:rFonts w:cs="TimesNewRomanPSMT" w:hint="eastAsia"/>
          <w:strike w:val="0"/>
        </w:rPr>
        <w:t>α</w:t>
      </w:r>
      <w:r w:rsidRPr="0024159F">
        <w:rPr>
          <w:rFonts w:hint="eastAsia"/>
          <w:strike w:val="0"/>
        </w:rPr>
        <w:t>值為</w:t>
      </w:r>
      <w:r w:rsidRPr="0024159F">
        <w:rPr>
          <w:rFonts w:cs="TimesNewRomanPSMT"/>
          <w:strike w:val="0"/>
        </w:rPr>
        <w:t>0.87</w:t>
      </w:r>
      <w:r w:rsidRPr="0024159F">
        <w:rPr>
          <w:rFonts w:hint="eastAsia"/>
          <w:strike w:val="0"/>
        </w:rPr>
        <w:t>。足見此量表之一致性</w:t>
      </w:r>
      <w:r w:rsidRPr="0024159F">
        <w:rPr>
          <w:strike w:val="0"/>
        </w:rPr>
        <w:t>4</w:t>
      </w:r>
      <w:r w:rsidRPr="0024159F">
        <w:rPr>
          <w:rFonts w:hint="eastAsia"/>
          <w:strike w:val="0"/>
        </w:rPr>
        <w:t>。</w:t>
      </w:r>
      <w:r w:rsidRPr="0024159F">
        <w:rPr>
          <w:rFonts w:cs="DFKaiShu-SB-Estd-BF" w:hint="eastAsia"/>
          <w:strike w:val="0"/>
        </w:rPr>
        <w:t>高屏地區呼吸器依賴患者家屬對安寧緩和醫療意向探討。</w:t>
      </w:r>
      <w:r w:rsidRPr="0024159F">
        <w:rPr>
          <w:rFonts w:cs="新細明體" w:hint="eastAsia"/>
          <w:strike w:val="0"/>
        </w:rPr>
        <w:t>本研究為橫斷式研究。導入知識、態度、行為模式探討家屬對安寧醫療看法。以呼吸器依賴患者和家屬特性為控制變項，安寧緩和醫療的知識、態度、行為意向為依變項，探討其意向分佈、相關性及差異性並參考國內外相關文獻、專家意見及臨床經驗而擬定結構式問卷。涵蓋五大部份為知識、態度、行為意向量表、家屬基本資料、患者基本資料。以</w:t>
      </w:r>
      <w:r w:rsidRPr="0024159F">
        <w:rPr>
          <w:rFonts w:cs="TimesNewRomanPSMT"/>
          <w:strike w:val="0"/>
        </w:rPr>
        <w:t xml:space="preserve">Likert </w:t>
      </w:r>
      <w:r w:rsidRPr="0024159F">
        <w:rPr>
          <w:rFonts w:cs="新細明體" w:hint="eastAsia"/>
          <w:strike w:val="0"/>
        </w:rPr>
        <w:t>五點評分法測得；得分越高表示越有安寧相關知識、態度越正向、行為執行意願愈高。問卷內容效度檢測以「專家內容效度（</w:t>
      </w:r>
      <w:r w:rsidRPr="0024159F">
        <w:rPr>
          <w:rFonts w:cs="TimesNewRomanPSMT"/>
          <w:strike w:val="0"/>
        </w:rPr>
        <w:t>Content Validity Index</w:t>
      </w:r>
      <w:r w:rsidRPr="0024159F">
        <w:rPr>
          <w:rFonts w:cs="新細明體" w:hint="eastAsia"/>
          <w:strike w:val="0"/>
        </w:rPr>
        <w:t>；</w:t>
      </w:r>
      <w:r w:rsidRPr="0024159F">
        <w:rPr>
          <w:rFonts w:cs="TimesNewRomanPSMT"/>
          <w:strike w:val="0"/>
        </w:rPr>
        <w:t>CVI</w:t>
      </w:r>
      <w:r w:rsidRPr="0024159F">
        <w:rPr>
          <w:rFonts w:cs="新細明體" w:hint="eastAsia"/>
          <w:strike w:val="0"/>
        </w:rPr>
        <w:t>）」進行檢定。結果</w:t>
      </w:r>
      <w:r w:rsidRPr="0024159F">
        <w:rPr>
          <w:rFonts w:cs="TimesNewRomanPSMT" w:hint="eastAsia"/>
          <w:strike w:val="0"/>
        </w:rPr>
        <w:t>：</w:t>
      </w:r>
      <w:r w:rsidRPr="0024159F">
        <w:rPr>
          <w:rFonts w:cs="新細明體" w:hint="eastAsia"/>
          <w:strike w:val="0"/>
        </w:rPr>
        <w:t>知識、態度、行為量表檢測後</w:t>
      </w:r>
      <w:r w:rsidRPr="0024159F">
        <w:rPr>
          <w:rFonts w:cs="新細明體"/>
          <w:strike w:val="0"/>
        </w:rPr>
        <w:t xml:space="preserve"> </w:t>
      </w:r>
      <w:r w:rsidRPr="0024159F">
        <w:rPr>
          <w:rFonts w:cs="TimesNewRomanPSMT"/>
          <w:strike w:val="0"/>
        </w:rPr>
        <w:t>KMOKaiser-Meyer-Olkin measure of samplingadequacy</w:t>
      </w:r>
      <w:r w:rsidRPr="0024159F">
        <w:rPr>
          <w:rFonts w:cs="新細明體" w:hint="eastAsia"/>
          <w:strike w:val="0"/>
        </w:rPr>
        <w:t>）值各為</w:t>
      </w:r>
      <w:r w:rsidRPr="0024159F">
        <w:rPr>
          <w:rFonts w:cs="TimesNewRomanPSMT"/>
          <w:strike w:val="0"/>
        </w:rPr>
        <w:t>0.87</w:t>
      </w:r>
      <w:r w:rsidRPr="0024159F">
        <w:rPr>
          <w:rFonts w:cs="新細明體" w:hint="eastAsia"/>
          <w:strike w:val="0"/>
        </w:rPr>
        <w:t>、</w:t>
      </w:r>
      <w:r w:rsidRPr="0024159F">
        <w:rPr>
          <w:rFonts w:cs="TimesNewRomanPSMT"/>
          <w:strike w:val="0"/>
        </w:rPr>
        <w:t>0.81</w:t>
      </w:r>
      <w:r w:rsidRPr="0024159F">
        <w:rPr>
          <w:rFonts w:cs="新細明體" w:hint="eastAsia"/>
          <w:strike w:val="0"/>
        </w:rPr>
        <w:t>、</w:t>
      </w:r>
      <w:r w:rsidRPr="0024159F">
        <w:rPr>
          <w:rFonts w:cs="TimesNewRomanPSMT"/>
          <w:strike w:val="0"/>
        </w:rPr>
        <w:t>0.76</w:t>
      </w:r>
      <w:r w:rsidRPr="0024159F">
        <w:rPr>
          <w:rFonts w:cs="新細明體" w:hint="eastAsia"/>
          <w:strike w:val="0"/>
        </w:rPr>
        <w:t>，</w:t>
      </w:r>
      <w:r w:rsidRPr="0024159F">
        <w:rPr>
          <w:rFonts w:cs="TimesNewRomanPSMT"/>
          <w:strike w:val="0"/>
        </w:rPr>
        <w:t>Bartlett</w:t>
      </w:r>
      <w:r w:rsidRPr="0024159F">
        <w:rPr>
          <w:rFonts w:cs="新細明體" w:hint="eastAsia"/>
          <w:strike w:val="0"/>
        </w:rPr>
        <w:t>球體檢驗</w:t>
      </w:r>
      <w:r w:rsidRPr="0024159F">
        <w:rPr>
          <w:rFonts w:cs="TimesNewRomanPS-ItalicMT"/>
          <w:i/>
          <w:iCs/>
          <w:strike w:val="0"/>
        </w:rPr>
        <w:t xml:space="preserve">p </w:t>
      </w:r>
      <w:r w:rsidRPr="0024159F">
        <w:rPr>
          <w:rFonts w:cs="新細明體" w:hint="eastAsia"/>
          <w:strike w:val="0"/>
        </w:rPr>
        <w:t>值皆＜</w:t>
      </w:r>
      <w:r w:rsidRPr="0024159F">
        <w:rPr>
          <w:rFonts w:cs="TimesNewRomanPSMT"/>
          <w:strike w:val="0"/>
        </w:rPr>
        <w:t>0.001</w:t>
      </w:r>
      <w:r w:rsidRPr="0024159F">
        <w:rPr>
          <w:rFonts w:cs="新細明體" w:hint="eastAsia"/>
          <w:strike w:val="0"/>
        </w:rPr>
        <w:t>，表示選樣適合因素分析</w:t>
      </w:r>
      <w:r w:rsidRPr="0024159F">
        <w:rPr>
          <w:rFonts w:cs="新細明體"/>
          <w:strike w:val="0"/>
        </w:rPr>
        <w:t>6</w:t>
      </w:r>
      <w:r w:rsidRPr="0024159F">
        <w:rPr>
          <w:rFonts w:cs="新細明體" w:hint="eastAsia"/>
          <w:strike w:val="0"/>
        </w:rPr>
        <w:t>。台中某社區民眾之</w:t>
      </w:r>
      <w:r w:rsidRPr="0024159F">
        <w:rPr>
          <w:rFonts w:hint="eastAsia"/>
          <w:strike w:val="0"/>
        </w:rPr>
        <w:t>安寧療護知識及其影響因素，</w:t>
      </w:r>
      <w:r w:rsidRPr="0024159F">
        <w:rPr>
          <w:rFonts w:cs="Arial" w:hint="eastAsia"/>
          <w:strike w:val="0"/>
          <w:color w:val="000000"/>
        </w:rPr>
        <w:t>本研究目的</w:t>
      </w:r>
      <w:r w:rsidRPr="0024159F">
        <w:rPr>
          <w:rFonts w:cs="Times New Roman" w:hint="eastAsia"/>
          <w:strike w:val="0"/>
          <w:color w:val="000000"/>
        </w:rPr>
        <w:t>的在了解社區民眾對安寧療護知識程度</w:t>
      </w:r>
      <w:r w:rsidRPr="0024159F">
        <w:rPr>
          <w:rFonts w:cs="Times New Roman"/>
          <w:strike w:val="0"/>
          <w:color w:val="000000"/>
        </w:rPr>
        <w:t xml:space="preserve"> </w:t>
      </w:r>
      <w:r w:rsidRPr="0024159F">
        <w:rPr>
          <w:rFonts w:cs="Times New Roman" w:hint="eastAsia"/>
          <w:strike w:val="0"/>
          <w:color w:val="000000"/>
        </w:rPr>
        <w:t>採橫斷式調查法</w:t>
      </w:r>
      <w:r w:rsidRPr="0024159F">
        <w:rPr>
          <w:rFonts w:cs="Times New Roman"/>
          <w:strike w:val="0"/>
          <w:color w:val="000000"/>
        </w:rPr>
        <w:t>,</w:t>
      </w:r>
      <w:r w:rsidRPr="0024159F">
        <w:rPr>
          <w:rFonts w:cs="Times New Roman" w:hint="eastAsia"/>
          <w:strike w:val="0"/>
          <w:color w:val="000000"/>
        </w:rPr>
        <w:t>以自擬結構性問卷</w:t>
      </w:r>
      <w:r w:rsidRPr="0024159F">
        <w:rPr>
          <w:rFonts w:cs="Times New Roman"/>
          <w:strike w:val="0"/>
          <w:color w:val="000000"/>
        </w:rPr>
        <w:t>,</w:t>
      </w:r>
      <w:r w:rsidRPr="0024159F">
        <w:rPr>
          <w:rFonts w:cs="Times New Roman" w:hint="eastAsia"/>
          <w:strike w:val="0"/>
          <w:color w:val="000000"/>
        </w:rPr>
        <w:t>，針對台中某社區</w:t>
      </w:r>
      <w:r w:rsidRPr="0024159F">
        <w:rPr>
          <w:rFonts w:cs="Times New Roman"/>
          <w:strike w:val="0"/>
          <w:color w:val="000000"/>
        </w:rPr>
        <w:t>20</w:t>
      </w:r>
      <w:r w:rsidRPr="0024159F">
        <w:rPr>
          <w:rFonts w:cs="Times New Roman" w:hint="eastAsia"/>
          <w:strike w:val="0"/>
          <w:color w:val="000000"/>
        </w:rPr>
        <w:t>歲以上民眾，以簡單隨機抽樣，共發出</w:t>
      </w:r>
      <w:r w:rsidRPr="0024159F">
        <w:rPr>
          <w:rFonts w:cs="Times New Roman"/>
          <w:strike w:val="0"/>
          <w:color w:val="000000"/>
        </w:rPr>
        <w:t>896</w:t>
      </w:r>
      <w:r w:rsidRPr="0024159F">
        <w:rPr>
          <w:rFonts w:cs="Times New Roman" w:hint="eastAsia"/>
          <w:strike w:val="0"/>
          <w:color w:val="000000"/>
        </w:rPr>
        <w:t>份問卷，</w:t>
      </w:r>
      <w:r w:rsidRPr="0024159F">
        <w:rPr>
          <w:rFonts w:cs="Times New Roman"/>
          <w:strike w:val="0"/>
          <w:color w:val="000000"/>
        </w:rPr>
        <w:t>310</w:t>
      </w:r>
      <w:r w:rsidRPr="0024159F">
        <w:rPr>
          <w:rFonts w:cs="Times New Roman" w:hint="eastAsia"/>
          <w:strike w:val="0"/>
          <w:color w:val="000000"/>
        </w:rPr>
        <w:t>人同意参加</w:t>
      </w:r>
      <w:r w:rsidRPr="0024159F">
        <w:rPr>
          <w:rFonts w:cs="Times New Roman"/>
          <w:strike w:val="0"/>
          <w:color w:val="000000"/>
        </w:rPr>
        <w:t>,</w:t>
      </w:r>
      <w:r w:rsidRPr="0024159F">
        <w:rPr>
          <w:rFonts w:cs="Times New Roman" w:hint="eastAsia"/>
          <w:strike w:val="0"/>
          <w:color w:val="000000"/>
        </w:rPr>
        <w:t>回收率估</w:t>
      </w:r>
      <w:r w:rsidRPr="0024159F">
        <w:rPr>
          <w:rFonts w:cs="Times New Roman"/>
          <w:strike w:val="0"/>
          <w:color w:val="000000"/>
        </w:rPr>
        <w:t>34</w:t>
      </w:r>
      <w:r w:rsidRPr="0024159F">
        <w:rPr>
          <w:rFonts w:cs="Times New Roman" w:hint="eastAsia"/>
          <w:strike w:val="0"/>
          <w:color w:val="000000"/>
        </w:rPr>
        <w:t>‧</w:t>
      </w:r>
      <w:r w:rsidRPr="0024159F">
        <w:rPr>
          <w:rFonts w:cs="Times New Roman"/>
          <w:strike w:val="0"/>
          <w:color w:val="000000"/>
        </w:rPr>
        <w:t>6%</w:t>
      </w:r>
      <w:r w:rsidRPr="0024159F">
        <w:rPr>
          <w:rFonts w:cs="Times New Roman" w:hint="eastAsia"/>
          <w:strike w:val="0"/>
          <w:color w:val="000000"/>
        </w:rPr>
        <w:t>。。研究結果棣本樣本平均年齡</w:t>
      </w:r>
      <w:r w:rsidRPr="0024159F">
        <w:rPr>
          <w:rFonts w:cs="Times New Roman"/>
          <w:strike w:val="0"/>
          <w:color w:val="000000"/>
        </w:rPr>
        <w:t>44</w:t>
      </w:r>
      <w:r w:rsidRPr="0024159F">
        <w:rPr>
          <w:rFonts w:cs="Times New Roman" w:hint="eastAsia"/>
          <w:strike w:val="0"/>
          <w:color w:val="000000"/>
        </w:rPr>
        <w:t>‧</w:t>
      </w:r>
      <w:r w:rsidRPr="0024159F">
        <w:rPr>
          <w:rFonts w:cs="Times New Roman"/>
          <w:strike w:val="0"/>
          <w:color w:val="000000"/>
        </w:rPr>
        <w:t>7</w:t>
      </w:r>
      <w:r w:rsidRPr="0024159F">
        <w:rPr>
          <w:rFonts w:cs="Times New Roman" w:hint="eastAsia"/>
          <w:strike w:val="0"/>
          <w:color w:val="000000"/>
        </w:rPr>
        <w:t>歲，宗教信仰以一般民間信仰最多占</w:t>
      </w:r>
      <w:r w:rsidRPr="0024159F">
        <w:rPr>
          <w:rFonts w:cs="Times New Roman"/>
          <w:strike w:val="0"/>
          <w:color w:val="000000"/>
        </w:rPr>
        <w:t>46</w:t>
      </w:r>
      <w:r w:rsidRPr="0024159F">
        <w:rPr>
          <w:rFonts w:cs="Times New Roman" w:hint="eastAsia"/>
          <w:strike w:val="0"/>
          <w:color w:val="000000"/>
        </w:rPr>
        <w:t>％</w:t>
      </w:r>
      <w:r w:rsidRPr="0024159F">
        <w:rPr>
          <w:rFonts w:cs="Times New Roman"/>
          <w:strike w:val="0"/>
          <w:color w:val="000000"/>
        </w:rPr>
        <w:t xml:space="preserve"> </w:t>
      </w:r>
      <w:r w:rsidRPr="0024159F">
        <w:rPr>
          <w:rFonts w:cs="Times New Roman" w:hint="eastAsia"/>
          <w:strike w:val="0"/>
          <w:color w:val="000000"/>
        </w:rPr>
        <w:t>其中醫療人員僅占</w:t>
      </w:r>
      <w:r w:rsidRPr="0024159F">
        <w:rPr>
          <w:rFonts w:cs="Times New Roman"/>
          <w:strike w:val="0"/>
          <w:color w:val="000000"/>
        </w:rPr>
        <w:t>2</w:t>
      </w:r>
      <w:r w:rsidRPr="0024159F">
        <w:rPr>
          <w:rFonts w:cs="Times New Roman" w:hint="eastAsia"/>
          <w:strike w:val="0"/>
          <w:color w:val="000000"/>
        </w:rPr>
        <w:t>‧</w:t>
      </w:r>
      <w:r w:rsidRPr="0024159F">
        <w:rPr>
          <w:rFonts w:cs="Times New Roman"/>
          <w:strike w:val="0"/>
          <w:color w:val="000000"/>
        </w:rPr>
        <w:t>9</w:t>
      </w:r>
      <w:r w:rsidRPr="0024159F">
        <w:rPr>
          <w:rFonts w:cs="Times New Roman" w:hint="eastAsia"/>
          <w:strike w:val="0"/>
          <w:color w:val="000000"/>
        </w:rPr>
        <w:t>％</w:t>
      </w:r>
      <w:r w:rsidRPr="0024159F">
        <w:rPr>
          <w:rFonts w:cs="Times New Roman"/>
          <w:strike w:val="0"/>
          <w:color w:val="000000"/>
        </w:rPr>
        <w:t xml:space="preserve"> </w:t>
      </w:r>
      <w:r w:rsidRPr="0024159F">
        <w:rPr>
          <w:rFonts w:cs="Times New Roman" w:hint="eastAsia"/>
          <w:strike w:val="0"/>
          <w:color w:val="000000"/>
        </w:rPr>
        <w:t>對安寧療護正確率約</w:t>
      </w:r>
      <w:r w:rsidRPr="0024159F">
        <w:rPr>
          <w:rFonts w:cs="Times New Roman"/>
          <w:strike w:val="0"/>
          <w:color w:val="000000"/>
        </w:rPr>
        <w:t>50</w:t>
      </w:r>
      <w:r w:rsidRPr="0024159F">
        <w:rPr>
          <w:rFonts w:cs="Times New Roman" w:hint="eastAsia"/>
          <w:strike w:val="0"/>
          <w:color w:val="000000"/>
        </w:rPr>
        <w:t>％；</w:t>
      </w:r>
      <w:r w:rsidRPr="0024159F">
        <w:rPr>
          <w:rFonts w:cs="Arial" w:hint="eastAsia"/>
          <w:strike w:val="0"/>
          <w:color w:val="000000"/>
        </w:rPr>
        <w:t>影響其安寧療護知識得分較高的因素為女性、年齡較輕者、教育程度專科以上、醫療人員、聽過安寧病房及參加安寧講座者。經由本</w:t>
      </w:r>
      <w:r w:rsidRPr="0024159F">
        <w:rPr>
          <w:rFonts w:cs="Times New Roman" w:hint="eastAsia"/>
          <w:strike w:val="0"/>
          <w:color w:val="000000"/>
        </w:rPr>
        <w:t>研究結果顯示該社區民眾對</w:t>
      </w:r>
      <w:r w:rsidRPr="0024159F">
        <w:rPr>
          <w:rFonts w:cs="Arial" w:hint="eastAsia"/>
          <w:strike w:val="0"/>
          <w:color w:val="000000"/>
        </w:rPr>
        <w:t>安寧療護認知有待加強</w:t>
      </w:r>
      <w:r w:rsidRPr="00862323">
        <w:rPr>
          <w:rFonts w:cs="Arial"/>
          <w:strike w:val="0"/>
          <w:color w:val="000000"/>
          <w:vertAlign w:val="superscript"/>
        </w:rPr>
        <w:t>5</w:t>
      </w:r>
      <w:r w:rsidRPr="0024159F">
        <w:rPr>
          <w:rFonts w:cs="Arial" w:hint="eastAsia"/>
          <w:strike w:val="0"/>
          <w:color w:val="000000"/>
        </w:rPr>
        <w:t>。</w:t>
      </w:r>
    </w:p>
    <w:p w:rsidR="00EC262E" w:rsidRPr="0024159F" w:rsidRDefault="00EC262E" w:rsidP="00173516">
      <w:pPr>
        <w:rPr>
          <w:strike w:val="0"/>
        </w:rPr>
      </w:pPr>
      <w:r w:rsidRPr="0024159F">
        <w:rPr>
          <w:rFonts w:hint="eastAsia"/>
          <w:strike w:val="0"/>
        </w:rPr>
        <w:t>宗教信念量表</w:t>
      </w:r>
    </w:p>
    <w:p w:rsidR="00EC262E" w:rsidRDefault="00EC262E" w:rsidP="001654E0">
      <w:pPr>
        <w:ind w:firstLineChars="200" w:firstLine="480"/>
        <w:rPr>
          <w:strike w:val="0"/>
        </w:rPr>
      </w:pPr>
      <w:r w:rsidRPr="0024159F">
        <w:rPr>
          <w:rFonts w:hint="eastAsia"/>
          <w:strike w:val="0"/>
        </w:rPr>
        <w:t>宗教信仰對末期病人常扮演重要角色。目前已有許多對健康有很好預測力的宗教量表</w:t>
      </w:r>
      <w:r w:rsidRPr="0024159F">
        <w:rPr>
          <w:strike w:val="0"/>
        </w:rPr>
        <w:t>,</w:t>
      </w:r>
      <w:r w:rsidRPr="0024159F">
        <w:rPr>
          <w:rFonts w:hint="eastAsia"/>
          <w:strike w:val="0"/>
        </w:rPr>
        <w:t>但大多數都以西方基督教與其信仰者為研究對象而發展</w:t>
      </w:r>
      <w:r w:rsidRPr="0024159F">
        <w:rPr>
          <w:strike w:val="0"/>
        </w:rPr>
        <w:t>,</w:t>
      </w:r>
      <w:r w:rsidRPr="0024159F">
        <w:rPr>
          <w:rFonts w:hint="eastAsia"/>
          <w:strike w:val="0"/>
        </w:rPr>
        <w:t>不一定適用於不同文化與</w:t>
      </w:r>
      <w:r w:rsidRPr="0024159F">
        <w:rPr>
          <w:strike w:val="0"/>
        </w:rPr>
        <w:t xml:space="preserve"> </w:t>
      </w:r>
      <w:r w:rsidRPr="0024159F">
        <w:rPr>
          <w:rFonts w:hint="eastAsia"/>
          <w:strike w:val="0"/>
        </w:rPr>
        <w:t>社會背景的人。此研究發展適合多數台灣民眾信仰之佛、道與民間宗教信念的「宗教信念量表」。材料與方法</w:t>
      </w:r>
      <w:r w:rsidRPr="0024159F">
        <w:rPr>
          <w:strike w:val="0"/>
        </w:rPr>
        <w:t>:</w:t>
      </w:r>
      <w:r w:rsidRPr="0024159F">
        <w:rPr>
          <w:rFonts w:hint="eastAsia"/>
          <w:strike w:val="0"/>
        </w:rPr>
        <w:t>原始資料來自中央研究院台灣社會變遷基本調查第四期第</w:t>
      </w:r>
      <w:r w:rsidRPr="0024159F">
        <w:rPr>
          <w:strike w:val="0"/>
        </w:rPr>
        <w:t xml:space="preserve"> </w:t>
      </w:r>
      <w:r w:rsidRPr="0024159F">
        <w:rPr>
          <w:rFonts w:hint="eastAsia"/>
          <w:strike w:val="0"/>
        </w:rPr>
        <w:t>五次問卷調查之電腦資料檔。研究方法主要以項目分析、探索性因素分析方法與多元線性迴歸等方法</w:t>
      </w:r>
      <w:r w:rsidRPr="0024159F">
        <w:rPr>
          <w:strike w:val="0"/>
        </w:rPr>
        <w:t>,</w:t>
      </w:r>
      <w:r w:rsidRPr="0024159F">
        <w:rPr>
          <w:rFonts w:hint="eastAsia"/>
          <w:strike w:val="0"/>
        </w:rPr>
        <w:t>找出有一致性的題項並萃取出共同因素。結果</w:t>
      </w:r>
      <w:r w:rsidRPr="0024159F">
        <w:rPr>
          <w:strike w:val="0"/>
        </w:rPr>
        <w:t>:</w:t>
      </w:r>
      <w:r w:rsidRPr="0024159F">
        <w:rPr>
          <w:rFonts w:hint="eastAsia"/>
          <w:strike w:val="0"/>
        </w:rPr>
        <w:t>本量表包含</w:t>
      </w:r>
      <w:r w:rsidRPr="0024159F">
        <w:rPr>
          <w:strike w:val="0"/>
        </w:rPr>
        <w:t xml:space="preserve"> 16 </w:t>
      </w:r>
      <w:r w:rsidRPr="0024159F">
        <w:rPr>
          <w:rFonts w:hint="eastAsia"/>
          <w:strike w:val="0"/>
        </w:rPr>
        <w:t>個題項</w:t>
      </w:r>
      <w:r w:rsidRPr="0024159F">
        <w:rPr>
          <w:strike w:val="0"/>
        </w:rPr>
        <w:t xml:space="preserve">, </w:t>
      </w:r>
      <w:r w:rsidRPr="0024159F">
        <w:rPr>
          <w:rFonts w:hint="eastAsia"/>
          <w:strike w:val="0"/>
        </w:rPr>
        <w:t>及氣、靈魂、因緣債命與神力救助等四個因素構面。經效度與信度檢驗</w:t>
      </w:r>
      <w:r w:rsidRPr="0024159F">
        <w:rPr>
          <w:strike w:val="0"/>
        </w:rPr>
        <w:t>,</w:t>
      </w:r>
      <w:r w:rsidRPr="0024159F">
        <w:rPr>
          <w:rFonts w:hint="eastAsia"/>
          <w:strike w:val="0"/>
        </w:rPr>
        <w:t>證實本量表具有優良的建構效</w:t>
      </w:r>
    </w:p>
    <w:p w:rsidR="00EC262E" w:rsidRPr="0024159F" w:rsidRDefault="00EC262E" w:rsidP="00862323">
      <w:pPr>
        <w:rPr>
          <w:strike w:val="0"/>
        </w:rPr>
      </w:pPr>
      <w:r w:rsidRPr="0024159F">
        <w:rPr>
          <w:rFonts w:hint="eastAsia"/>
          <w:strike w:val="0"/>
        </w:rPr>
        <w:t>度</w:t>
      </w:r>
      <w:r w:rsidRPr="0024159F">
        <w:rPr>
          <w:strike w:val="0"/>
        </w:rPr>
        <w:t>,</w:t>
      </w:r>
      <w:r w:rsidRPr="0024159F">
        <w:rPr>
          <w:rFonts w:hint="eastAsia"/>
          <w:strike w:val="0"/>
        </w:rPr>
        <w:t>其解釋變異量為</w:t>
      </w:r>
      <w:r w:rsidRPr="0024159F">
        <w:rPr>
          <w:strike w:val="0"/>
        </w:rPr>
        <w:t xml:space="preserve"> 64.31%,</w:t>
      </w:r>
      <w:r w:rsidRPr="0024159F">
        <w:rPr>
          <w:rFonts w:hint="eastAsia"/>
          <w:strike w:val="0"/>
        </w:rPr>
        <w:t>同時也具有內部一致性</w:t>
      </w:r>
      <w:r w:rsidRPr="0024159F">
        <w:rPr>
          <w:strike w:val="0"/>
        </w:rPr>
        <w:t xml:space="preserve">(Cronbach </w:t>
      </w:r>
      <w:r w:rsidRPr="0024159F">
        <w:rPr>
          <w:rFonts w:hint="eastAsia"/>
          <w:strike w:val="0"/>
        </w:rPr>
        <w:t>α</w:t>
      </w:r>
      <w:r w:rsidRPr="0024159F">
        <w:rPr>
          <w:strike w:val="0"/>
        </w:rPr>
        <w:t>= 0.8879);</w:t>
      </w:r>
      <w:r w:rsidRPr="0024159F">
        <w:rPr>
          <w:rFonts w:hint="eastAsia"/>
          <w:strike w:val="0"/>
        </w:rPr>
        <w:t>此外</w:t>
      </w:r>
      <w:r w:rsidRPr="0024159F">
        <w:rPr>
          <w:strike w:val="0"/>
        </w:rPr>
        <w:t>,</w:t>
      </w:r>
      <w:r w:rsidRPr="0024159F">
        <w:rPr>
          <w:rFonts w:hint="eastAsia"/>
          <w:strike w:val="0"/>
        </w:rPr>
        <w:t>也發現受訪者宗教信念強度之差異</w:t>
      </w:r>
      <w:r w:rsidRPr="0024159F">
        <w:rPr>
          <w:strike w:val="0"/>
        </w:rPr>
        <w:t>,</w:t>
      </w:r>
      <w:r w:rsidRPr="0024159F">
        <w:rPr>
          <w:rFonts w:hint="eastAsia"/>
          <w:strike w:val="0"/>
        </w:rPr>
        <w:t>主要在於是否有信仰</w:t>
      </w:r>
      <w:r w:rsidRPr="0024159F">
        <w:rPr>
          <w:strike w:val="0"/>
        </w:rPr>
        <w:t>,</w:t>
      </w:r>
      <w:r w:rsidRPr="0024159F">
        <w:rPr>
          <w:rFonts w:hint="eastAsia"/>
          <w:strike w:val="0"/>
        </w:rPr>
        <w:t>與信仰何種傳統宗教無關。結論</w:t>
      </w:r>
      <w:r w:rsidRPr="0024159F">
        <w:rPr>
          <w:strike w:val="0"/>
        </w:rPr>
        <w:t>:</w:t>
      </w:r>
      <w:r w:rsidRPr="0024159F">
        <w:rPr>
          <w:rFonts w:hint="eastAsia"/>
          <w:strike w:val="0"/>
        </w:rPr>
        <w:t>本量表對於佛、道與民間信仰的信仰者具良好的信度與效度</w:t>
      </w:r>
      <w:r w:rsidRPr="0024159F">
        <w:rPr>
          <w:strike w:val="0"/>
        </w:rPr>
        <w:t xml:space="preserve">, </w:t>
      </w:r>
      <w:r w:rsidRPr="0024159F">
        <w:rPr>
          <w:rFonts w:hint="eastAsia"/>
          <w:strike w:val="0"/>
        </w:rPr>
        <w:t>未來可再進一步施測於臨床</w:t>
      </w:r>
      <w:r w:rsidRPr="0024159F">
        <w:rPr>
          <w:strike w:val="0"/>
        </w:rPr>
        <w:t>,</w:t>
      </w:r>
      <w:r w:rsidRPr="0024159F">
        <w:rPr>
          <w:rFonts w:hint="eastAsia"/>
          <w:strike w:val="0"/>
        </w:rPr>
        <w:t>以瞭解它是否能成為可預測末期病人健康狀態的宗教信念量表</w:t>
      </w:r>
      <w:r w:rsidRPr="00690F58">
        <w:rPr>
          <w:strike w:val="0"/>
          <w:vertAlign w:val="superscript"/>
        </w:rPr>
        <w:t>11</w:t>
      </w:r>
      <w:r w:rsidRPr="0024159F">
        <w:rPr>
          <w:rFonts w:hint="eastAsia"/>
          <w:strike w:val="0"/>
        </w:rPr>
        <w:t>。研究架構圖如下</w:t>
      </w:r>
    </w:p>
    <w:p w:rsidR="00EC262E" w:rsidRPr="0024159F" w:rsidRDefault="00EC262E" w:rsidP="00862323">
      <w:pPr>
        <w:rPr>
          <w:rFonts w:cs="Times New Roman"/>
          <w:strike w:val="0"/>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s1026" type="#_x0000_t75" alt="Snap10.jpg" style="position:absolute;margin-left:0;margin-top:0;width:453.5pt;height:423.35pt;z-index:251657216;visibility:visible;mso-position-horizontal:center;mso-position-horizontal-relative:margin;mso-position-vertical:center;mso-position-vertical-relative:margin">
            <v:imagedata r:id="rId7" o:title=""/>
            <w10:wrap type="square" anchorx="margin" anchory="margin"/>
          </v:shape>
        </w:pict>
      </w:r>
      <w:r>
        <w:rPr>
          <w:noProof/>
        </w:rPr>
        <w:pict>
          <v:shapetype id="_x0000_t202" coordsize="21600,21600" o:spt="202" path="m,l,21600r21600,l21600,xe">
            <v:stroke joinstyle="miter"/>
            <v:path gradientshapeok="t" o:connecttype="rect"/>
          </v:shapetype>
          <v:shape id="_x0000_s1027" type="#_x0000_t202" style="position:absolute;margin-left:98.65pt;margin-top:43.9pt;width:179.55pt;height:38.4pt;z-index:251656192">
            <v:textbox style="mso-next-textbox:#_x0000_s1027">
              <w:txbxContent>
                <w:p w:rsidR="00EC262E" w:rsidRPr="00862323" w:rsidRDefault="00EC262E" w:rsidP="00862323">
                  <w:pPr>
                    <w:rPr>
                      <w:strike w:val="0"/>
                    </w:rPr>
                  </w:pPr>
                  <w:r>
                    <w:rPr>
                      <w:strike w:val="0"/>
                    </w:rPr>
                    <w:t xml:space="preserve">       </w:t>
                  </w:r>
                  <w:r w:rsidRPr="00862323">
                    <w:rPr>
                      <w:rFonts w:hint="eastAsia"/>
                      <w:strike w:val="0"/>
                    </w:rPr>
                    <w:t>研究架構圖</w:t>
                  </w:r>
                </w:p>
              </w:txbxContent>
            </v:textbox>
          </v:shape>
        </w:pict>
      </w:r>
      <w:r w:rsidRPr="0024159F">
        <w:rPr>
          <w:rFonts w:cs="Times New Roman"/>
          <w:strike w:val="0"/>
          <w:color w:val="000000"/>
        </w:rPr>
        <w:br w:type="page"/>
      </w:r>
    </w:p>
    <w:p w:rsidR="00EC262E" w:rsidRDefault="00EC262E" w:rsidP="00296DBB">
      <w:pPr>
        <w:jc w:val="center"/>
        <w:rPr>
          <w:b/>
          <w:strike w:val="0"/>
          <w:sz w:val="28"/>
          <w:szCs w:val="28"/>
        </w:rPr>
      </w:pPr>
      <w:r w:rsidRPr="00296DBB">
        <w:rPr>
          <w:rFonts w:cs="Times New Roman" w:hint="eastAsia"/>
          <w:b/>
          <w:strike w:val="0"/>
          <w:color w:val="000000"/>
          <w:sz w:val="28"/>
          <w:szCs w:val="28"/>
        </w:rPr>
        <w:t>三</w:t>
      </w:r>
      <w:r w:rsidRPr="00296DBB">
        <w:rPr>
          <w:rFonts w:hint="eastAsia"/>
          <w:b/>
          <w:strike w:val="0"/>
          <w:sz w:val="28"/>
          <w:szCs w:val="28"/>
        </w:rPr>
        <w:t>、研究方法</w:t>
      </w:r>
    </w:p>
    <w:p w:rsidR="00EC262E" w:rsidRPr="0024159F" w:rsidRDefault="00EC262E" w:rsidP="00BF051B">
      <w:pPr>
        <w:ind w:leftChars="200" w:left="480" w:firstLineChars="100" w:firstLine="240"/>
        <w:rPr>
          <w:b/>
          <w:strike w:val="0"/>
        </w:rPr>
      </w:pPr>
      <w:r w:rsidRPr="0024159F">
        <w:rPr>
          <w:rFonts w:hint="eastAsia"/>
          <w:strike w:val="0"/>
        </w:rPr>
        <w:t>本研究之研究方法為調查研究法</w:t>
      </w:r>
      <w:r w:rsidRPr="0024159F">
        <w:rPr>
          <w:strike w:val="0"/>
        </w:rPr>
        <w:t>(survey method)</w:t>
      </w:r>
      <w:r w:rsidRPr="0024159F">
        <w:rPr>
          <w:rFonts w:hint="eastAsia"/>
          <w:strike w:val="0"/>
        </w:rPr>
        <w:t>，以問卷做為調查研究工具，進行研究對象背景資料的調查，以及各個研究變項資料的蒐集。以下分別針對本研究的研究對象、研究工具與資料分析方法，加以詳細敘述。</w:t>
      </w:r>
    </w:p>
    <w:p w:rsidR="00EC262E" w:rsidRPr="00A06EF9" w:rsidRDefault="00EC262E" w:rsidP="00A06EF9">
      <w:pPr>
        <w:rPr>
          <w:strike w:val="0"/>
        </w:rPr>
      </w:pPr>
      <w:r w:rsidRPr="00A06EF9">
        <w:rPr>
          <w:strike w:val="0"/>
        </w:rPr>
        <w:t>(</w:t>
      </w:r>
      <w:r w:rsidRPr="00A06EF9">
        <w:rPr>
          <w:rFonts w:hint="eastAsia"/>
          <w:strike w:val="0"/>
        </w:rPr>
        <w:t>一</w:t>
      </w:r>
      <w:r w:rsidRPr="00A06EF9">
        <w:rPr>
          <w:strike w:val="0"/>
        </w:rPr>
        <w:t>)</w:t>
      </w:r>
      <w:r w:rsidRPr="00A06EF9">
        <w:rPr>
          <w:rFonts w:hint="eastAsia"/>
          <w:strike w:val="0"/>
        </w:rPr>
        <w:t>、研究對象：</w:t>
      </w:r>
    </w:p>
    <w:p w:rsidR="00EC262E" w:rsidRPr="0024159F" w:rsidRDefault="00EC262E" w:rsidP="00173516">
      <w:pPr>
        <w:pStyle w:val="ListParagraph"/>
        <w:rPr>
          <w:strike w:val="0"/>
        </w:rPr>
      </w:pPr>
      <w:r w:rsidRPr="0024159F">
        <w:rPr>
          <w:rFonts w:hint="eastAsia"/>
          <w:strike w:val="0"/>
        </w:rPr>
        <w:t>以天帝教正式皈師之天帝教同奮為對象，樣本取樣來源主要來自台灣地區北部、中部與南部的天帝教教院</w:t>
      </w:r>
      <w:r>
        <w:rPr>
          <w:rFonts w:hint="eastAsia"/>
          <w:strike w:val="0"/>
        </w:rPr>
        <w:t>同奮</w:t>
      </w:r>
      <w:r w:rsidRPr="0024159F">
        <w:rPr>
          <w:rFonts w:hint="eastAsia"/>
          <w:strike w:val="0"/>
        </w:rPr>
        <w:t>，</w:t>
      </w:r>
      <w:r>
        <w:rPr>
          <w:rFonts w:hint="eastAsia"/>
          <w:strike w:val="0"/>
        </w:rPr>
        <w:t>調查時間</w:t>
      </w:r>
      <w:r>
        <w:rPr>
          <w:strike w:val="0"/>
        </w:rPr>
        <w:t>105</w:t>
      </w:r>
      <w:r>
        <w:rPr>
          <w:rFonts w:hint="eastAsia"/>
          <w:strike w:val="0"/>
        </w:rPr>
        <w:t>年</w:t>
      </w:r>
      <w:r>
        <w:rPr>
          <w:strike w:val="0"/>
        </w:rPr>
        <w:t>9</w:t>
      </w:r>
      <w:r>
        <w:rPr>
          <w:rFonts w:hint="eastAsia"/>
          <w:strike w:val="0"/>
        </w:rPr>
        <w:t>月</w:t>
      </w:r>
      <w:r>
        <w:rPr>
          <w:strike w:val="0"/>
        </w:rPr>
        <w:t>20</w:t>
      </w:r>
      <w:r>
        <w:rPr>
          <w:rFonts w:hint="eastAsia"/>
          <w:strike w:val="0"/>
        </w:rPr>
        <w:t>日至</w:t>
      </w:r>
      <w:r>
        <w:rPr>
          <w:strike w:val="0"/>
        </w:rPr>
        <w:t>10</w:t>
      </w:r>
      <w:r>
        <w:rPr>
          <w:rFonts w:hint="eastAsia"/>
          <w:strike w:val="0"/>
        </w:rPr>
        <w:t>月</w:t>
      </w:r>
      <w:r>
        <w:rPr>
          <w:strike w:val="0"/>
        </w:rPr>
        <w:t>15</w:t>
      </w:r>
      <w:r>
        <w:rPr>
          <w:rFonts w:hint="eastAsia"/>
          <w:strike w:val="0"/>
        </w:rPr>
        <w:t>日</w:t>
      </w:r>
      <w:r w:rsidRPr="0024159F">
        <w:rPr>
          <w:rFonts w:hint="eastAsia"/>
          <w:strike w:val="0"/>
        </w:rPr>
        <w:t>總發件數合計</w:t>
      </w:r>
      <w:r w:rsidRPr="0024159F">
        <w:rPr>
          <w:strike w:val="0"/>
        </w:rPr>
        <w:t>262</w:t>
      </w:r>
      <w:r w:rsidRPr="0024159F">
        <w:rPr>
          <w:rFonts w:hint="eastAsia"/>
          <w:strike w:val="0"/>
        </w:rPr>
        <w:t>份，收件數</w:t>
      </w:r>
      <w:r w:rsidRPr="0024159F">
        <w:rPr>
          <w:strike w:val="0"/>
        </w:rPr>
        <w:t>238</w:t>
      </w:r>
      <w:r w:rsidRPr="0024159F">
        <w:rPr>
          <w:rFonts w:hint="eastAsia"/>
          <w:strike w:val="0"/>
        </w:rPr>
        <w:t>份，回收率</w:t>
      </w:r>
      <w:r w:rsidRPr="0024159F">
        <w:rPr>
          <w:strike w:val="0"/>
        </w:rPr>
        <w:t>90</w:t>
      </w:r>
      <w:r w:rsidRPr="0024159F">
        <w:rPr>
          <w:rFonts w:hint="eastAsia"/>
          <w:strike w:val="0"/>
        </w:rPr>
        <w:t>．</w:t>
      </w:r>
      <w:r w:rsidRPr="0024159F">
        <w:rPr>
          <w:strike w:val="0"/>
        </w:rPr>
        <w:t>84</w:t>
      </w:r>
      <w:r w:rsidRPr="0024159F">
        <w:rPr>
          <w:rFonts w:hint="eastAsia"/>
          <w:strike w:val="0"/>
        </w:rPr>
        <w:t>％。</w:t>
      </w:r>
    </w:p>
    <w:p w:rsidR="00EC262E" w:rsidRPr="0024159F" w:rsidRDefault="00EC262E" w:rsidP="00173516">
      <w:pPr>
        <w:rPr>
          <w:strike w:val="0"/>
        </w:rPr>
      </w:pPr>
      <w:r w:rsidRPr="0024159F">
        <w:rPr>
          <w:strike w:val="0"/>
        </w:rPr>
        <w:t>(</w:t>
      </w:r>
      <w:r w:rsidRPr="0024159F">
        <w:rPr>
          <w:rFonts w:hint="eastAsia"/>
          <w:strike w:val="0"/>
        </w:rPr>
        <w:t>二</w:t>
      </w:r>
      <w:r w:rsidRPr="0024159F">
        <w:rPr>
          <w:strike w:val="0"/>
        </w:rPr>
        <w:t>)</w:t>
      </w:r>
      <w:r w:rsidRPr="0024159F">
        <w:rPr>
          <w:rFonts w:hint="eastAsia"/>
          <w:strike w:val="0"/>
        </w:rPr>
        <w:t>、研究工具：</w:t>
      </w:r>
      <w:r w:rsidRPr="0024159F">
        <w:rPr>
          <w:strike w:val="0"/>
        </w:rPr>
        <w:t xml:space="preserve"> </w:t>
      </w:r>
    </w:p>
    <w:p w:rsidR="00EC262E" w:rsidRPr="0024159F" w:rsidRDefault="00EC262E" w:rsidP="00173516">
      <w:pPr>
        <w:rPr>
          <w:strike w:val="0"/>
        </w:rPr>
      </w:pPr>
      <w:r w:rsidRPr="0024159F">
        <w:rPr>
          <w:strike w:val="0"/>
        </w:rPr>
        <w:t xml:space="preserve">        </w:t>
      </w:r>
      <w:r w:rsidRPr="0024159F">
        <w:rPr>
          <w:rFonts w:hint="eastAsia"/>
          <w:strike w:val="0"/>
        </w:rPr>
        <w:t>本研究的研究工具為研究者自行編製的研究問卷，除研究對象的基本資</w:t>
      </w:r>
    </w:p>
    <w:p w:rsidR="00EC262E" w:rsidRPr="0024159F" w:rsidRDefault="00EC262E" w:rsidP="00173516">
      <w:pPr>
        <w:rPr>
          <w:strike w:val="0"/>
        </w:rPr>
      </w:pPr>
      <w:r w:rsidRPr="0024159F">
        <w:rPr>
          <w:strike w:val="0"/>
        </w:rPr>
        <w:t xml:space="preserve">    </w:t>
      </w:r>
      <w:r w:rsidRPr="0024159F">
        <w:rPr>
          <w:rFonts w:hint="eastAsia"/>
          <w:strike w:val="0"/>
        </w:rPr>
        <w:t>料由研究者自行編撰，其餘主要測量量表則是以國內外相關文獻的研究為基</w:t>
      </w:r>
    </w:p>
    <w:p w:rsidR="00EC262E" w:rsidRPr="0024159F" w:rsidRDefault="00EC262E" w:rsidP="00173516">
      <w:pPr>
        <w:rPr>
          <w:strike w:val="0"/>
        </w:rPr>
      </w:pPr>
      <w:r w:rsidRPr="0024159F">
        <w:rPr>
          <w:strike w:val="0"/>
        </w:rPr>
        <w:t xml:space="preserve">    </w:t>
      </w:r>
      <w:r w:rsidRPr="0024159F">
        <w:rPr>
          <w:rFonts w:hint="eastAsia"/>
          <w:strike w:val="0"/>
        </w:rPr>
        <w:t>礎進行編撰。主要量表包含：台灣本土宗教信念量表、信仰認知量表、安寧</w:t>
      </w:r>
    </w:p>
    <w:p w:rsidR="00EC262E" w:rsidRPr="0024159F" w:rsidRDefault="00EC262E" w:rsidP="00173516">
      <w:pPr>
        <w:rPr>
          <w:strike w:val="0"/>
        </w:rPr>
      </w:pPr>
      <w:r w:rsidRPr="0024159F">
        <w:rPr>
          <w:strike w:val="0"/>
        </w:rPr>
        <w:t xml:space="preserve">    </w:t>
      </w:r>
      <w:r w:rsidRPr="0024159F">
        <w:rPr>
          <w:rFonts w:hint="eastAsia"/>
          <w:strike w:val="0"/>
        </w:rPr>
        <w:t>療護知識量表以及安寧療護態度量表。測量工具的信效度分析如下：</w:t>
      </w:r>
    </w:p>
    <w:p w:rsidR="00EC262E" w:rsidRPr="00CA58C7" w:rsidRDefault="00EC262E" w:rsidP="00CA58C7">
      <w:pPr>
        <w:ind w:firstLineChars="100" w:firstLine="240"/>
        <w:rPr>
          <w:strike w:val="0"/>
        </w:rPr>
      </w:pPr>
      <w:r w:rsidRPr="00CA58C7">
        <w:rPr>
          <w:strike w:val="0"/>
        </w:rPr>
        <w:t>1</w:t>
      </w:r>
      <w:r w:rsidRPr="00CA58C7">
        <w:rPr>
          <w:rFonts w:hint="eastAsia"/>
          <w:strike w:val="0"/>
        </w:rPr>
        <w:t>、安寧療護知識</w:t>
      </w:r>
      <w:r w:rsidRPr="00CA58C7">
        <w:rPr>
          <w:strike w:val="0"/>
        </w:rPr>
        <w:t xml:space="preserve">     </w:t>
      </w:r>
    </w:p>
    <w:p w:rsidR="00EC262E" w:rsidRPr="0024159F" w:rsidRDefault="00EC262E" w:rsidP="00173516">
      <w:pPr>
        <w:pStyle w:val="ListParagraph"/>
        <w:rPr>
          <w:strike w:val="0"/>
        </w:rPr>
      </w:pPr>
      <w:r w:rsidRPr="0024159F">
        <w:rPr>
          <w:rFonts w:hint="eastAsia"/>
          <w:strike w:val="0"/>
        </w:rPr>
        <w:t>來源：</w:t>
      </w:r>
      <w:r w:rsidRPr="0024159F">
        <w:rPr>
          <w:strike w:val="0"/>
        </w:rPr>
        <w:t>(1).</w:t>
      </w:r>
      <w:r w:rsidRPr="0024159F">
        <w:rPr>
          <w:rFonts w:hint="eastAsia"/>
          <w:strike w:val="0"/>
        </w:rPr>
        <w:t>某教學醫院護理人員對安寧療護知識、態度及參與工作意願之探討</w:t>
      </w:r>
    </w:p>
    <w:p w:rsidR="00EC262E" w:rsidRPr="0024159F" w:rsidRDefault="00EC262E" w:rsidP="00173516">
      <w:pPr>
        <w:rPr>
          <w:strike w:val="0"/>
        </w:rPr>
      </w:pPr>
      <w:r>
        <w:rPr>
          <w:strike w:val="0"/>
        </w:rPr>
        <w:t xml:space="preserve">          </w:t>
      </w:r>
      <w:r w:rsidRPr="0024159F">
        <w:rPr>
          <w:strike w:val="0"/>
        </w:rPr>
        <w:t xml:space="preserve">(2). </w:t>
      </w:r>
      <w:r w:rsidRPr="0024159F">
        <w:rPr>
          <w:rFonts w:hint="eastAsia"/>
          <w:strike w:val="0"/>
        </w:rPr>
        <w:t>高屏地區呼吸器依賴患者家屬對安寧緩和醫療意向探討</w:t>
      </w:r>
    </w:p>
    <w:p w:rsidR="00EC262E" w:rsidRPr="0024159F" w:rsidRDefault="00EC262E" w:rsidP="00173516">
      <w:pPr>
        <w:rPr>
          <w:strike w:val="0"/>
        </w:rPr>
      </w:pPr>
      <w:r>
        <w:rPr>
          <w:strike w:val="0"/>
        </w:rPr>
        <w:t xml:space="preserve">          </w:t>
      </w:r>
      <w:r w:rsidRPr="0024159F">
        <w:rPr>
          <w:strike w:val="0"/>
        </w:rPr>
        <w:t xml:space="preserve">(3). </w:t>
      </w:r>
      <w:r w:rsidRPr="0024159F">
        <w:rPr>
          <w:rFonts w:hint="eastAsia"/>
          <w:strike w:val="0"/>
        </w:rPr>
        <w:t>台中某社區民眾之安寧療護知識及其影響因素</w:t>
      </w:r>
    </w:p>
    <w:p w:rsidR="00EC262E" w:rsidRPr="0024159F" w:rsidRDefault="00EC262E" w:rsidP="00173516">
      <w:pPr>
        <w:rPr>
          <w:strike w:val="0"/>
        </w:rPr>
      </w:pPr>
      <w:r w:rsidRPr="0024159F">
        <w:rPr>
          <w:strike w:val="0"/>
        </w:rPr>
        <w:t xml:space="preserve">          </w:t>
      </w:r>
      <w:r w:rsidRPr="0024159F">
        <w:rPr>
          <w:rFonts w:hint="eastAsia"/>
          <w:strike w:val="0"/>
        </w:rPr>
        <w:t>安寧療護知識的測量屬於是非題，是非題題目的效度評估可以採用效標效度</w:t>
      </w:r>
      <w:r w:rsidRPr="0024159F">
        <w:rPr>
          <w:strike w:val="0"/>
        </w:rPr>
        <w:t xml:space="preserve"> </w:t>
      </w:r>
    </w:p>
    <w:p w:rsidR="00EC262E" w:rsidRPr="0024159F" w:rsidRDefault="00EC262E" w:rsidP="00173516">
      <w:pPr>
        <w:rPr>
          <w:strike w:val="0"/>
        </w:rPr>
      </w:pPr>
      <w:r w:rsidRPr="0024159F">
        <w:rPr>
          <w:strike w:val="0"/>
        </w:rPr>
        <w:t xml:space="preserve">      </w:t>
      </w:r>
      <w:r w:rsidRPr="0024159F">
        <w:rPr>
          <w:rFonts w:hint="eastAsia"/>
          <w:strike w:val="0"/>
        </w:rPr>
        <w:t>予以檢測。因此，本量表的安寧療護知識總分可以利用自評安寧緩和醫療了解程</w:t>
      </w:r>
    </w:p>
    <w:p w:rsidR="00EC262E" w:rsidRPr="0024159F" w:rsidRDefault="00EC262E" w:rsidP="00173516">
      <w:pPr>
        <w:rPr>
          <w:strike w:val="0"/>
        </w:rPr>
      </w:pPr>
      <w:r w:rsidRPr="0024159F">
        <w:rPr>
          <w:strike w:val="0"/>
        </w:rPr>
        <w:t xml:space="preserve">      </w:t>
      </w:r>
      <w:r w:rsidRPr="0024159F">
        <w:rPr>
          <w:rFonts w:hint="eastAsia"/>
          <w:strike w:val="0"/>
        </w:rPr>
        <w:t>度作為效標，對兩者進行相關分析，若有顯著相關程度存在，則可判定安寧醫療</w:t>
      </w:r>
    </w:p>
    <w:p w:rsidR="00EC262E" w:rsidRPr="0024159F" w:rsidRDefault="00EC262E" w:rsidP="00173516">
      <w:pPr>
        <w:rPr>
          <w:strike w:val="0"/>
        </w:rPr>
      </w:pPr>
      <w:r w:rsidRPr="0024159F">
        <w:rPr>
          <w:strike w:val="0"/>
        </w:rPr>
        <w:t xml:space="preserve">      </w:t>
      </w:r>
      <w:r w:rsidRPr="0024159F">
        <w:rPr>
          <w:rFonts w:hint="eastAsia"/>
          <w:strike w:val="0"/>
        </w:rPr>
        <w:t>護知識量表具有效標效度。經將安寧療護知識總分與安寧緩和醫療了解程度進行</w:t>
      </w:r>
    </w:p>
    <w:p w:rsidR="00EC262E" w:rsidRPr="0024159F" w:rsidRDefault="00EC262E" w:rsidP="00173516">
      <w:pPr>
        <w:rPr>
          <w:strike w:val="0"/>
        </w:rPr>
      </w:pPr>
      <w:r w:rsidRPr="0024159F">
        <w:rPr>
          <w:strike w:val="0"/>
        </w:rPr>
        <w:t xml:space="preserve">      </w:t>
      </w:r>
      <w:r w:rsidRPr="0024159F">
        <w:rPr>
          <w:rFonts w:hint="eastAsia"/>
          <w:strike w:val="0"/>
        </w:rPr>
        <w:t>相關分析，結果顯示兩者的皮爾森相關達顯著相關</w:t>
      </w:r>
      <w:r w:rsidRPr="0024159F">
        <w:rPr>
          <w:strike w:val="0"/>
        </w:rPr>
        <w:t>(r = 0.22, p &lt; 0.01)</w:t>
      </w:r>
      <w:r w:rsidRPr="0024159F">
        <w:rPr>
          <w:rFonts w:hint="eastAsia"/>
          <w:strike w:val="0"/>
        </w:rPr>
        <w:t>，因此可以</w:t>
      </w:r>
    </w:p>
    <w:p w:rsidR="00EC262E" w:rsidRPr="0024159F" w:rsidRDefault="00EC262E" w:rsidP="00173516">
      <w:pPr>
        <w:rPr>
          <w:strike w:val="0"/>
        </w:rPr>
      </w:pPr>
      <w:r w:rsidRPr="0024159F">
        <w:rPr>
          <w:strike w:val="0"/>
        </w:rPr>
        <w:t xml:space="preserve">      </w:t>
      </w:r>
      <w:r w:rsidRPr="0024159F">
        <w:rPr>
          <w:rFonts w:hint="eastAsia"/>
          <w:strike w:val="0"/>
        </w:rPr>
        <w:t>判定安寧療護知識量表具有效標效度。本研究的安寧療護知識量表屬於是非題，</w:t>
      </w:r>
      <w:r w:rsidRPr="0024159F">
        <w:rPr>
          <w:strike w:val="0"/>
        </w:rPr>
        <w:t xml:space="preserve"> </w:t>
      </w:r>
    </w:p>
    <w:p w:rsidR="00EC262E" w:rsidRPr="0024159F" w:rsidRDefault="00EC262E" w:rsidP="00173516">
      <w:pPr>
        <w:rPr>
          <w:strike w:val="0"/>
        </w:rPr>
      </w:pPr>
      <w:r w:rsidRPr="0024159F">
        <w:rPr>
          <w:strike w:val="0"/>
        </w:rPr>
        <w:t xml:space="preserve">      </w:t>
      </w:r>
      <w:r w:rsidRPr="0024159F">
        <w:rPr>
          <w:rFonts w:hint="eastAsia"/>
          <w:strike w:val="0"/>
        </w:rPr>
        <w:t>是非題的信度係採用庫李信度係數做為衡量，經計算後得到</w:t>
      </w:r>
      <w:r w:rsidRPr="0024159F">
        <w:rPr>
          <w:strike w:val="0"/>
        </w:rPr>
        <w:t>20</w:t>
      </w:r>
      <w:r w:rsidRPr="0024159F">
        <w:rPr>
          <w:rFonts w:hint="eastAsia"/>
          <w:strike w:val="0"/>
        </w:rPr>
        <w:t>題安寧療護知識</w:t>
      </w:r>
    </w:p>
    <w:p w:rsidR="00EC262E" w:rsidRPr="0024159F" w:rsidRDefault="00EC262E" w:rsidP="00173516">
      <w:pPr>
        <w:rPr>
          <w:strike w:val="0"/>
        </w:rPr>
      </w:pPr>
      <w:r w:rsidRPr="0024159F">
        <w:rPr>
          <w:strike w:val="0"/>
        </w:rPr>
        <w:t xml:space="preserve">      </w:t>
      </w:r>
      <w:r w:rsidRPr="0024159F">
        <w:rPr>
          <w:rFonts w:hint="eastAsia"/>
          <w:strike w:val="0"/>
        </w:rPr>
        <w:t>的庫李信度係數值為</w:t>
      </w:r>
      <w:r w:rsidRPr="0024159F">
        <w:rPr>
          <w:strike w:val="0"/>
        </w:rPr>
        <w:t>0.61</w:t>
      </w:r>
      <w:r w:rsidRPr="0024159F">
        <w:rPr>
          <w:rFonts w:hint="eastAsia"/>
          <w:strike w:val="0"/>
        </w:rPr>
        <w:t>，為可接受的信度數值。</w:t>
      </w:r>
    </w:p>
    <w:p w:rsidR="00EC262E" w:rsidRPr="0024159F" w:rsidRDefault="00EC262E" w:rsidP="00173516">
      <w:pPr>
        <w:rPr>
          <w:strike w:val="0"/>
        </w:rPr>
      </w:pPr>
      <w:r w:rsidRPr="0024159F">
        <w:rPr>
          <w:strike w:val="0"/>
        </w:rPr>
        <w:t xml:space="preserve">  2</w:t>
      </w:r>
      <w:r w:rsidRPr="0024159F">
        <w:rPr>
          <w:rFonts w:hint="eastAsia"/>
          <w:strike w:val="0"/>
        </w:rPr>
        <w:t>、安寧療護態度</w:t>
      </w:r>
    </w:p>
    <w:p w:rsidR="00EC262E" w:rsidRPr="0024159F" w:rsidRDefault="00EC262E" w:rsidP="00173516">
      <w:pPr>
        <w:rPr>
          <w:strike w:val="0"/>
        </w:rPr>
      </w:pPr>
      <w:r>
        <w:rPr>
          <w:strike w:val="0"/>
        </w:rPr>
        <w:t xml:space="preserve">   </w:t>
      </w:r>
      <w:r w:rsidRPr="0024159F">
        <w:rPr>
          <w:rFonts w:hint="eastAsia"/>
          <w:strike w:val="0"/>
        </w:rPr>
        <w:t>來源：</w:t>
      </w:r>
      <w:r w:rsidRPr="0024159F">
        <w:rPr>
          <w:strike w:val="0"/>
        </w:rPr>
        <w:t>(1).</w:t>
      </w:r>
      <w:r w:rsidRPr="0024159F">
        <w:rPr>
          <w:rFonts w:hint="eastAsia"/>
          <w:strike w:val="0"/>
        </w:rPr>
        <w:t>某教學醫院護理人員對安寧療護知識、態度及參與工作意願之探討</w:t>
      </w:r>
    </w:p>
    <w:p w:rsidR="00EC262E" w:rsidRPr="0024159F" w:rsidRDefault="00EC262E" w:rsidP="00173516">
      <w:pPr>
        <w:rPr>
          <w:strike w:val="0"/>
        </w:rPr>
      </w:pPr>
      <w:r>
        <w:rPr>
          <w:strike w:val="0"/>
        </w:rPr>
        <w:t xml:space="preserve">      </w:t>
      </w:r>
      <w:r w:rsidRPr="0024159F">
        <w:rPr>
          <w:strike w:val="0"/>
        </w:rPr>
        <w:t xml:space="preserve">(2). </w:t>
      </w:r>
      <w:r w:rsidRPr="0024159F">
        <w:rPr>
          <w:rFonts w:hint="eastAsia"/>
          <w:strike w:val="0"/>
        </w:rPr>
        <w:t>高屏地區呼吸器依賴患者家屬對安寧緩和醫療意向探討</w:t>
      </w:r>
    </w:p>
    <w:p w:rsidR="00EC262E" w:rsidRPr="0024159F" w:rsidRDefault="00EC262E" w:rsidP="00173516">
      <w:pPr>
        <w:rPr>
          <w:strike w:val="0"/>
        </w:rPr>
      </w:pPr>
      <w:r w:rsidRPr="0024159F">
        <w:rPr>
          <w:strike w:val="0"/>
        </w:rPr>
        <w:t xml:space="preserve">    </w:t>
      </w:r>
      <w:r w:rsidRPr="0024159F">
        <w:rPr>
          <w:rFonts w:hint="eastAsia"/>
          <w:strike w:val="0"/>
        </w:rPr>
        <w:t>以</w:t>
      </w:r>
      <w:r w:rsidRPr="0024159F">
        <w:rPr>
          <w:strike w:val="0"/>
        </w:rPr>
        <w:t>K</w:t>
      </w:r>
      <w:r>
        <w:rPr>
          <w:strike w:val="0"/>
        </w:rPr>
        <w:t>M</w:t>
      </w:r>
      <w:r w:rsidRPr="0024159F">
        <w:rPr>
          <w:strike w:val="0"/>
        </w:rPr>
        <w:t>O(Kaiser-Meyer-Olkin</w:t>
      </w:r>
      <w:r w:rsidRPr="0024159F">
        <w:rPr>
          <w:rFonts w:hint="eastAsia"/>
          <w:strike w:val="0"/>
        </w:rPr>
        <w:t>測量取樣適當性</w:t>
      </w:r>
      <w:r w:rsidRPr="0024159F">
        <w:rPr>
          <w:strike w:val="0"/>
        </w:rPr>
        <w:t xml:space="preserve"> 0</w:t>
      </w:r>
      <w:r w:rsidRPr="0024159F">
        <w:rPr>
          <w:rFonts w:hint="eastAsia"/>
          <w:strike w:val="0"/>
        </w:rPr>
        <w:t>．</w:t>
      </w:r>
      <w:r w:rsidRPr="0024159F">
        <w:rPr>
          <w:strike w:val="0"/>
        </w:rPr>
        <w:t>888</w:t>
      </w:r>
      <w:r w:rsidRPr="0024159F">
        <w:rPr>
          <w:rFonts w:hint="eastAsia"/>
          <w:strike w:val="0"/>
        </w:rPr>
        <w:t>及</w:t>
      </w:r>
      <w:r w:rsidRPr="0024159F">
        <w:rPr>
          <w:strike w:val="0"/>
        </w:rPr>
        <w:t>Bartlettu0</w:t>
      </w:r>
      <w:r w:rsidRPr="0024159F">
        <w:rPr>
          <w:rFonts w:hint="eastAsia"/>
          <w:strike w:val="0"/>
        </w:rPr>
        <w:t>檢定</w:t>
      </w:r>
      <w:r w:rsidRPr="0024159F">
        <w:rPr>
          <w:strike w:val="0"/>
        </w:rPr>
        <w:t>1311</w:t>
      </w:r>
      <w:r w:rsidRPr="0024159F">
        <w:rPr>
          <w:rFonts w:hint="eastAsia"/>
          <w:strike w:val="0"/>
        </w:rPr>
        <w:t>．</w:t>
      </w:r>
      <w:r w:rsidRPr="0024159F">
        <w:rPr>
          <w:strike w:val="0"/>
        </w:rPr>
        <w:t>189</w:t>
      </w:r>
      <w:r w:rsidRPr="0024159F">
        <w:rPr>
          <w:rFonts w:hint="eastAsia"/>
          <w:strike w:val="0"/>
        </w:rPr>
        <w:t>。</w:t>
      </w:r>
    </w:p>
    <w:p w:rsidR="00EC262E" w:rsidRPr="0024159F" w:rsidRDefault="00EC262E" w:rsidP="00173516">
      <w:pPr>
        <w:rPr>
          <w:strike w:val="0"/>
        </w:rPr>
      </w:pPr>
      <w:r w:rsidRPr="0024159F">
        <w:rPr>
          <w:strike w:val="0"/>
        </w:rPr>
        <w:t xml:space="preserve">    KMO</w:t>
      </w:r>
      <w:r w:rsidRPr="0024159F">
        <w:rPr>
          <w:rFonts w:hint="eastAsia"/>
          <w:strike w:val="0"/>
        </w:rPr>
        <w:t>值為</w:t>
      </w:r>
      <w:r w:rsidRPr="0024159F">
        <w:rPr>
          <w:strike w:val="0"/>
        </w:rPr>
        <w:t>0.888</w:t>
      </w:r>
      <w:r w:rsidRPr="0024159F">
        <w:rPr>
          <w:rFonts w:hint="eastAsia"/>
          <w:strike w:val="0"/>
        </w:rPr>
        <w:t>且</w:t>
      </w:r>
      <w:r w:rsidRPr="0024159F">
        <w:rPr>
          <w:strike w:val="0"/>
        </w:rPr>
        <w:t>Bartlett</w:t>
      </w:r>
      <w:r w:rsidRPr="0024159F">
        <w:rPr>
          <w:rFonts w:hint="eastAsia"/>
          <w:strike w:val="0"/>
        </w:rPr>
        <w:t>球型檢定</w:t>
      </w:r>
      <w:r w:rsidRPr="0024159F">
        <w:rPr>
          <w:strike w:val="0"/>
        </w:rPr>
        <w:t>X</w:t>
      </w:r>
      <w:r w:rsidRPr="0024159F">
        <w:rPr>
          <w:strike w:val="0"/>
          <w:vertAlign w:val="superscript"/>
        </w:rPr>
        <w:t>2</w:t>
      </w:r>
      <w:r w:rsidRPr="0024159F">
        <w:rPr>
          <w:rFonts w:hint="eastAsia"/>
          <w:strike w:val="0"/>
        </w:rPr>
        <w:t>值為</w:t>
      </w:r>
      <w:r w:rsidRPr="0024159F">
        <w:rPr>
          <w:strike w:val="0"/>
        </w:rPr>
        <w:t>1311.189(p &lt; 0.001)</w:t>
      </w:r>
      <w:r w:rsidRPr="0024159F">
        <w:rPr>
          <w:rFonts w:hint="eastAsia"/>
          <w:strike w:val="0"/>
        </w:rPr>
        <w:t>，顯示此樣本資料適合進</w:t>
      </w:r>
    </w:p>
    <w:p w:rsidR="00EC262E" w:rsidRDefault="00EC262E" w:rsidP="00173516">
      <w:pPr>
        <w:rPr>
          <w:strike w:val="0"/>
        </w:rPr>
      </w:pPr>
      <w:r>
        <w:rPr>
          <w:strike w:val="0"/>
        </w:rPr>
        <w:t xml:space="preserve">    </w:t>
      </w:r>
      <w:r w:rsidRPr="0024159F">
        <w:rPr>
          <w:rFonts w:hint="eastAsia"/>
          <w:strike w:val="0"/>
        </w:rPr>
        <w:t>行因素分析檢定。態度量表萃取出一個因素構面</w:t>
      </w:r>
      <w:r w:rsidRPr="0024159F">
        <w:rPr>
          <w:rFonts w:cs="細明體" w:hint="eastAsia"/>
          <w:strike w:val="0"/>
        </w:rPr>
        <w:t>含六個題目為</w:t>
      </w:r>
      <w:r w:rsidRPr="0024159F">
        <w:rPr>
          <w:rFonts w:hint="eastAsia"/>
          <w:strike w:val="0"/>
        </w:rPr>
        <w:t>「您是否能同意您的</w:t>
      </w:r>
      <w:r>
        <w:rPr>
          <w:strike w:val="0"/>
        </w:rPr>
        <w:t xml:space="preserve">  </w:t>
      </w:r>
      <w:r>
        <w:rPr>
          <w:strike w:val="0"/>
        </w:rPr>
        <w:br/>
        <w:t xml:space="preserve">    </w:t>
      </w:r>
      <w:r w:rsidRPr="0024159F">
        <w:rPr>
          <w:rFonts w:hint="eastAsia"/>
          <w:strike w:val="0"/>
        </w:rPr>
        <w:t>家人接受緩和醫療照護」、「您是否同意對末期病患採取安寧緩和醫療」、「安寧</w:t>
      </w:r>
      <w:r>
        <w:rPr>
          <w:strike w:val="0"/>
        </w:rPr>
        <w:t xml:space="preserve"> </w:t>
      </w:r>
    </w:p>
    <w:p w:rsidR="00EC262E" w:rsidRDefault="00EC262E" w:rsidP="00173516">
      <w:pPr>
        <w:rPr>
          <w:strike w:val="0"/>
        </w:rPr>
      </w:pPr>
      <w:r>
        <w:rPr>
          <w:strike w:val="0"/>
        </w:rPr>
        <w:t xml:space="preserve">   </w:t>
      </w:r>
      <w:r w:rsidRPr="0024159F">
        <w:rPr>
          <w:rFonts w:hint="eastAsia"/>
          <w:strike w:val="0"/>
        </w:rPr>
        <w:t>療護可以幫助末期病患有尊嚴的走完人生」、「醫護人員應該主動針對末期病患及</w:t>
      </w:r>
    </w:p>
    <w:p w:rsidR="00EC262E" w:rsidRDefault="00EC262E" w:rsidP="00173516">
      <w:pPr>
        <w:rPr>
          <w:strike w:val="0"/>
        </w:rPr>
      </w:pPr>
      <w:r>
        <w:rPr>
          <w:strike w:val="0"/>
        </w:rPr>
        <w:t xml:space="preserve">   </w:t>
      </w:r>
      <w:r w:rsidRPr="0024159F">
        <w:rPr>
          <w:rFonts w:hint="eastAsia"/>
          <w:strike w:val="0"/>
        </w:rPr>
        <w:t>家屬提供安寧療護的相關資訊」、「安寧療護的照護可以提高末期病患的生活品質」、</w:t>
      </w:r>
    </w:p>
    <w:p w:rsidR="00EC262E" w:rsidRDefault="00EC262E" w:rsidP="00173516">
      <w:pPr>
        <w:rPr>
          <w:strike w:val="0"/>
          <w:color w:val="000000"/>
        </w:rPr>
      </w:pPr>
      <w:r>
        <w:rPr>
          <w:strike w:val="0"/>
        </w:rPr>
        <w:t xml:space="preserve">  </w:t>
      </w:r>
      <w:r w:rsidRPr="0024159F">
        <w:rPr>
          <w:rFonts w:hint="eastAsia"/>
          <w:strike w:val="0"/>
        </w:rPr>
        <w:t>「對於您的家人預立緩和醫療意願您是非常支持的」。</w:t>
      </w:r>
      <w:r w:rsidRPr="0024159F">
        <w:rPr>
          <w:rFonts w:hint="eastAsia"/>
          <w:strike w:val="0"/>
          <w:color w:val="000000"/>
        </w:rPr>
        <w:t>因素分析結果僅萃取出一個因</w:t>
      </w:r>
      <w:r>
        <w:rPr>
          <w:strike w:val="0"/>
          <w:color w:val="000000"/>
        </w:rPr>
        <w:t xml:space="preserve"> </w:t>
      </w:r>
    </w:p>
    <w:p w:rsidR="00EC262E" w:rsidRDefault="00EC262E" w:rsidP="00173516">
      <w:pPr>
        <w:rPr>
          <w:strike w:val="0"/>
        </w:rPr>
      </w:pPr>
      <w:r>
        <w:rPr>
          <w:strike w:val="0"/>
          <w:color w:val="000000"/>
        </w:rPr>
        <w:t xml:space="preserve">   </w:t>
      </w:r>
      <w:r w:rsidRPr="0024159F">
        <w:rPr>
          <w:rFonts w:hint="eastAsia"/>
          <w:strike w:val="0"/>
          <w:color w:val="000000"/>
        </w:rPr>
        <w:t>素構</w:t>
      </w:r>
      <w:r w:rsidRPr="0024159F">
        <w:rPr>
          <w:rFonts w:cs="Times New Roman" w:hint="eastAsia"/>
          <w:strike w:val="0"/>
        </w:rPr>
        <w:t>面，因此將該構面命名為</w:t>
      </w:r>
      <w:r w:rsidRPr="0024159F">
        <w:rPr>
          <w:rFonts w:hint="eastAsia"/>
          <w:strike w:val="0"/>
        </w:rPr>
        <w:t>緩和醫療態度，此構面共包含六個題目，因素負荷量</w:t>
      </w:r>
    </w:p>
    <w:p w:rsidR="00EC262E" w:rsidRPr="0024159F" w:rsidRDefault="00EC262E" w:rsidP="00173516">
      <w:pPr>
        <w:rPr>
          <w:strike w:val="0"/>
        </w:rPr>
      </w:pPr>
      <w:r>
        <w:rPr>
          <w:strike w:val="0"/>
        </w:rPr>
        <w:t xml:space="preserve">   </w:t>
      </w:r>
      <w:r w:rsidRPr="0024159F">
        <w:rPr>
          <w:rFonts w:hint="eastAsia"/>
          <w:strike w:val="0"/>
        </w:rPr>
        <w:t>介於</w:t>
      </w:r>
      <w:r w:rsidRPr="0024159F">
        <w:rPr>
          <w:strike w:val="0"/>
        </w:rPr>
        <w:t>0.920</w:t>
      </w:r>
      <w:r w:rsidRPr="0024159F">
        <w:rPr>
          <w:rFonts w:hint="eastAsia"/>
          <w:strike w:val="0"/>
        </w:rPr>
        <w:t>至</w:t>
      </w:r>
      <w:r w:rsidRPr="0024159F">
        <w:rPr>
          <w:strike w:val="0"/>
        </w:rPr>
        <w:t>0.83</w:t>
      </w:r>
      <w:r w:rsidRPr="0024159F">
        <w:rPr>
          <w:rFonts w:hint="eastAsia"/>
          <w:strike w:val="0"/>
        </w:rPr>
        <w:t>之間。內部一致性信度分析結果顯示，</w:t>
      </w:r>
      <w:r w:rsidRPr="0024159F">
        <w:rPr>
          <w:rFonts w:cs="Times New Roman"/>
          <w:strike w:val="0"/>
        </w:rPr>
        <w:t xml:space="preserve"> </w:t>
      </w:r>
      <w:r w:rsidRPr="0024159F">
        <w:rPr>
          <w:rFonts w:cs="Times New Roman" w:hint="eastAsia"/>
          <w:strike w:val="0"/>
        </w:rPr>
        <w:t>“緩和醫療態度”</w:t>
      </w:r>
      <w:r w:rsidRPr="0024159F">
        <w:rPr>
          <w:rFonts w:cs="Times New Roman"/>
          <w:strike w:val="0"/>
        </w:rPr>
        <w:t xml:space="preserve"> </w:t>
      </w:r>
      <w:r w:rsidRPr="0024159F">
        <w:rPr>
          <w:rFonts w:cs="Times New Roman" w:hint="eastAsia"/>
          <w:strike w:val="0"/>
        </w:rPr>
        <w:t>的</w:t>
      </w:r>
      <w:r w:rsidRPr="0024159F">
        <w:rPr>
          <w:rFonts w:hint="eastAsia"/>
          <w:strike w:val="0"/>
        </w:rPr>
        <w:t>信度</w:t>
      </w:r>
    </w:p>
    <w:p w:rsidR="00EC262E" w:rsidRPr="0024159F" w:rsidRDefault="00EC262E" w:rsidP="00173516">
      <w:pPr>
        <w:rPr>
          <w:strike w:val="0"/>
        </w:rPr>
      </w:pPr>
      <w:r>
        <w:rPr>
          <w:strike w:val="0"/>
        </w:rPr>
        <w:t xml:space="preserve">   </w:t>
      </w:r>
      <w:r w:rsidRPr="0024159F">
        <w:rPr>
          <w:rFonts w:hint="eastAsia"/>
          <w:strike w:val="0"/>
        </w:rPr>
        <w:t>係數</w:t>
      </w:r>
      <w:r w:rsidRPr="0024159F">
        <w:rPr>
          <w:strike w:val="0"/>
        </w:rPr>
        <w:t xml:space="preserve">Chronbach’s </w:t>
      </w:r>
      <w:r w:rsidRPr="0024159F">
        <w:rPr>
          <w:rFonts w:hint="eastAsia"/>
          <w:strike w:val="0"/>
        </w:rPr>
        <w:t>α值分為</w:t>
      </w:r>
      <w:r w:rsidRPr="0024159F">
        <w:rPr>
          <w:strike w:val="0"/>
        </w:rPr>
        <w:t>0.94</w:t>
      </w:r>
      <w:r w:rsidRPr="0024159F">
        <w:rPr>
          <w:rFonts w:hint="eastAsia"/>
          <w:strike w:val="0"/>
        </w:rPr>
        <w:t>，顯示緩和醫療態度量表具有良好的信度。</w:t>
      </w:r>
    </w:p>
    <w:p w:rsidR="00EC262E" w:rsidRDefault="00EC262E" w:rsidP="00B224A2">
      <w:pPr>
        <w:ind w:left="480" w:hangingChars="200" w:hanging="480"/>
        <w:rPr>
          <w:strike w:val="0"/>
        </w:rPr>
      </w:pPr>
      <w:r w:rsidRPr="00B224A2">
        <w:rPr>
          <w:strike w:val="0"/>
        </w:rPr>
        <w:t>3</w:t>
      </w:r>
      <w:r w:rsidRPr="00B224A2">
        <w:rPr>
          <w:rFonts w:hint="eastAsia"/>
          <w:strike w:val="0"/>
        </w:rPr>
        <w:t>、宗教傾向</w:t>
      </w:r>
      <w:r>
        <w:rPr>
          <w:rFonts w:hint="eastAsia"/>
          <w:strike w:val="0"/>
        </w:rPr>
        <w:t>及</w:t>
      </w:r>
      <w:r w:rsidRPr="00B224A2">
        <w:rPr>
          <w:rFonts w:hint="eastAsia"/>
          <w:strike w:val="0"/>
        </w:rPr>
        <w:t>宗教信念：</w:t>
      </w:r>
    </w:p>
    <w:p w:rsidR="00EC262E" w:rsidRPr="00B224A2" w:rsidRDefault="00EC262E" w:rsidP="00B224A2">
      <w:pPr>
        <w:ind w:leftChars="200" w:left="480"/>
        <w:rPr>
          <w:strike w:val="0"/>
        </w:rPr>
      </w:pPr>
      <w:r w:rsidRPr="00B224A2">
        <w:rPr>
          <w:rFonts w:hint="eastAsia"/>
          <w:strike w:val="0"/>
        </w:rPr>
        <w:t>來源：</w:t>
      </w:r>
      <w:r w:rsidRPr="00B224A2">
        <w:rPr>
          <w:strike w:val="0"/>
        </w:rPr>
        <w:t>The Revised Intrinsic/Extrinsic Religious Orientation Scale in a Sample of Attica’s Inhabitants</w:t>
      </w:r>
      <w:r w:rsidRPr="00B224A2">
        <w:rPr>
          <w:rFonts w:hint="eastAsia"/>
          <w:strike w:val="0"/>
        </w:rPr>
        <w:t>。信仰認知：來源：信仰認知對癌末病人與其照顧者之影響。宗教信念：來源：台灣「宗教信念量表」之發展。</w:t>
      </w:r>
    </w:p>
    <w:p w:rsidR="00EC262E" w:rsidRPr="0024159F" w:rsidRDefault="00EC262E" w:rsidP="003D2385">
      <w:pPr>
        <w:pStyle w:val="ListParagraph"/>
        <w:rPr>
          <w:strike w:val="0"/>
        </w:rPr>
      </w:pPr>
      <w:r w:rsidRPr="0024159F">
        <w:rPr>
          <w:rFonts w:hint="eastAsia"/>
          <w:strike w:val="0"/>
        </w:rPr>
        <w:t>以</w:t>
      </w:r>
      <w:r w:rsidRPr="0024159F">
        <w:rPr>
          <w:strike w:val="0"/>
        </w:rPr>
        <w:t>KM</w:t>
      </w:r>
      <w:r>
        <w:rPr>
          <w:strike w:val="0"/>
        </w:rPr>
        <w:t>O</w:t>
      </w:r>
      <w:r w:rsidRPr="0024159F">
        <w:rPr>
          <w:strike w:val="0"/>
        </w:rPr>
        <w:t>(Kaiser-Meyer-Olkin</w:t>
      </w:r>
      <w:r w:rsidRPr="0024159F">
        <w:rPr>
          <w:rFonts w:hint="eastAsia"/>
          <w:strike w:val="0"/>
        </w:rPr>
        <w:t>測量取樣適當性</w:t>
      </w:r>
      <w:r w:rsidRPr="0024159F">
        <w:rPr>
          <w:strike w:val="0"/>
        </w:rPr>
        <w:t xml:space="preserve"> 0</w:t>
      </w:r>
      <w:r w:rsidRPr="0024159F">
        <w:rPr>
          <w:rFonts w:hint="eastAsia"/>
          <w:strike w:val="0"/>
        </w:rPr>
        <w:t>．</w:t>
      </w:r>
      <w:r w:rsidRPr="0024159F">
        <w:rPr>
          <w:strike w:val="0"/>
        </w:rPr>
        <w:t>798</w:t>
      </w:r>
      <w:r w:rsidRPr="0024159F">
        <w:rPr>
          <w:rFonts w:hint="eastAsia"/>
          <w:strike w:val="0"/>
        </w:rPr>
        <w:t>及</w:t>
      </w:r>
      <w:r w:rsidRPr="0024159F">
        <w:rPr>
          <w:strike w:val="0"/>
        </w:rPr>
        <w:t>Bartlettu0</w:t>
      </w:r>
      <w:r w:rsidRPr="0024159F">
        <w:rPr>
          <w:rFonts w:hint="eastAsia"/>
          <w:strike w:val="0"/>
        </w:rPr>
        <w:t>檢定</w:t>
      </w:r>
      <w:r w:rsidRPr="0024159F">
        <w:rPr>
          <w:rFonts w:cs="新細明體"/>
          <w:strike w:val="0"/>
          <w:color w:val="000000"/>
        </w:rPr>
        <w:t>1249.40</w:t>
      </w:r>
      <w:r w:rsidRPr="0024159F">
        <w:rPr>
          <w:strike w:val="0"/>
        </w:rPr>
        <w:t>9</w:t>
      </w:r>
      <w:r w:rsidRPr="0024159F">
        <w:rPr>
          <w:rFonts w:hint="eastAsia"/>
          <w:strike w:val="0"/>
        </w:rPr>
        <w:t>。</w:t>
      </w:r>
      <w:r w:rsidRPr="0024159F">
        <w:rPr>
          <w:strike w:val="0"/>
        </w:rPr>
        <w:t>KMO</w:t>
      </w:r>
      <w:r w:rsidRPr="0024159F">
        <w:rPr>
          <w:rFonts w:hint="eastAsia"/>
          <w:strike w:val="0"/>
        </w:rPr>
        <w:t>值為</w:t>
      </w:r>
      <w:r w:rsidRPr="0024159F">
        <w:rPr>
          <w:strike w:val="0"/>
        </w:rPr>
        <w:t>0.798</w:t>
      </w:r>
      <w:r w:rsidRPr="0024159F">
        <w:rPr>
          <w:rFonts w:hint="eastAsia"/>
          <w:strike w:val="0"/>
        </w:rPr>
        <w:t>且</w:t>
      </w:r>
      <w:r w:rsidRPr="0024159F">
        <w:rPr>
          <w:strike w:val="0"/>
        </w:rPr>
        <w:t>Bartlett</w:t>
      </w:r>
      <w:r w:rsidRPr="0024159F">
        <w:rPr>
          <w:rFonts w:hint="eastAsia"/>
          <w:strike w:val="0"/>
        </w:rPr>
        <w:t>球型檢定</w:t>
      </w:r>
      <w:r w:rsidRPr="0024159F">
        <w:rPr>
          <w:strike w:val="0"/>
        </w:rPr>
        <w:t>X</w:t>
      </w:r>
      <w:r w:rsidRPr="0024159F">
        <w:rPr>
          <w:strike w:val="0"/>
          <w:vertAlign w:val="superscript"/>
        </w:rPr>
        <w:t>2</w:t>
      </w:r>
      <w:r w:rsidRPr="0024159F">
        <w:rPr>
          <w:rFonts w:hint="eastAsia"/>
          <w:strike w:val="0"/>
        </w:rPr>
        <w:t>值為</w:t>
      </w:r>
      <w:r w:rsidRPr="0024159F">
        <w:rPr>
          <w:strike w:val="0"/>
        </w:rPr>
        <w:t>1249</w:t>
      </w:r>
      <w:r w:rsidRPr="0024159F">
        <w:rPr>
          <w:rFonts w:hint="eastAsia"/>
          <w:strike w:val="0"/>
        </w:rPr>
        <w:t>．</w:t>
      </w:r>
      <w:r w:rsidRPr="0024159F">
        <w:rPr>
          <w:strike w:val="0"/>
        </w:rPr>
        <w:t>409(p &lt; 0.001)</w:t>
      </w:r>
      <w:r w:rsidRPr="0024159F">
        <w:rPr>
          <w:rFonts w:hint="eastAsia"/>
          <w:strike w:val="0"/>
        </w:rPr>
        <w:t>，顯示此樣本資料適合因素分析檢定</w:t>
      </w:r>
      <w:r w:rsidRPr="0024159F">
        <w:rPr>
          <w:rFonts w:hint="eastAsia"/>
          <w:strike w:val="0"/>
          <w:color w:val="FF0000"/>
        </w:rPr>
        <w:t>。</w:t>
      </w:r>
      <w:r w:rsidRPr="0024159F">
        <w:rPr>
          <w:rFonts w:hint="eastAsia"/>
          <w:strike w:val="0"/>
        </w:rPr>
        <w:t>因素分析結果顯示，此樣本資料共萃取出</w:t>
      </w:r>
      <w:r w:rsidRPr="0024159F">
        <w:rPr>
          <w:rFonts w:cs="細明體" w:hint="eastAsia"/>
          <w:strike w:val="0"/>
          <w:color w:val="000000"/>
        </w:rPr>
        <w:t>靈魂、因緣宿命、氣、神力相助</w:t>
      </w:r>
      <w:r w:rsidRPr="0024159F">
        <w:rPr>
          <w:rFonts w:hint="eastAsia"/>
          <w:strike w:val="0"/>
        </w:rPr>
        <w:t>四個宗教信念量表因素，總解釋變異量為</w:t>
      </w:r>
      <w:r w:rsidRPr="0024159F">
        <w:rPr>
          <w:strike w:val="0"/>
        </w:rPr>
        <w:t>68.415%</w:t>
      </w:r>
      <w:r w:rsidRPr="0024159F">
        <w:rPr>
          <w:rFonts w:hint="eastAsia"/>
          <w:strike w:val="0"/>
        </w:rPr>
        <w:t>。本樣本資料共萃取出四個宗教信念因素，參考先前文獻的因素命名以及本次因素分析各構面的題目內容，本研究將四個因素構面分別命名為</w:t>
      </w:r>
      <w:r w:rsidRPr="0024159F">
        <w:rPr>
          <w:strike w:val="0"/>
        </w:rPr>
        <w:t xml:space="preserve"> </w:t>
      </w:r>
      <w:r w:rsidRPr="0024159F">
        <w:rPr>
          <w:rFonts w:hint="eastAsia"/>
          <w:strike w:val="0"/>
        </w:rPr>
        <w:t>“氣”</w:t>
      </w:r>
      <w:r w:rsidRPr="003D2385">
        <w:rPr>
          <w:rFonts w:hint="eastAsia"/>
          <w:strike w:val="0"/>
        </w:rPr>
        <w:t>、</w:t>
      </w:r>
      <w:r w:rsidRPr="0024159F">
        <w:rPr>
          <w:rFonts w:hint="eastAsia"/>
          <w:strike w:val="0"/>
        </w:rPr>
        <w:t>“神力相助、“因緣宿命”</w:t>
      </w:r>
      <w:r w:rsidRPr="003D2385">
        <w:rPr>
          <w:rFonts w:hint="eastAsia"/>
          <w:strike w:val="0"/>
        </w:rPr>
        <w:t>、</w:t>
      </w:r>
      <w:r w:rsidRPr="0024159F">
        <w:rPr>
          <w:rFonts w:hint="eastAsia"/>
          <w:strike w:val="0"/>
        </w:rPr>
        <w:t>“靈魂重生”。</w:t>
      </w:r>
      <w:r w:rsidRPr="0024159F">
        <w:rPr>
          <w:strike w:val="0"/>
        </w:rPr>
        <w:t xml:space="preserve"> </w:t>
      </w:r>
      <w:r w:rsidRPr="0024159F">
        <w:rPr>
          <w:rFonts w:hint="eastAsia"/>
          <w:strike w:val="0"/>
        </w:rPr>
        <w:t>“氣”共包含六個題目，其因素負荷量介於</w:t>
      </w:r>
      <w:r w:rsidRPr="0024159F">
        <w:rPr>
          <w:strike w:val="0"/>
        </w:rPr>
        <w:t>0.84</w:t>
      </w:r>
      <w:r w:rsidRPr="0024159F">
        <w:rPr>
          <w:rFonts w:hint="eastAsia"/>
          <w:strike w:val="0"/>
        </w:rPr>
        <w:t>至</w:t>
      </w:r>
      <w:r w:rsidRPr="0024159F">
        <w:rPr>
          <w:strike w:val="0"/>
        </w:rPr>
        <w:t>0.59</w:t>
      </w:r>
      <w:r w:rsidRPr="0024159F">
        <w:rPr>
          <w:rFonts w:hint="eastAsia"/>
          <w:strike w:val="0"/>
        </w:rPr>
        <w:t>之間“神力相助”共包含三個題目，其因素負荷量介於</w:t>
      </w:r>
      <w:r w:rsidRPr="0024159F">
        <w:rPr>
          <w:strike w:val="0"/>
        </w:rPr>
        <w:t>0.81</w:t>
      </w:r>
      <w:r w:rsidRPr="0024159F">
        <w:rPr>
          <w:rFonts w:hint="eastAsia"/>
          <w:strike w:val="0"/>
        </w:rPr>
        <w:t>至</w:t>
      </w:r>
      <w:r w:rsidRPr="0024159F">
        <w:rPr>
          <w:strike w:val="0"/>
        </w:rPr>
        <w:t>0.58</w:t>
      </w:r>
      <w:r w:rsidRPr="0024159F">
        <w:rPr>
          <w:rFonts w:hint="eastAsia"/>
          <w:strike w:val="0"/>
        </w:rPr>
        <w:t>之間。“因緣宿命”共包含兩個題目，其因素負荷量分別為</w:t>
      </w:r>
      <w:r w:rsidRPr="0024159F">
        <w:rPr>
          <w:strike w:val="0"/>
        </w:rPr>
        <w:t>0.85</w:t>
      </w:r>
      <w:r w:rsidRPr="0024159F">
        <w:rPr>
          <w:rFonts w:hint="eastAsia"/>
          <w:strike w:val="0"/>
        </w:rPr>
        <w:t>與</w:t>
      </w:r>
      <w:r w:rsidRPr="0024159F">
        <w:rPr>
          <w:strike w:val="0"/>
        </w:rPr>
        <w:t>0.80</w:t>
      </w:r>
      <w:r w:rsidRPr="0024159F">
        <w:rPr>
          <w:rFonts w:hint="eastAsia"/>
          <w:strike w:val="0"/>
        </w:rPr>
        <w:t>。“靈魂重生”共包含兩個題目，其因素負荷量分別為</w:t>
      </w:r>
      <w:r w:rsidRPr="0024159F">
        <w:rPr>
          <w:strike w:val="0"/>
        </w:rPr>
        <w:t>0.87</w:t>
      </w:r>
      <w:r w:rsidRPr="0024159F">
        <w:rPr>
          <w:rFonts w:hint="eastAsia"/>
          <w:strike w:val="0"/>
        </w:rPr>
        <w:t>與</w:t>
      </w:r>
      <w:r w:rsidRPr="0024159F">
        <w:rPr>
          <w:strike w:val="0"/>
        </w:rPr>
        <w:t>0.86</w:t>
      </w:r>
      <w:r w:rsidRPr="0024159F">
        <w:rPr>
          <w:rFonts w:hint="eastAsia"/>
          <w:strike w:val="0"/>
        </w:rPr>
        <w:t>，顯示此台灣宗教信念量表具有良好的建構效度。內部一致性信度分析結果顯示，台灣宗教信念量表具有良好的信度，</w:t>
      </w:r>
      <w:r w:rsidRPr="0024159F">
        <w:rPr>
          <w:rFonts w:cs="Times New Roman" w:hint="eastAsia"/>
          <w:strike w:val="0"/>
        </w:rPr>
        <w:t>“氣”、“神</w:t>
      </w:r>
      <w:r w:rsidRPr="0024159F">
        <w:rPr>
          <w:rFonts w:hint="eastAsia"/>
          <w:strike w:val="0"/>
        </w:rPr>
        <w:t>力相助”、</w:t>
      </w:r>
      <w:r w:rsidRPr="0024159F">
        <w:rPr>
          <w:strike w:val="0"/>
        </w:rPr>
        <w:t xml:space="preserve"> </w:t>
      </w:r>
      <w:r w:rsidRPr="0024159F">
        <w:rPr>
          <w:rFonts w:hint="eastAsia"/>
          <w:strike w:val="0"/>
        </w:rPr>
        <w:t>“因緣宿命”、</w:t>
      </w:r>
      <w:r w:rsidRPr="0024159F">
        <w:rPr>
          <w:strike w:val="0"/>
        </w:rPr>
        <w:t xml:space="preserve"> </w:t>
      </w:r>
      <w:r w:rsidRPr="0024159F">
        <w:rPr>
          <w:rFonts w:hint="eastAsia"/>
          <w:strike w:val="0"/>
        </w:rPr>
        <w:t>“靈魂重生”</w:t>
      </w:r>
      <w:r w:rsidRPr="0024159F">
        <w:rPr>
          <w:strike w:val="0"/>
        </w:rPr>
        <w:t xml:space="preserve"> </w:t>
      </w:r>
      <w:r w:rsidRPr="0024159F">
        <w:rPr>
          <w:rFonts w:hint="eastAsia"/>
          <w:strike w:val="0"/>
        </w:rPr>
        <w:t>的信度係數</w:t>
      </w:r>
      <w:r w:rsidRPr="0024159F">
        <w:rPr>
          <w:strike w:val="0"/>
        </w:rPr>
        <w:t>Chronbach</w:t>
      </w:r>
      <w:r w:rsidRPr="0045501C">
        <w:rPr>
          <w:strike w:val="0"/>
          <w:vertAlign w:val="superscript"/>
        </w:rPr>
        <w:t xml:space="preserve"> ,</w:t>
      </w:r>
      <w:r w:rsidRPr="0024159F">
        <w:rPr>
          <w:strike w:val="0"/>
        </w:rPr>
        <w:t xml:space="preserve">s </w:t>
      </w:r>
      <w:r w:rsidRPr="0024159F">
        <w:rPr>
          <w:rFonts w:hint="eastAsia"/>
          <w:strike w:val="0"/>
        </w:rPr>
        <w:t>α值分別為</w:t>
      </w:r>
      <w:r w:rsidRPr="0024159F">
        <w:rPr>
          <w:strike w:val="0"/>
        </w:rPr>
        <w:t>0.83</w:t>
      </w:r>
      <w:r w:rsidRPr="0024159F">
        <w:rPr>
          <w:rFonts w:hint="eastAsia"/>
          <w:strike w:val="0"/>
        </w:rPr>
        <w:t>、</w:t>
      </w:r>
      <w:r w:rsidRPr="0024159F">
        <w:rPr>
          <w:strike w:val="0"/>
        </w:rPr>
        <w:t xml:space="preserve"> 0.68</w:t>
      </w:r>
      <w:r w:rsidRPr="0024159F">
        <w:rPr>
          <w:rFonts w:hint="eastAsia"/>
          <w:strike w:val="0"/>
        </w:rPr>
        <w:t>、</w:t>
      </w:r>
      <w:r w:rsidRPr="0024159F">
        <w:rPr>
          <w:strike w:val="0"/>
        </w:rPr>
        <w:t>0.84</w:t>
      </w:r>
      <w:r w:rsidRPr="0024159F">
        <w:rPr>
          <w:rFonts w:hint="eastAsia"/>
          <w:strike w:val="0"/>
        </w:rPr>
        <w:t>與</w:t>
      </w:r>
      <w:r w:rsidRPr="0024159F">
        <w:rPr>
          <w:strike w:val="0"/>
        </w:rPr>
        <w:t xml:space="preserve"> 0.79</w:t>
      </w:r>
      <w:r w:rsidRPr="0024159F">
        <w:rPr>
          <w:rFonts w:hint="eastAsia"/>
          <w:strike w:val="0"/>
        </w:rPr>
        <w:t>。</w:t>
      </w:r>
    </w:p>
    <w:p w:rsidR="00EC262E" w:rsidRPr="0024159F" w:rsidRDefault="00EC262E" w:rsidP="00173516">
      <w:pPr>
        <w:rPr>
          <w:strike w:val="0"/>
        </w:rPr>
      </w:pPr>
      <w:r w:rsidRPr="0024159F">
        <w:rPr>
          <w:strike w:val="0"/>
        </w:rPr>
        <w:t>(</w:t>
      </w:r>
      <w:r w:rsidRPr="0024159F">
        <w:rPr>
          <w:rFonts w:hint="eastAsia"/>
          <w:strike w:val="0"/>
        </w:rPr>
        <w:t>三</w:t>
      </w:r>
      <w:r w:rsidRPr="0024159F">
        <w:rPr>
          <w:strike w:val="0"/>
        </w:rPr>
        <w:t>)</w:t>
      </w:r>
      <w:r w:rsidRPr="0024159F">
        <w:rPr>
          <w:rFonts w:hint="eastAsia"/>
          <w:strike w:val="0"/>
        </w:rPr>
        <w:t>、資料分析：</w:t>
      </w:r>
    </w:p>
    <w:p w:rsidR="00EC262E" w:rsidRPr="0024159F" w:rsidRDefault="00EC262E" w:rsidP="00173516">
      <w:pPr>
        <w:rPr>
          <w:strike w:val="0"/>
        </w:rPr>
      </w:pPr>
      <w:r w:rsidRPr="0024159F">
        <w:rPr>
          <w:strike w:val="0"/>
        </w:rPr>
        <w:t xml:space="preserve">      </w:t>
      </w:r>
      <w:r w:rsidRPr="0024159F">
        <w:rPr>
          <w:rFonts w:hint="eastAsia"/>
          <w:strike w:val="0"/>
        </w:rPr>
        <w:t>調查研究方法屬於量化之研究方法，主要蒐集量化的研究資料，應用</w:t>
      </w:r>
      <w:r w:rsidRPr="0024159F">
        <w:rPr>
          <w:strike w:val="0"/>
        </w:rPr>
        <w:t>SPSS 22</w:t>
      </w:r>
      <w:r w:rsidRPr="0024159F">
        <w:rPr>
          <w:rFonts w:hint="eastAsia"/>
          <w:strike w:val="0"/>
        </w:rPr>
        <w:t>．</w:t>
      </w:r>
      <w:r w:rsidRPr="0024159F">
        <w:rPr>
          <w:strike w:val="0"/>
        </w:rPr>
        <w:t xml:space="preserve">0 </w:t>
      </w:r>
      <w:r w:rsidRPr="0024159F">
        <w:rPr>
          <w:strike w:val="0"/>
        </w:rPr>
        <w:br/>
        <w:t xml:space="preserve">   </w:t>
      </w:r>
      <w:r w:rsidRPr="0024159F">
        <w:rPr>
          <w:rFonts w:hint="eastAsia"/>
          <w:strike w:val="0"/>
        </w:rPr>
        <w:t>套裝軟體資料的分析，以下分別針對不同研究目的分述各種統計分析方法。</w:t>
      </w:r>
    </w:p>
    <w:p w:rsidR="00EC262E" w:rsidRPr="0024159F" w:rsidRDefault="00EC262E" w:rsidP="00173516">
      <w:pPr>
        <w:rPr>
          <w:strike w:val="0"/>
        </w:rPr>
      </w:pPr>
      <w:r w:rsidRPr="0024159F">
        <w:rPr>
          <w:strike w:val="0"/>
        </w:rPr>
        <w:t xml:space="preserve"> 1</w:t>
      </w:r>
      <w:r w:rsidRPr="0024159F">
        <w:rPr>
          <w:rFonts w:hint="eastAsia"/>
          <w:strike w:val="0"/>
        </w:rPr>
        <w:t>、</w:t>
      </w:r>
      <w:r w:rsidRPr="0024159F">
        <w:rPr>
          <w:strike w:val="0"/>
        </w:rPr>
        <w:t xml:space="preserve"> </w:t>
      </w:r>
      <w:r w:rsidRPr="0024159F">
        <w:rPr>
          <w:rFonts w:hint="eastAsia"/>
          <w:strike w:val="0"/>
        </w:rPr>
        <w:t>信效度分析：</w:t>
      </w:r>
    </w:p>
    <w:p w:rsidR="00EC262E" w:rsidRPr="0024159F" w:rsidRDefault="00EC262E" w:rsidP="00173516">
      <w:pPr>
        <w:rPr>
          <w:strike w:val="0"/>
        </w:rPr>
      </w:pPr>
      <w:r w:rsidRPr="0024159F">
        <w:rPr>
          <w:strike w:val="0"/>
        </w:rPr>
        <w:t xml:space="preserve">      </w:t>
      </w:r>
      <w:r w:rsidRPr="0024159F">
        <w:rPr>
          <w:rFonts w:hint="eastAsia"/>
          <w:strike w:val="0"/>
        </w:rPr>
        <w:t>針對量表的信效度檢測，分別以因素分析</w:t>
      </w:r>
      <w:r w:rsidRPr="0024159F">
        <w:rPr>
          <w:strike w:val="0"/>
        </w:rPr>
        <w:t>(factor analysis)</w:t>
      </w:r>
      <w:r w:rsidRPr="0024159F">
        <w:rPr>
          <w:rFonts w:hint="eastAsia"/>
          <w:strike w:val="0"/>
        </w:rPr>
        <w:t>進行量表的建構</w:t>
      </w:r>
    </w:p>
    <w:p w:rsidR="00EC262E" w:rsidRPr="0024159F" w:rsidRDefault="00EC262E" w:rsidP="00173516">
      <w:pPr>
        <w:rPr>
          <w:strike w:val="0"/>
        </w:rPr>
      </w:pPr>
      <w:r w:rsidRPr="0024159F">
        <w:rPr>
          <w:strike w:val="0"/>
        </w:rPr>
        <w:t xml:space="preserve">   </w:t>
      </w:r>
      <w:r w:rsidRPr="0024159F">
        <w:rPr>
          <w:rFonts w:hint="eastAsia"/>
          <w:strike w:val="0"/>
        </w:rPr>
        <w:t>效度檢測，信度分析則是進行信度係數</w:t>
      </w:r>
      <w:r w:rsidRPr="0024159F">
        <w:rPr>
          <w:strike w:val="0"/>
        </w:rPr>
        <w:t xml:space="preserve">(Cronbach’s </w:t>
      </w:r>
      <w:r w:rsidRPr="0024159F">
        <w:rPr>
          <w:rFonts w:hint="eastAsia"/>
          <w:strike w:val="0"/>
        </w:rPr>
        <w:t>α</w:t>
      </w:r>
      <w:r w:rsidRPr="0024159F">
        <w:rPr>
          <w:strike w:val="0"/>
        </w:rPr>
        <w:t>)</w:t>
      </w:r>
      <w:r w:rsidRPr="0024159F">
        <w:rPr>
          <w:rFonts w:hint="eastAsia"/>
          <w:strike w:val="0"/>
        </w:rPr>
        <w:t>的計算衡量量表的內部</w:t>
      </w:r>
    </w:p>
    <w:p w:rsidR="00EC262E" w:rsidRPr="0024159F" w:rsidRDefault="00EC262E" w:rsidP="00173516">
      <w:pPr>
        <w:rPr>
          <w:strike w:val="0"/>
        </w:rPr>
      </w:pPr>
      <w:r w:rsidRPr="0024159F">
        <w:rPr>
          <w:strike w:val="0"/>
        </w:rPr>
        <w:t xml:space="preserve">   </w:t>
      </w:r>
      <w:r w:rsidRPr="0024159F">
        <w:rPr>
          <w:rFonts w:hint="eastAsia"/>
          <w:strike w:val="0"/>
        </w:rPr>
        <w:t>一致性信度。</w:t>
      </w:r>
    </w:p>
    <w:p w:rsidR="00EC262E" w:rsidRPr="0024159F" w:rsidRDefault="00EC262E" w:rsidP="00173516">
      <w:pPr>
        <w:rPr>
          <w:strike w:val="0"/>
        </w:rPr>
      </w:pPr>
      <w:r>
        <w:rPr>
          <w:strike w:val="0"/>
        </w:rPr>
        <w:t xml:space="preserve"> </w:t>
      </w:r>
      <w:r w:rsidRPr="0024159F">
        <w:rPr>
          <w:strike w:val="0"/>
        </w:rPr>
        <w:t>2</w:t>
      </w:r>
      <w:r w:rsidRPr="0024159F">
        <w:rPr>
          <w:rFonts w:hint="eastAsia"/>
          <w:strike w:val="0"/>
        </w:rPr>
        <w:t>、</w:t>
      </w:r>
      <w:r w:rsidRPr="0024159F">
        <w:rPr>
          <w:strike w:val="0"/>
        </w:rPr>
        <w:t xml:space="preserve"> </w:t>
      </w:r>
      <w:r w:rsidRPr="0024159F">
        <w:rPr>
          <w:rFonts w:hint="eastAsia"/>
          <w:strike w:val="0"/>
        </w:rPr>
        <w:t>描述性統計：</w:t>
      </w:r>
    </w:p>
    <w:p w:rsidR="00EC262E" w:rsidRPr="0024159F" w:rsidRDefault="00EC262E" w:rsidP="00173516">
      <w:pPr>
        <w:rPr>
          <w:strike w:val="0"/>
        </w:rPr>
      </w:pPr>
      <w:r w:rsidRPr="0024159F">
        <w:rPr>
          <w:strike w:val="0"/>
        </w:rPr>
        <w:t xml:space="preserve">      </w:t>
      </w:r>
      <w:r w:rsidRPr="0024159F">
        <w:rPr>
          <w:rFonts w:hint="eastAsia"/>
          <w:strike w:val="0"/>
        </w:rPr>
        <w:t>為分析了解研究對象的背景資料，以及觀察各研究變項的資料分佈狀況，</w:t>
      </w:r>
      <w:r w:rsidRPr="0024159F">
        <w:rPr>
          <w:strike w:val="0"/>
        </w:rPr>
        <w:t xml:space="preserve"> </w:t>
      </w:r>
    </w:p>
    <w:p w:rsidR="00EC262E" w:rsidRDefault="00EC262E" w:rsidP="00173516">
      <w:pPr>
        <w:rPr>
          <w:strike w:val="0"/>
        </w:rPr>
      </w:pPr>
      <w:r w:rsidRPr="0024159F">
        <w:rPr>
          <w:strike w:val="0"/>
        </w:rPr>
        <w:t xml:space="preserve">  </w:t>
      </w:r>
      <w:r>
        <w:rPr>
          <w:strike w:val="0"/>
        </w:rPr>
        <w:t xml:space="preserve">  </w:t>
      </w:r>
      <w:r w:rsidRPr="0024159F">
        <w:rPr>
          <w:rFonts w:hint="eastAsia"/>
          <w:strike w:val="0"/>
        </w:rPr>
        <w:t>採用描述性統計分析方法，例如：平均數、標準差、百分比等進行變項的基本</w:t>
      </w:r>
    </w:p>
    <w:p w:rsidR="00EC262E" w:rsidRPr="00E04ED8" w:rsidRDefault="00EC262E" w:rsidP="00173516">
      <w:pPr>
        <w:rPr>
          <w:strike w:val="0"/>
        </w:rPr>
      </w:pPr>
      <w:r>
        <w:rPr>
          <w:strike w:val="0"/>
        </w:rPr>
        <w:t xml:space="preserve">     </w:t>
      </w:r>
      <w:r w:rsidRPr="0024159F">
        <w:rPr>
          <w:rFonts w:hint="eastAsia"/>
          <w:strike w:val="0"/>
        </w:rPr>
        <w:t>描述性統計分析。</w:t>
      </w:r>
    </w:p>
    <w:p w:rsidR="00EC262E" w:rsidRPr="00AE35DB" w:rsidRDefault="00EC262E" w:rsidP="00173516">
      <w:pPr>
        <w:rPr>
          <w:b/>
          <w:strike w:val="0"/>
        </w:rPr>
      </w:pPr>
      <w:r w:rsidRPr="0024159F">
        <w:rPr>
          <w:strike w:val="0"/>
        </w:rPr>
        <w:t xml:space="preserve"> </w:t>
      </w:r>
      <w:r w:rsidRPr="00AE35DB">
        <w:rPr>
          <w:b/>
          <w:strike w:val="0"/>
        </w:rPr>
        <w:t>3</w:t>
      </w:r>
      <w:r w:rsidRPr="00AE35DB">
        <w:rPr>
          <w:rFonts w:hint="eastAsia"/>
          <w:b/>
          <w:strike w:val="0"/>
        </w:rPr>
        <w:t>、假設考驗：</w:t>
      </w:r>
    </w:p>
    <w:p w:rsidR="00EC262E" w:rsidRPr="00AE35DB" w:rsidRDefault="00EC262E" w:rsidP="00173516">
      <w:pPr>
        <w:rPr>
          <w:b/>
          <w:strike w:val="0"/>
        </w:rPr>
      </w:pPr>
      <w:r w:rsidRPr="00AE35DB">
        <w:rPr>
          <w:b/>
          <w:strike w:val="0"/>
        </w:rPr>
        <w:t xml:space="preserve">      </w:t>
      </w:r>
      <w:r w:rsidRPr="00AE35DB">
        <w:rPr>
          <w:rFonts w:hint="eastAsia"/>
          <w:b/>
          <w:strike w:val="0"/>
        </w:rPr>
        <w:t>為了達成研究目的，針對各項研究假設必須採取不同的統計分析方法進行</w:t>
      </w:r>
    </w:p>
    <w:p w:rsidR="00EC262E" w:rsidRPr="00AE35DB" w:rsidRDefault="00EC262E" w:rsidP="00173516">
      <w:pPr>
        <w:rPr>
          <w:b/>
          <w:strike w:val="0"/>
        </w:rPr>
      </w:pPr>
      <w:r w:rsidRPr="00AE35DB">
        <w:rPr>
          <w:b/>
          <w:strike w:val="0"/>
        </w:rPr>
        <w:t xml:space="preserve">  </w:t>
      </w:r>
      <w:r w:rsidRPr="00AE35DB">
        <w:rPr>
          <w:rFonts w:hint="eastAsia"/>
          <w:b/>
          <w:strike w:val="0"/>
        </w:rPr>
        <w:t>考驗，例如：針對不同群族的差異分析可以進行</w:t>
      </w:r>
      <w:r w:rsidRPr="00AE35DB">
        <w:rPr>
          <w:b/>
          <w:strike w:val="0"/>
        </w:rPr>
        <w:t>T</w:t>
      </w:r>
      <w:r w:rsidRPr="00AE35DB">
        <w:rPr>
          <w:rFonts w:hint="eastAsia"/>
          <w:b/>
          <w:strike w:val="0"/>
        </w:rPr>
        <w:t>檢定或變異數分析</w:t>
      </w:r>
      <w:r w:rsidRPr="00AE35DB">
        <w:rPr>
          <w:b/>
          <w:strike w:val="0"/>
        </w:rPr>
        <w:t xml:space="preserve">(Analysis </w:t>
      </w:r>
    </w:p>
    <w:p w:rsidR="00EC262E" w:rsidRPr="00AE35DB" w:rsidRDefault="00EC262E" w:rsidP="00173516">
      <w:pPr>
        <w:rPr>
          <w:b/>
          <w:strike w:val="0"/>
        </w:rPr>
      </w:pPr>
      <w:r w:rsidRPr="00AE35DB">
        <w:rPr>
          <w:b/>
          <w:strike w:val="0"/>
        </w:rPr>
        <w:t xml:space="preserve">  of Variance, ANOVA)</w:t>
      </w:r>
      <w:r w:rsidRPr="00AE35DB">
        <w:rPr>
          <w:rFonts w:hint="eastAsia"/>
          <w:b/>
          <w:strike w:val="0"/>
        </w:rPr>
        <w:t>，針對宗教傾向與安寧醫療態度的關聯性探討，則可以採</w:t>
      </w:r>
    </w:p>
    <w:p w:rsidR="00EC262E" w:rsidRPr="00AE35DB" w:rsidRDefault="00EC262E" w:rsidP="00173516">
      <w:pPr>
        <w:rPr>
          <w:b/>
          <w:strike w:val="0"/>
        </w:rPr>
      </w:pPr>
      <w:r w:rsidRPr="00AE35DB">
        <w:rPr>
          <w:b/>
          <w:strike w:val="0"/>
        </w:rPr>
        <w:t xml:space="preserve">  </w:t>
      </w:r>
      <w:r w:rsidRPr="00AE35DB">
        <w:rPr>
          <w:rFonts w:hint="eastAsia"/>
          <w:b/>
          <w:strike w:val="0"/>
        </w:rPr>
        <w:t>用相關係數分析以及迴歸分析進行假設考驗。</w:t>
      </w:r>
    </w:p>
    <w:p w:rsidR="00EC262E" w:rsidRPr="00AE35DB" w:rsidRDefault="00EC262E" w:rsidP="00173516">
      <w:pPr>
        <w:rPr>
          <w:b/>
          <w:strike w:val="0"/>
        </w:rPr>
      </w:pPr>
      <w:r w:rsidRPr="00AE35DB">
        <w:rPr>
          <w:b/>
          <w:strike w:val="0"/>
        </w:rPr>
        <w:t>4</w:t>
      </w:r>
      <w:r w:rsidRPr="00AE35DB">
        <w:rPr>
          <w:rFonts w:hint="eastAsia"/>
          <w:b/>
          <w:strike w:val="0"/>
        </w:rPr>
        <w:t>、研究假設</w:t>
      </w:r>
    </w:p>
    <w:p w:rsidR="00EC262E" w:rsidRPr="00AE35DB" w:rsidRDefault="00EC262E" w:rsidP="00173516">
      <w:pPr>
        <w:rPr>
          <w:b/>
          <w:strike w:val="0"/>
        </w:rPr>
      </w:pPr>
      <w:r w:rsidRPr="00AE35DB">
        <w:rPr>
          <w:b/>
          <w:strike w:val="0"/>
        </w:rPr>
        <w:t xml:space="preserve">   H1</w:t>
      </w:r>
      <w:r w:rsidRPr="00AE35DB">
        <w:rPr>
          <w:rFonts w:hint="eastAsia"/>
          <w:b/>
          <w:strike w:val="0"/>
        </w:rPr>
        <w:t>：不同的基本資料在宗教信念上是否有差異</w:t>
      </w:r>
      <w:r w:rsidRPr="00AE35DB">
        <w:rPr>
          <w:b/>
          <w:strike w:val="0"/>
        </w:rPr>
        <w:t>?</w:t>
      </w:r>
    </w:p>
    <w:p w:rsidR="00EC262E" w:rsidRPr="00AE35DB" w:rsidRDefault="00EC262E" w:rsidP="00173516">
      <w:pPr>
        <w:rPr>
          <w:b/>
          <w:strike w:val="0"/>
        </w:rPr>
      </w:pPr>
      <w:r w:rsidRPr="00AE35DB">
        <w:rPr>
          <w:b/>
          <w:strike w:val="0"/>
        </w:rPr>
        <w:t xml:space="preserve">   H2</w:t>
      </w:r>
      <w:r w:rsidRPr="00AE35DB">
        <w:rPr>
          <w:rFonts w:hint="eastAsia"/>
          <w:b/>
          <w:strike w:val="0"/>
        </w:rPr>
        <w:t>：不同的基本資料在安寧療護態度上是否有差異</w:t>
      </w:r>
      <w:r w:rsidRPr="00AE35DB">
        <w:rPr>
          <w:b/>
          <w:strike w:val="0"/>
        </w:rPr>
        <w:t>?</w:t>
      </w:r>
    </w:p>
    <w:p w:rsidR="00EC262E" w:rsidRPr="00AE35DB" w:rsidRDefault="00EC262E" w:rsidP="00173516">
      <w:pPr>
        <w:rPr>
          <w:b/>
          <w:strike w:val="0"/>
        </w:rPr>
      </w:pPr>
      <w:r w:rsidRPr="00AE35DB">
        <w:rPr>
          <w:b/>
          <w:strike w:val="0"/>
        </w:rPr>
        <w:t xml:space="preserve">   H3</w:t>
      </w:r>
      <w:r w:rsidRPr="00AE35DB">
        <w:rPr>
          <w:rFonts w:hint="eastAsia"/>
          <w:b/>
          <w:strike w:val="0"/>
        </w:rPr>
        <w:t>：不同的基本資料在安寧療護知識上是否有差異</w:t>
      </w:r>
      <w:r w:rsidRPr="00AE35DB">
        <w:rPr>
          <w:b/>
          <w:strike w:val="0"/>
        </w:rPr>
        <w:t>?</w:t>
      </w:r>
    </w:p>
    <w:p w:rsidR="00EC262E" w:rsidRPr="00AE35DB" w:rsidRDefault="00EC262E" w:rsidP="00173516">
      <w:pPr>
        <w:rPr>
          <w:b/>
          <w:strike w:val="0"/>
        </w:rPr>
      </w:pPr>
      <w:r w:rsidRPr="00AE35DB">
        <w:rPr>
          <w:b/>
          <w:strike w:val="0"/>
        </w:rPr>
        <w:t xml:space="preserve">   H4</w:t>
      </w:r>
      <w:r w:rsidRPr="00AE35DB">
        <w:rPr>
          <w:rFonts w:hint="eastAsia"/>
          <w:b/>
          <w:strike w:val="0"/>
        </w:rPr>
        <w:t>：宗教信念對安寧療護態度是否有顯著影響</w:t>
      </w:r>
      <w:r w:rsidRPr="00AE35DB">
        <w:rPr>
          <w:b/>
          <w:strike w:val="0"/>
        </w:rPr>
        <w:t>?</w:t>
      </w:r>
    </w:p>
    <w:p w:rsidR="00EC262E" w:rsidRPr="00AE35DB" w:rsidRDefault="00EC262E" w:rsidP="00173516">
      <w:pPr>
        <w:rPr>
          <w:b/>
          <w:strike w:val="0"/>
        </w:rPr>
      </w:pPr>
      <w:r w:rsidRPr="00AE35DB">
        <w:rPr>
          <w:b/>
          <w:strike w:val="0"/>
        </w:rPr>
        <w:t xml:space="preserve"> </w:t>
      </w:r>
      <w:r>
        <w:rPr>
          <w:b/>
          <w:strike w:val="0"/>
        </w:rPr>
        <w:t xml:space="preserve">  </w:t>
      </w:r>
      <w:r w:rsidRPr="00AE35DB">
        <w:rPr>
          <w:b/>
          <w:strike w:val="0"/>
        </w:rPr>
        <w:t>H5</w:t>
      </w:r>
      <w:r w:rsidRPr="00AE35DB">
        <w:rPr>
          <w:rFonts w:hint="eastAsia"/>
          <w:b/>
          <w:strike w:val="0"/>
        </w:rPr>
        <w:t>：安寧療護知識對安寧療護態度是否有顯著影響</w:t>
      </w:r>
      <w:r w:rsidRPr="00AE35DB">
        <w:rPr>
          <w:b/>
          <w:strike w:val="0"/>
        </w:rPr>
        <w:t>?</w:t>
      </w:r>
    </w:p>
    <w:p w:rsidR="00EC262E" w:rsidRDefault="00EC262E" w:rsidP="00173516">
      <w:pPr>
        <w:rPr>
          <w:b/>
          <w:strike w:val="0"/>
        </w:rPr>
      </w:pPr>
    </w:p>
    <w:p w:rsidR="00EC262E" w:rsidRDefault="00EC262E" w:rsidP="00296DBB">
      <w:pPr>
        <w:jc w:val="center"/>
        <w:rPr>
          <w:b/>
          <w:strike w:val="0"/>
          <w:sz w:val="28"/>
          <w:szCs w:val="28"/>
        </w:rPr>
      </w:pPr>
      <w:r w:rsidRPr="00296DBB">
        <w:rPr>
          <w:rFonts w:hint="eastAsia"/>
          <w:b/>
          <w:strike w:val="0"/>
          <w:sz w:val="28"/>
          <w:szCs w:val="28"/>
        </w:rPr>
        <w:t>四、研究結果</w:t>
      </w:r>
    </w:p>
    <w:p w:rsidR="00EC262E" w:rsidRPr="0024159F" w:rsidRDefault="00EC262E" w:rsidP="00173516">
      <w:pPr>
        <w:rPr>
          <w:strike w:val="0"/>
        </w:rPr>
      </w:pPr>
      <w:r w:rsidRPr="0024159F">
        <w:rPr>
          <w:rFonts w:hint="eastAsia"/>
          <w:strike w:val="0"/>
          <w:highlight w:val="yellow"/>
        </w:rPr>
        <w:t>樣本基本資料描述性統計分析</w:t>
      </w:r>
      <w:r w:rsidRPr="0024159F">
        <w:rPr>
          <w:strike w:val="0"/>
        </w:rPr>
        <w:t xml:space="preserve">  </w:t>
      </w:r>
      <w:r w:rsidRPr="0024159F">
        <w:rPr>
          <w:rFonts w:hint="eastAsia"/>
          <w:strike w:val="0"/>
          <w:highlight w:val="yellow"/>
        </w:rPr>
        <w:t>樣本數：</w:t>
      </w:r>
      <w:r w:rsidRPr="0024159F">
        <w:rPr>
          <w:strike w:val="0"/>
        </w:rPr>
        <w:t>238</w:t>
      </w:r>
      <w:r w:rsidRPr="0024159F">
        <w:rPr>
          <w:rFonts w:hint="eastAsia"/>
          <w:strike w:val="0"/>
          <w:highlight w:val="yellow"/>
        </w:rPr>
        <w:t>人</w:t>
      </w:r>
    </w:p>
    <w:p w:rsidR="00EC262E" w:rsidRPr="0024159F" w:rsidRDefault="00EC262E" w:rsidP="00173516">
      <w:pPr>
        <w:rPr>
          <w:rFonts w:cs="細明體"/>
          <w:b/>
          <w:bCs/>
          <w:strike w:val="0"/>
        </w:rPr>
      </w:pPr>
      <w:r w:rsidRPr="0024159F">
        <w:rPr>
          <w:rFonts w:cs="細明體" w:hint="eastAsia"/>
          <w:b/>
          <w:bCs/>
          <w:strike w:val="0"/>
        </w:rPr>
        <w:t>性別：男</w:t>
      </w:r>
      <w:r w:rsidRPr="0024159F">
        <w:rPr>
          <w:rFonts w:cs="細明體"/>
          <w:b/>
          <w:bCs/>
          <w:strike w:val="0"/>
        </w:rPr>
        <w:t>93</w:t>
      </w:r>
      <w:r w:rsidRPr="0024159F">
        <w:rPr>
          <w:rFonts w:cs="細明體" w:hint="eastAsia"/>
          <w:b/>
          <w:bCs/>
          <w:strike w:val="0"/>
        </w:rPr>
        <w:t>人</w:t>
      </w:r>
      <w:r w:rsidRPr="0024159F">
        <w:rPr>
          <w:rFonts w:cs="細明體"/>
          <w:b/>
          <w:bCs/>
          <w:strike w:val="0"/>
        </w:rPr>
        <w:t>(39</w:t>
      </w:r>
      <w:r w:rsidRPr="0024159F">
        <w:rPr>
          <w:rFonts w:cs="細明體" w:hint="eastAsia"/>
          <w:b/>
          <w:bCs/>
          <w:strike w:val="0"/>
        </w:rPr>
        <w:t>．</w:t>
      </w:r>
      <w:r w:rsidRPr="0024159F">
        <w:rPr>
          <w:rFonts w:cs="細明體"/>
          <w:b/>
          <w:bCs/>
          <w:strike w:val="0"/>
        </w:rPr>
        <w:t>1</w:t>
      </w:r>
      <w:r w:rsidRPr="0024159F">
        <w:rPr>
          <w:rFonts w:cs="細明體" w:hint="eastAsia"/>
          <w:b/>
          <w:bCs/>
          <w:strike w:val="0"/>
        </w:rPr>
        <w:t>％</w:t>
      </w:r>
      <w:r w:rsidRPr="0024159F">
        <w:rPr>
          <w:rFonts w:cs="細明體"/>
          <w:b/>
          <w:bCs/>
          <w:strike w:val="0"/>
        </w:rPr>
        <w:t>)</w:t>
      </w:r>
      <w:r w:rsidRPr="0024159F">
        <w:rPr>
          <w:rFonts w:cs="細明體" w:hint="eastAsia"/>
          <w:b/>
          <w:bCs/>
          <w:strike w:val="0"/>
        </w:rPr>
        <w:t>，女</w:t>
      </w:r>
      <w:r w:rsidRPr="0024159F">
        <w:rPr>
          <w:rFonts w:cs="細明體"/>
          <w:b/>
          <w:bCs/>
          <w:strike w:val="0"/>
        </w:rPr>
        <w:t>145</w:t>
      </w:r>
      <w:r w:rsidRPr="0024159F">
        <w:rPr>
          <w:rFonts w:cs="細明體" w:hint="eastAsia"/>
          <w:b/>
          <w:bCs/>
          <w:strike w:val="0"/>
        </w:rPr>
        <w:t>人</w:t>
      </w:r>
      <w:r w:rsidRPr="0024159F">
        <w:rPr>
          <w:rFonts w:cs="細明體"/>
          <w:b/>
          <w:bCs/>
          <w:strike w:val="0"/>
        </w:rPr>
        <w:t>(60</w:t>
      </w:r>
      <w:r w:rsidRPr="0024159F">
        <w:rPr>
          <w:rFonts w:cs="細明體" w:hint="eastAsia"/>
          <w:b/>
          <w:bCs/>
          <w:strike w:val="0"/>
        </w:rPr>
        <w:t>．</w:t>
      </w:r>
      <w:r w:rsidRPr="0024159F">
        <w:rPr>
          <w:rFonts w:cs="細明體"/>
          <w:b/>
          <w:bCs/>
          <w:strike w:val="0"/>
        </w:rPr>
        <w:t>9</w:t>
      </w:r>
      <w:r w:rsidRPr="0024159F">
        <w:rPr>
          <w:rFonts w:cs="細明體" w:hint="eastAsia"/>
          <w:b/>
          <w:bCs/>
          <w:strike w:val="0"/>
        </w:rPr>
        <w:t>％</w:t>
      </w:r>
      <w:r w:rsidRPr="0024159F">
        <w:rPr>
          <w:rFonts w:cs="細明體"/>
          <w:b/>
          <w:bCs/>
          <w:strike w:val="0"/>
        </w:rPr>
        <w:t>)</w:t>
      </w:r>
      <w:r w:rsidRPr="0024159F">
        <w:rPr>
          <w:rFonts w:cs="細明體" w:hint="eastAsia"/>
          <w:b/>
          <w:bCs/>
          <w:strike w:val="0"/>
        </w:rPr>
        <w:t>，</w:t>
      </w:r>
      <w:r w:rsidRPr="0024159F">
        <w:rPr>
          <w:rFonts w:hint="eastAsia"/>
          <w:strike w:val="0"/>
        </w:rPr>
        <w:t>受測樣本中以女性同奮居多共</w:t>
      </w:r>
      <w:r w:rsidRPr="0024159F">
        <w:rPr>
          <w:strike w:val="0"/>
        </w:rPr>
        <w:t>145</w:t>
      </w:r>
      <w:r w:rsidRPr="0024159F">
        <w:rPr>
          <w:rFonts w:hint="eastAsia"/>
          <w:strike w:val="0"/>
        </w:rPr>
        <w:t>位</w:t>
      </w:r>
      <w:r w:rsidRPr="0024159F">
        <w:rPr>
          <w:strike w:val="0"/>
        </w:rPr>
        <w:t>(60.9%)</w:t>
      </w:r>
      <w:r w:rsidRPr="0024159F">
        <w:rPr>
          <w:rFonts w:hint="eastAsia"/>
          <w:strike w:val="0"/>
        </w:rPr>
        <w:t>，男性同奮為</w:t>
      </w:r>
      <w:r w:rsidRPr="0024159F">
        <w:rPr>
          <w:strike w:val="0"/>
        </w:rPr>
        <w:t>93</w:t>
      </w:r>
      <w:r w:rsidRPr="0024159F">
        <w:rPr>
          <w:rFonts w:hint="eastAsia"/>
          <w:strike w:val="0"/>
        </w:rPr>
        <w:t>位</w:t>
      </w:r>
      <w:r w:rsidRPr="0024159F">
        <w:rPr>
          <w:strike w:val="0"/>
        </w:rPr>
        <w:t>(39.1%)</w:t>
      </w:r>
    </w:p>
    <w:tbl>
      <w:tblPr>
        <w:tblW w:w="64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6"/>
        <w:gridCol w:w="1061"/>
        <w:gridCol w:w="1030"/>
        <w:gridCol w:w="1030"/>
        <w:gridCol w:w="1399"/>
        <w:gridCol w:w="1215"/>
      </w:tblGrid>
      <w:tr w:rsidR="00EC262E" w:rsidRPr="00215D78" w:rsidTr="00184B6F">
        <w:trPr>
          <w:cantSplit/>
        </w:trPr>
        <w:tc>
          <w:tcPr>
            <w:tcW w:w="6471" w:type="dxa"/>
            <w:gridSpan w:val="6"/>
            <w:tcBorders>
              <w:top w:val="nil"/>
              <w:left w:val="nil"/>
              <w:bottom w:val="nil"/>
              <w:right w:val="nil"/>
            </w:tcBorders>
            <w:shd w:val="clear" w:color="auto" w:fill="FFFFFF"/>
            <w:vAlign w:val="center"/>
          </w:tcPr>
          <w:p w:rsidR="00EC262E" w:rsidRPr="00215D78" w:rsidRDefault="00EC262E" w:rsidP="00173516">
            <w:pPr>
              <w:rPr>
                <w:strike w:val="0"/>
              </w:rPr>
            </w:pPr>
            <w:r w:rsidRPr="00215D78">
              <w:rPr>
                <w:rFonts w:hint="eastAsia"/>
                <w:strike w:val="0"/>
              </w:rPr>
              <w:t>年齡</w:t>
            </w:r>
          </w:p>
        </w:tc>
      </w:tr>
      <w:tr w:rsidR="00EC262E" w:rsidRPr="00215D78" w:rsidTr="00184B6F">
        <w:trPr>
          <w:cantSplit/>
        </w:trPr>
        <w:tc>
          <w:tcPr>
            <w:tcW w:w="1797" w:type="dxa"/>
            <w:gridSpan w:val="2"/>
            <w:tcBorders>
              <w:top w:val="single" w:sz="16" w:space="0" w:color="000000"/>
              <w:left w:val="single" w:sz="16" w:space="0" w:color="000000"/>
              <w:bottom w:val="single" w:sz="16" w:space="0" w:color="000000"/>
              <w:right w:val="nil"/>
            </w:tcBorders>
            <w:shd w:val="clear" w:color="auto" w:fill="FFFFFF"/>
            <w:vAlign w:val="bottom"/>
          </w:tcPr>
          <w:p w:rsidR="00EC262E" w:rsidRPr="00215D78" w:rsidRDefault="00EC262E" w:rsidP="00173516">
            <w:pPr>
              <w:rPr>
                <w:strike w:val="0"/>
              </w:rPr>
            </w:pPr>
          </w:p>
        </w:tc>
        <w:tc>
          <w:tcPr>
            <w:tcW w:w="1030" w:type="dxa"/>
            <w:tcBorders>
              <w:top w:val="single" w:sz="16" w:space="0" w:color="000000"/>
              <w:left w:val="single" w:sz="16" w:space="0" w:color="000000"/>
              <w:bottom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次數</w:t>
            </w:r>
          </w:p>
        </w:tc>
        <w:tc>
          <w:tcPr>
            <w:tcW w:w="1030" w:type="dxa"/>
            <w:tcBorders>
              <w:top w:val="single" w:sz="16" w:space="0" w:color="000000"/>
              <w:bottom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百分比</w:t>
            </w:r>
          </w:p>
        </w:tc>
        <w:tc>
          <w:tcPr>
            <w:tcW w:w="1399" w:type="dxa"/>
            <w:tcBorders>
              <w:top w:val="single" w:sz="16" w:space="0" w:color="000000"/>
              <w:bottom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有效的百分比</w:t>
            </w:r>
          </w:p>
        </w:tc>
        <w:tc>
          <w:tcPr>
            <w:tcW w:w="1215" w:type="dxa"/>
            <w:tcBorders>
              <w:top w:val="single" w:sz="16" w:space="0" w:color="000000"/>
              <w:bottom w:val="single" w:sz="16" w:space="0" w:color="000000"/>
              <w:right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累積百分比</w:t>
            </w:r>
          </w:p>
        </w:tc>
      </w:tr>
      <w:tr w:rsidR="00EC262E" w:rsidRPr="00215D78" w:rsidTr="00184B6F">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rsidR="00EC262E" w:rsidRPr="00215D78" w:rsidRDefault="00EC262E" w:rsidP="00173516">
            <w:pPr>
              <w:rPr>
                <w:strike w:val="0"/>
              </w:rPr>
            </w:pPr>
            <w:r w:rsidRPr="00215D78">
              <w:rPr>
                <w:rFonts w:hint="eastAsia"/>
                <w:strike w:val="0"/>
              </w:rPr>
              <w:t>有效</w:t>
            </w:r>
          </w:p>
        </w:tc>
        <w:tc>
          <w:tcPr>
            <w:tcW w:w="1061" w:type="dxa"/>
            <w:tcBorders>
              <w:top w:val="single" w:sz="16" w:space="0" w:color="000000"/>
              <w:left w:val="nil"/>
              <w:bottom w:val="nil"/>
              <w:right w:val="single" w:sz="16" w:space="0" w:color="000000"/>
            </w:tcBorders>
            <w:shd w:val="clear" w:color="auto" w:fill="FFFFFF"/>
          </w:tcPr>
          <w:p w:rsidR="00EC262E" w:rsidRPr="00215D78" w:rsidRDefault="00EC262E" w:rsidP="00173516">
            <w:pPr>
              <w:rPr>
                <w:strike w:val="0"/>
                <w:highlight w:val="yellow"/>
              </w:rPr>
            </w:pPr>
            <w:r w:rsidRPr="00215D78">
              <w:rPr>
                <w:rFonts w:hint="eastAsia"/>
                <w:strike w:val="0"/>
                <w:highlight w:val="yellow"/>
              </w:rPr>
              <w:t>未滿</w:t>
            </w:r>
            <w:r w:rsidRPr="00215D78">
              <w:rPr>
                <w:strike w:val="0"/>
                <w:highlight w:val="yellow"/>
              </w:rPr>
              <w:t>20</w:t>
            </w:r>
            <w:r w:rsidRPr="00215D78">
              <w:rPr>
                <w:rFonts w:hint="eastAsia"/>
                <w:strike w:val="0"/>
                <w:highlight w:val="yellow"/>
              </w:rPr>
              <w:t>歲</w:t>
            </w:r>
          </w:p>
        </w:tc>
        <w:tc>
          <w:tcPr>
            <w:tcW w:w="1030" w:type="dxa"/>
            <w:tcBorders>
              <w:top w:val="single" w:sz="16" w:space="0" w:color="000000"/>
              <w:left w:val="single" w:sz="16" w:space="0" w:color="000000"/>
              <w:bottom w:val="nil"/>
            </w:tcBorders>
            <w:shd w:val="clear" w:color="auto" w:fill="FFFFFF"/>
            <w:vAlign w:val="center"/>
          </w:tcPr>
          <w:p w:rsidR="00EC262E" w:rsidRPr="00215D78" w:rsidRDefault="00EC262E" w:rsidP="00173516">
            <w:pPr>
              <w:rPr>
                <w:strike w:val="0"/>
                <w:highlight w:val="yellow"/>
              </w:rPr>
            </w:pPr>
            <w:r w:rsidRPr="00215D78">
              <w:rPr>
                <w:strike w:val="0"/>
                <w:highlight w:val="yellow"/>
              </w:rPr>
              <w:t>1</w:t>
            </w:r>
          </w:p>
        </w:tc>
        <w:tc>
          <w:tcPr>
            <w:tcW w:w="1030" w:type="dxa"/>
            <w:tcBorders>
              <w:top w:val="single" w:sz="16" w:space="0" w:color="000000"/>
              <w:bottom w:val="nil"/>
            </w:tcBorders>
            <w:shd w:val="clear" w:color="auto" w:fill="FFFFFF"/>
            <w:vAlign w:val="center"/>
          </w:tcPr>
          <w:p w:rsidR="00EC262E" w:rsidRPr="00215D78" w:rsidRDefault="00EC262E" w:rsidP="00173516">
            <w:pPr>
              <w:rPr>
                <w:strike w:val="0"/>
                <w:highlight w:val="yellow"/>
              </w:rPr>
            </w:pPr>
            <w:r w:rsidRPr="00215D78">
              <w:rPr>
                <w:strike w:val="0"/>
                <w:highlight w:val="yellow"/>
              </w:rPr>
              <w:t>.4</w:t>
            </w:r>
          </w:p>
        </w:tc>
        <w:tc>
          <w:tcPr>
            <w:tcW w:w="1399" w:type="dxa"/>
            <w:tcBorders>
              <w:top w:val="single" w:sz="16" w:space="0" w:color="000000"/>
              <w:bottom w:val="nil"/>
            </w:tcBorders>
            <w:shd w:val="clear" w:color="auto" w:fill="FFFFFF"/>
            <w:vAlign w:val="center"/>
          </w:tcPr>
          <w:p w:rsidR="00EC262E" w:rsidRPr="00215D78" w:rsidRDefault="00EC262E" w:rsidP="00173516">
            <w:pPr>
              <w:rPr>
                <w:strike w:val="0"/>
                <w:highlight w:val="yellow"/>
              </w:rPr>
            </w:pPr>
            <w:r w:rsidRPr="00215D78">
              <w:rPr>
                <w:strike w:val="0"/>
                <w:highlight w:val="yellow"/>
              </w:rPr>
              <w:t>.4</w:t>
            </w:r>
          </w:p>
        </w:tc>
        <w:tc>
          <w:tcPr>
            <w:tcW w:w="1215" w:type="dxa"/>
            <w:tcBorders>
              <w:top w:val="single" w:sz="16" w:space="0" w:color="000000"/>
              <w:bottom w:val="nil"/>
              <w:right w:val="single" w:sz="16" w:space="0" w:color="000000"/>
            </w:tcBorders>
            <w:shd w:val="clear" w:color="auto" w:fill="FFFFFF"/>
            <w:vAlign w:val="center"/>
          </w:tcPr>
          <w:p w:rsidR="00EC262E" w:rsidRPr="00215D78" w:rsidRDefault="00EC262E" w:rsidP="00173516">
            <w:pPr>
              <w:rPr>
                <w:strike w:val="0"/>
                <w:highlight w:val="yellow"/>
              </w:rPr>
            </w:pPr>
            <w:r w:rsidRPr="00215D78">
              <w:rPr>
                <w:strike w:val="0"/>
                <w:highlight w:val="yellow"/>
              </w:rPr>
              <w:t>.4</w:t>
            </w:r>
          </w:p>
        </w:tc>
      </w:tr>
      <w:tr w:rsidR="00EC262E" w:rsidRPr="00215D78" w:rsidTr="00184B6F">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EC262E" w:rsidRPr="00215D78" w:rsidRDefault="00EC262E" w:rsidP="00173516">
            <w:pPr>
              <w:rPr>
                <w:strike w:val="0"/>
              </w:rPr>
            </w:pPr>
          </w:p>
        </w:tc>
        <w:tc>
          <w:tcPr>
            <w:tcW w:w="1061" w:type="dxa"/>
            <w:tcBorders>
              <w:top w:val="nil"/>
              <w:left w:val="nil"/>
              <w:bottom w:val="nil"/>
              <w:right w:val="single" w:sz="16" w:space="0" w:color="000000"/>
            </w:tcBorders>
            <w:shd w:val="clear" w:color="auto" w:fill="FFFFFF"/>
          </w:tcPr>
          <w:p w:rsidR="00EC262E" w:rsidRPr="00215D78" w:rsidRDefault="00EC262E" w:rsidP="00173516">
            <w:pPr>
              <w:rPr>
                <w:strike w:val="0"/>
                <w:highlight w:val="yellow"/>
              </w:rPr>
            </w:pPr>
            <w:r w:rsidRPr="00215D78">
              <w:rPr>
                <w:strike w:val="0"/>
                <w:highlight w:val="yellow"/>
              </w:rPr>
              <w:t>20-29</w:t>
            </w:r>
            <w:r w:rsidRPr="00215D78">
              <w:rPr>
                <w:rFonts w:hint="eastAsia"/>
                <w:strike w:val="0"/>
                <w:highlight w:val="yellow"/>
              </w:rPr>
              <w:t>歲</w:t>
            </w:r>
          </w:p>
        </w:tc>
        <w:tc>
          <w:tcPr>
            <w:tcW w:w="1030" w:type="dxa"/>
            <w:tcBorders>
              <w:top w:val="nil"/>
              <w:left w:val="single" w:sz="16" w:space="0" w:color="000000"/>
              <w:bottom w:val="nil"/>
            </w:tcBorders>
            <w:shd w:val="clear" w:color="auto" w:fill="FFFFFF"/>
            <w:vAlign w:val="center"/>
          </w:tcPr>
          <w:p w:rsidR="00EC262E" w:rsidRPr="00215D78" w:rsidRDefault="00EC262E" w:rsidP="00173516">
            <w:pPr>
              <w:rPr>
                <w:strike w:val="0"/>
                <w:highlight w:val="yellow"/>
              </w:rPr>
            </w:pPr>
            <w:r w:rsidRPr="00215D78">
              <w:rPr>
                <w:strike w:val="0"/>
                <w:highlight w:val="yellow"/>
              </w:rPr>
              <w:t>5</w:t>
            </w:r>
          </w:p>
        </w:tc>
        <w:tc>
          <w:tcPr>
            <w:tcW w:w="1030" w:type="dxa"/>
            <w:tcBorders>
              <w:top w:val="nil"/>
              <w:bottom w:val="nil"/>
            </w:tcBorders>
            <w:shd w:val="clear" w:color="auto" w:fill="FFFFFF"/>
            <w:vAlign w:val="center"/>
          </w:tcPr>
          <w:p w:rsidR="00EC262E" w:rsidRPr="00215D78" w:rsidRDefault="00EC262E" w:rsidP="00173516">
            <w:pPr>
              <w:rPr>
                <w:strike w:val="0"/>
                <w:highlight w:val="yellow"/>
              </w:rPr>
            </w:pPr>
            <w:r w:rsidRPr="00215D78">
              <w:rPr>
                <w:strike w:val="0"/>
                <w:highlight w:val="yellow"/>
              </w:rPr>
              <w:t>2.1</w:t>
            </w:r>
          </w:p>
        </w:tc>
        <w:tc>
          <w:tcPr>
            <w:tcW w:w="1399" w:type="dxa"/>
            <w:tcBorders>
              <w:top w:val="nil"/>
              <w:bottom w:val="nil"/>
            </w:tcBorders>
            <w:shd w:val="clear" w:color="auto" w:fill="FFFFFF"/>
            <w:vAlign w:val="center"/>
          </w:tcPr>
          <w:p w:rsidR="00EC262E" w:rsidRPr="00215D78" w:rsidRDefault="00EC262E" w:rsidP="00173516">
            <w:pPr>
              <w:rPr>
                <w:strike w:val="0"/>
                <w:highlight w:val="yellow"/>
              </w:rPr>
            </w:pPr>
            <w:r w:rsidRPr="00215D78">
              <w:rPr>
                <w:strike w:val="0"/>
                <w:highlight w:val="yellow"/>
              </w:rPr>
              <w:t>2.1</w:t>
            </w:r>
          </w:p>
        </w:tc>
        <w:tc>
          <w:tcPr>
            <w:tcW w:w="1215" w:type="dxa"/>
            <w:tcBorders>
              <w:top w:val="nil"/>
              <w:bottom w:val="nil"/>
              <w:right w:val="single" w:sz="16" w:space="0" w:color="000000"/>
            </w:tcBorders>
            <w:shd w:val="clear" w:color="auto" w:fill="FFFFFF"/>
            <w:vAlign w:val="center"/>
          </w:tcPr>
          <w:p w:rsidR="00EC262E" w:rsidRPr="00215D78" w:rsidRDefault="00EC262E" w:rsidP="00173516">
            <w:pPr>
              <w:rPr>
                <w:strike w:val="0"/>
                <w:highlight w:val="yellow"/>
              </w:rPr>
            </w:pPr>
            <w:r w:rsidRPr="00215D78">
              <w:rPr>
                <w:strike w:val="0"/>
                <w:highlight w:val="yellow"/>
              </w:rPr>
              <w:t>2.5</w:t>
            </w:r>
          </w:p>
        </w:tc>
      </w:tr>
      <w:tr w:rsidR="00EC262E" w:rsidRPr="00215D78" w:rsidTr="00184B6F">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EC262E" w:rsidRPr="00215D78" w:rsidRDefault="00EC262E" w:rsidP="00173516">
            <w:pPr>
              <w:rPr>
                <w:strike w:val="0"/>
              </w:rPr>
            </w:pPr>
          </w:p>
        </w:tc>
        <w:tc>
          <w:tcPr>
            <w:tcW w:w="1061" w:type="dxa"/>
            <w:tcBorders>
              <w:top w:val="nil"/>
              <w:left w:val="nil"/>
              <w:bottom w:val="nil"/>
              <w:right w:val="single" w:sz="16" w:space="0" w:color="000000"/>
            </w:tcBorders>
            <w:shd w:val="clear" w:color="auto" w:fill="FFFFFF"/>
          </w:tcPr>
          <w:p w:rsidR="00EC262E" w:rsidRPr="00215D78" w:rsidRDefault="00EC262E" w:rsidP="00173516">
            <w:pPr>
              <w:rPr>
                <w:strike w:val="0"/>
                <w:highlight w:val="yellow"/>
              </w:rPr>
            </w:pPr>
            <w:r w:rsidRPr="00215D78">
              <w:rPr>
                <w:strike w:val="0"/>
                <w:highlight w:val="yellow"/>
              </w:rPr>
              <w:t>30-39</w:t>
            </w:r>
            <w:r w:rsidRPr="00215D78">
              <w:rPr>
                <w:rFonts w:hint="eastAsia"/>
                <w:strike w:val="0"/>
                <w:highlight w:val="yellow"/>
              </w:rPr>
              <w:t>歲</w:t>
            </w:r>
          </w:p>
        </w:tc>
        <w:tc>
          <w:tcPr>
            <w:tcW w:w="1030" w:type="dxa"/>
            <w:tcBorders>
              <w:top w:val="nil"/>
              <w:left w:val="single" w:sz="16" w:space="0" w:color="000000"/>
              <w:bottom w:val="nil"/>
            </w:tcBorders>
            <w:shd w:val="clear" w:color="auto" w:fill="FFFFFF"/>
            <w:vAlign w:val="center"/>
          </w:tcPr>
          <w:p w:rsidR="00EC262E" w:rsidRPr="00215D78" w:rsidRDefault="00EC262E" w:rsidP="00173516">
            <w:pPr>
              <w:rPr>
                <w:strike w:val="0"/>
                <w:highlight w:val="yellow"/>
              </w:rPr>
            </w:pPr>
            <w:r w:rsidRPr="00215D78">
              <w:rPr>
                <w:strike w:val="0"/>
                <w:highlight w:val="yellow"/>
              </w:rPr>
              <w:t>10</w:t>
            </w:r>
          </w:p>
        </w:tc>
        <w:tc>
          <w:tcPr>
            <w:tcW w:w="1030" w:type="dxa"/>
            <w:tcBorders>
              <w:top w:val="nil"/>
              <w:bottom w:val="nil"/>
            </w:tcBorders>
            <w:shd w:val="clear" w:color="auto" w:fill="FFFFFF"/>
            <w:vAlign w:val="center"/>
          </w:tcPr>
          <w:p w:rsidR="00EC262E" w:rsidRPr="00215D78" w:rsidRDefault="00EC262E" w:rsidP="00173516">
            <w:pPr>
              <w:rPr>
                <w:strike w:val="0"/>
                <w:highlight w:val="yellow"/>
              </w:rPr>
            </w:pPr>
            <w:r w:rsidRPr="00215D78">
              <w:rPr>
                <w:strike w:val="0"/>
                <w:highlight w:val="yellow"/>
              </w:rPr>
              <w:t>4.2</w:t>
            </w:r>
          </w:p>
        </w:tc>
        <w:tc>
          <w:tcPr>
            <w:tcW w:w="1399" w:type="dxa"/>
            <w:tcBorders>
              <w:top w:val="nil"/>
              <w:bottom w:val="nil"/>
            </w:tcBorders>
            <w:shd w:val="clear" w:color="auto" w:fill="FFFFFF"/>
            <w:vAlign w:val="center"/>
          </w:tcPr>
          <w:p w:rsidR="00EC262E" w:rsidRPr="00215D78" w:rsidRDefault="00EC262E" w:rsidP="00173516">
            <w:pPr>
              <w:rPr>
                <w:strike w:val="0"/>
                <w:highlight w:val="yellow"/>
              </w:rPr>
            </w:pPr>
            <w:r w:rsidRPr="00215D78">
              <w:rPr>
                <w:strike w:val="0"/>
                <w:highlight w:val="yellow"/>
              </w:rPr>
              <w:t>4.2</w:t>
            </w:r>
          </w:p>
        </w:tc>
        <w:tc>
          <w:tcPr>
            <w:tcW w:w="1215" w:type="dxa"/>
            <w:tcBorders>
              <w:top w:val="nil"/>
              <w:bottom w:val="nil"/>
              <w:right w:val="single" w:sz="16" w:space="0" w:color="000000"/>
            </w:tcBorders>
            <w:shd w:val="clear" w:color="auto" w:fill="FFFFFF"/>
            <w:vAlign w:val="center"/>
          </w:tcPr>
          <w:p w:rsidR="00EC262E" w:rsidRPr="00215D78" w:rsidRDefault="00EC262E" w:rsidP="00173516">
            <w:pPr>
              <w:rPr>
                <w:strike w:val="0"/>
                <w:highlight w:val="yellow"/>
              </w:rPr>
            </w:pPr>
            <w:r w:rsidRPr="00215D78">
              <w:rPr>
                <w:strike w:val="0"/>
                <w:highlight w:val="yellow"/>
              </w:rPr>
              <w:t>6.7</w:t>
            </w:r>
          </w:p>
        </w:tc>
      </w:tr>
      <w:tr w:rsidR="00EC262E" w:rsidRPr="00215D78" w:rsidTr="00184B6F">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EC262E" w:rsidRPr="00215D78" w:rsidRDefault="00EC262E" w:rsidP="00173516">
            <w:pPr>
              <w:rPr>
                <w:strike w:val="0"/>
              </w:rPr>
            </w:pPr>
          </w:p>
        </w:tc>
        <w:tc>
          <w:tcPr>
            <w:tcW w:w="1061" w:type="dxa"/>
            <w:tcBorders>
              <w:top w:val="nil"/>
              <w:left w:val="nil"/>
              <w:bottom w:val="nil"/>
              <w:right w:val="single" w:sz="16" w:space="0" w:color="000000"/>
            </w:tcBorders>
            <w:shd w:val="clear" w:color="auto" w:fill="FFFFFF"/>
          </w:tcPr>
          <w:p w:rsidR="00EC262E" w:rsidRPr="00215D78" w:rsidRDefault="00EC262E" w:rsidP="00173516">
            <w:pPr>
              <w:rPr>
                <w:strike w:val="0"/>
                <w:highlight w:val="yellow"/>
              </w:rPr>
            </w:pPr>
            <w:r w:rsidRPr="00215D78">
              <w:rPr>
                <w:strike w:val="0"/>
                <w:highlight w:val="yellow"/>
              </w:rPr>
              <w:t>40-49</w:t>
            </w:r>
            <w:r w:rsidRPr="00215D78">
              <w:rPr>
                <w:rFonts w:hint="eastAsia"/>
                <w:strike w:val="0"/>
                <w:highlight w:val="yellow"/>
              </w:rPr>
              <w:t>歲</w:t>
            </w:r>
          </w:p>
        </w:tc>
        <w:tc>
          <w:tcPr>
            <w:tcW w:w="1030" w:type="dxa"/>
            <w:tcBorders>
              <w:top w:val="nil"/>
              <w:left w:val="single" w:sz="16" w:space="0" w:color="000000"/>
              <w:bottom w:val="nil"/>
            </w:tcBorders>
            <w:shd w:val="clear" w:color="auto" w:fill="FFFFFF"/>
            <w:vAlign w:val="center"/>
          </w:tcPr>
          <w:p w:rsidR="00EC262E" w:rsidRPr="00215D78" w:rsidRDefault="00EC262E" w:rsidP="00173516">
            <w:pPr>
              <w:rPr>
                <w:strike w:val="0"/>
                <w:highlight w:val="yellow"/>
              </w:rPr>
            </w:pPr>
            <w:r w:rsidRPr="00215D78">
              <w:rPr>
                <w:strike w:val="0"/>
                <w:highlight w:val="yellow"/>
              </w:rPr>
              <w:t>27</w:t>
            </w:r>
          </w:p>
        </w:tc>
        <w:tc>
          <w:tcPr>
            <w:tcW w:w="1030" w:type="dxa"/>
            <w:tcBorders>
              <w:top w:val="nil"/>
              <w:bottom w:val="nil"/>
            </w:tcBorders>
            <w:shd w:val="clear" w:color="auto" w:fill="FFFFFF"/>
            <w:vAlign w:val="center"/>
          </w:tcPr>
          <w:p w:rsidR="00EC262E" w:rsidRPr="00215D78" w:rsidRDefault="00EC262E" w:rsidP="00173516">
            <w:pPr>
              <w:rPr>
                <w:strike w:val="0"/>
                <w:highlight w:val="yellow"/>
              </w:rPr>
            </w:pPr>
            <w:r w:rsidRPr="00215D78">
              <w:rPr>
                <w:strike w:val="0"/>
                <w:highlight w:val="yellow"/>
              </w:rPr>
              <w:t>11.3</w:t>
            </w:r>
          </w:p>
        </w:tc>
        <w:tc>
          <w:tcPr>
            <w:tcW w:w="1399" w:type="dxa"/>
            <w:tcBorders>
              <w:top w:val="nil"/>
              <w:bottom w:val="nil"/>
            </w:tcBorders>
            <w:shd w:val="clear" w:color="auto" w:fill="FFFFFF"/>
            <w:vAlign w:val="center"/>
          </w:tcPr>
          <w:p w:rsidR="00EC262E" w:rsidRPr="00215D78" w:rsidRDefault="00EC262E" w:rsidP="00173516">
            <w:pPr>
              <w:rPr>
                <w:strike w:val="0"/>
                <w:highlight w:val="yellow"/>
              </w:rPr>
            </w:pPr>
            <w:r w:rsidRPr="00215D78">
              <w:rPr>
                <w:strike w:val="0"/>
                <w:highlight w:val="yellow"/>
              </w:rPr>
              <w:t>11.3</w:t>
            </w:r>
          </w:p>
        </w:tc>
        <w:tc>
          <w:tcPr>
            <w:tcW w:w="1215" w:type="dxa"/>
            <w:tcBorders>
              <w:top w:val="nil"/>
              <w:bottom w:val="nil"/>
              <w:right w:val="single" w:sz="16" w:space="0" w:color="000000"/>
            </w:tcBorders>
            <w:shd w:val="clear" w:color="auto" w:fill="FFFFFF"/>
            <w:vAlign w:val="center"/>
          </w:tcPr>
          <w:p w:rsidR="00EC262E" w:rsidRPr="00215D78" w:rsidRDefault="00EC262E" w:rsidP="00173516">
            <w:pPr>
              <w:rPr>
                <w:strike w:val="0"/>
                <w:highlight w:val="yellow"/>
              </w:rPr>
            </w:pPr>
            <w:r w:rsidRPr="00215D78">
              <w:rPr>
                <w:strike w:val="0"/>
                <w:highlight w:val="yellow"/>
              </w:rPr>
              <w:t>18.1</w:t>
            </w:r>
          </w:p>
        </w:tc>
      </w:tr>
      <w:tr w:rsidR="00EC262E" w:rsidRPr="00215D78" w:rsidTr="00184B6F">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EC262E" w:rsidRPr="00215D78" w:rsidRDefault="00EC262E" w:rsidP="00173516">
            <w:pPr>
              <w:rPr>
                <w:strike w:val="0"/>
              </w:rPr>
            </w:pPr>
          </w:p>
        </w:tc>
        <w:tc>
          <w:tcPr>
            <w:tcW w:w="1061" w:type="dxa"/>
            <w:tcBorders>
              <w:top w:val="nil"/>
              <w:left w:val="nil"/>
              <w:bottom w:val="nil"/>
              <w:right w:val="single" w:sz="16" w:space="0" w:color="000000"/>
            </w:tcBorders>
            <w:shd w:val="clear" w:color="auto" w:fill="FFFFFF"/>
          </w:tcPr>
          <w:p w:rsidR="00EC262E" w:rsidRPr="00215D78" w:rsidRDefault="00EC262E" w:rsidP="00173516">
            <w:pPr>
              <w:rPr>
                <w:strike w:val="0"/>
                <w:highlight w:val="yellow"/>
              </w:rPr>
            </w:pPr>
            <w:r w:rsidRPr="00215D78">
              <w:rPr>
                <w:strike w:val="0"/>
                <w:highlight w:val="yellow"/>
              </w:rPr>
              <w:t>50-59</w:t>
            </w:r>
            <w:r w:rsidRPr="00215D78">
              <w:rPr>
                <w:rFonts w:hint="eastAsia"/>
                <w:strike w:val="0"/>
                <w:highlight w:val="yellow"/>
              </w:rPr>
              <w:t>歲</w:t>
            </w:r>
          </w:p>
        </w:tc>
        <w:tc>
          <w:tcPr>
            <w:tcW w:w="1030" w:type="dxa"/>
            <w:tcBorders>
              <w:top w:val="nil"/>
              <w:left w:val="single" w:sz="16" w:space="0" w:color="000000"/>
              <w:bottom w:val="nil"/>
            </w:tcBorders>
            <w:shd w:val="clear" w:color="auto" w:fill="FFFFFF"/>
            <w:vAlign w:val="center"/>
          </w:tcPr>
          <w:p w:rsidR="00EC262E" w:rsidRPr="00215D78" w:rsidRDefault="00EC262E" w:rsidP="00173516">
            <w:pPr>
              <w:rPr>
                <w:strike w:val="0"/>
                <w:highlight w:val="yellow"/>
              </w:rPr>
            </w:pPr>
            <w:r w:rsidRPr="00215D78">
              <w:rPr>
                <w:strike w:val="0"/>
                <w:highlight w:val="yellow"/>
              </w:rPr>
              <w:t>91</w:t>
            </w:r>
          </w:p>
        </w:tc>
        <w:tc>
          <w:tcPr>
            <w:tcW w:w="1030" w:type="dxa"/>
            <w:tcBorders>
              <w:top w:val="nil"/>
              <w:bottom w:val="nil"/>
            </w:tcBorders>
            <w:shd w:val="clear" w:color="auto" w:fill="FFFFFF"/>
            <w:vAlign w:val="center"/>
          </w:tcPr>
          <w:p w:rsidR="00EC262E" w:rsidRPr="00215D78" w:rsidRDefault="00EC262E" w:rsidP="00173516">
            <w:pPr>
              <w:rPr>
                <w:strike w:val="0"/>
                <w:highlight w:val="yellow"/>
              </w:rPr>
            </w:pPr>
            <w:r w:rsidRPr="00215D78">
              <w:rPr>
                <w:strike w:val="0"/>
                <w:highlight w:val="yellow"/>
              </w:rPr>
              <w:t>38.2</w:t>
            </w:r>
          </w:p>
        </w:tc>
        <w:tc>
          <w:tcPr>
            <w:tcW w:w="1399" w:type="dxa"/>
            <w:tcBorders>
              <w:top w:val="nil"/>
              <w:bottom w:val="nil"/>
            </w:tcBorders>
            <w:shd w:val="clear" w:color="auto" w:fill="FFFFFF"/>
            <w:vAlign w:val="center"/>
          </w:tcPr>
          <w:p w:rsidR="00EC262E" w:rsidRPr="00215D78" w:rsidRDefault="00EC262E" w:rsidP="00173516">
            <w:pPr>
              <w:rPr>
                <w:strike w:val="0"/>
                <w:highlight w:val="yellow"/>
              </w:rPr>
            </w:pPr>
            <w:r w:rsidRPr="00215D78">
              <w:rPr>
                <w:strike w:val="0"/>
                <w:highlight w:val="yellow"/>
              </w:rPr>
              <w:t>38.2</w:t>
            </w:r>
          </w:p>
        </w:tc>
        <w:tc>
          <w:tcPr>
            <w:tcW w:w="1215" w:type="dxa"/>
            <w:tcBorders>
              <w:top w:val="nil"/>
              <w:bottom w:val="nil"/>
              <w:right w:val="single" w:sz="16" w:space="0" w:color="000000"/>
            </w:tcBorders>
            <w:shd w:val="clear" w:color="auto" w:fill="FFFFFF"/>
            <w:vAlign w:val="center"/>
          </w:tcPr>
          <w:p w:rsidR="00EC262E" w:rsidRPr="00215D78" w:rsidRDefault="00EC262E" w:rsidP="00173516">
            <w:pPr>
              <w:rPr>
                <w:strike w:val="0"/>
                <w:highlight w:val="yellow"/>
              </w:rPr>
            </w:pPr>
            <w:r w:rsidRPr="00215D78">
              <w:rPr>
                <w:strike w:val="0"/>
                <w:highlight w:val="yellow"/>
              </w:rPr>
              <w:t>56.3</w:t>
            </w:r>
          </w:p>
        </w:tc>
      </w:tr>
      <w:tr w:rsidR="00EC262E" w:rsidRPr="00215D78" w:rsidTr="00184B6F">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EC262E" w:rsidRPr="00215D78" w:rsidRDefault="00EC262E" w:rsidP="00173516">
            <w:pPr>
              <w:rPr>
                <w:strike w:val="0"/>
              </w:rPr>
            </w:pPr>
          </w:p>
        </w:tc>
        <w:tc>
          <w:tcPr>
            <w:tcW w:w="1061" w:type="dxa"/>
            <w:tcBorders>
              <w:top w:val="nil"/>
              <w:left w:val="nil"/>
              <w:bottom w:val="nil"/>
              <w:right w:val="single" w:sz="16" w:space="0" w:color="000000"/>
            </w:tcBorders>
            <w:shd w:val="clear" w:color="auto" w:fill="FFFFFF"/>
          </w:tcPr>
          <w:p w:rsidR="00EC262E" w:rsidRPr="00215D78" w:rsidRDefault="00EC262E" w:rsidP="00173516">
            <w:pPr>
              <w:rPr>
                <w:strike w:val="0"/>
                <w:highlight w:val="yellow"/>
              </w:rPr>
            </w:pPr>
            <w:r w:rsidRPr="00215D78">
              <w:rPr>
                <w:strike w:val="0"/>
                <w:highlight w:val="yellow"/>
              </w:rPr>
              <w:t>60-9</w:t>
            </w:r>
            <w:r w:rsidRPr="00215D78">
              <w:rPr>
                <w:rFonts w:hint="eastAsia"/>
                <w:strike w:val="0"/>
                <w:highlight w:val="yellow"/>
              </w:rPr>
              <w:t>歲</w:t>
            </w:r>
          </w:p>
        </w:tc>
        <w:tc>
          <w:tcPr>
            <w:tcW w:w="1030" w:type="dxa"/>
            <w:tcBorders>
              <w:top w:val="nil"/>
              <w:left w:val="single" w:sz="16" w:space="0" w:color="000000"/>
              <w:bottom w:val="nil"/>
            </w:tcBorders>
            <w:shd w:val="clear" w:color="auto" w:fill="FFFFFF"/>
            <w:vAlign w:val="center"/>
          </w:tcPr>
          <w:p w:rsidR="00EC262E" w:rsidRPr="00215D78" w:rsidRDefault="00EC262E" w:rsidP="00173516">
            <w:pPr>
              <w:rPr>
                <w:strike w:val="0"/>
                <w:highlight w:val="yellow"/>
              </w:rPr>
            </w:pPr>
            <w:r w:rsidRPr="00215D78">
              <w:rPr>
                <w:strike w:val="0"/>
                <w:highlight w:val="yellow"/>
              </w:rPr>
              <w:t>77</w:t>
            </w:r>
          </w:p>
        </w:tc>
        <w:tc>
          <w:tcPr>
            <w:tcW w:w="1030" w:type="dxa"/>
            <w:tcBorders>
              <w:top w:val="nil"/>
              <w:bottom w:val="nil"/>
            </w:tcBorders>
            <w:shd w:val="clear" w:color="auto" w:fill="FFFFFF"/>
            <w:vAlign w:val="center"/>
          </w:tcPr>
          <w:p w:rsidR="00EC262E" w:rsidRPr="00215D78" w:rsidRDefault="00EC262E" w:rsidP="00173516">
            <w:pPr>
              <w:rPr>
                <w:strike w:val="0"/>
                <w:highlight w:val="yellow"/>
              </w:rPr>
            </w:pPr>
            <w:r w:rsidRPr="00215D78">
              <w:rPr>
                <w:strike w:val="0"/>
                <w:highlight w:val="yellow"/>
              </w:rPr>
              <w:t>32.4</w:t>
            </w:r>
          </w:p>
        </w:tc>
        <w:tc>
          <w:tcPr>
            <w:tcW w:w="1399" w:type="dxa"/>
            <w:tcBorders>
              <w:top w:val="nil"/>
              <w:bottom w:val="nil"/>
            </w:tcBorders>
            <w:shd w:val="clear" w:color="auto" w:fill="FFFFFF"/>
            <w:vAlign w:val="center"/>
          </w:tcPr>
          <w:p w:rsidR="00EC262E" w:rsidRPr="00215D78" w:rsidRDefault="00EC262E" w:rsidP="00173516">
            <w:pPr>
              <w:rPr>
                <w:strike w:val="0"/>
                <w:highlight w:val="yellow"/>
              </w:rPr>
            </w:pPr>
            <w:r w:rsidRPr="00215D78">
              <w:rPr>
                <w:strike w:val="0"/>
                <w:highlight w:val="yellow"/>
              </w:rPr>
              <w:t>32.4</w:t>
            </w:r>
          </w:p>
        </w:tc>
        <w:tc>
          <w:tcPr>
            <w:tcW w:w="1215" w:type="dxa"/>
            <w:tcBorders>
              <w:top w:val="nil"/>
              <w:bottom w:val="nil"/>
              <w:right w:val="single" w:sz="16" w:space="0" w:color="000000"/>
            </w:tcBorders>
            <w:shd w:val="clear" w:color="auto" w:fill="FFFFFF"/>
            <w:vAlign w:val="center"/>
          </w:tcPr>
          <w:p w:rsidR="00EC262E" w:rsidRPr="00215D78" w:rsidRDefault="00EC262E" w:rsidP="00173516">
            <w:pPr>
              <w:rPr>
                <w:strike w:val="0"/>
                <w:highlight w:val="yellow"/>
              </w:rPr>
            </w:pPr>
            <w:r w:rsidRPr="00215D78">
              <w:rPr>
                <w:strike w:val="0"/>
                <w:highlight w:val="yellow"/>
              </w:rPr>
              <w:t>88.7</w:t>
            </w:r>
          </w:p>
        </w:tc>
      </w:tr>
      <w:tr w:rsidR="00EC262E" w:rsidRPr="00215D78" w:rsidTr="00184B6F">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EC262E" w:rsidRPr="00215D78" w:rsidRDefault="00EC262E" w:rsidP="00173516">
            <w:pPr>
              <w:rPr>
                <w:strike w:val="0"/>
              </w:rPr>
            </w:pPr>
          </w:p>
        </w:tc>
        <w:tc>
          <w:tcPr>
            <w:tcW w:w="1061" w:type="dxa"/>
            <w:tcBorders>
              <w:top w:val="nil"/>
              <w:left w:val="nil"/>
              <w:bottom w:val="nil"/>
              <w:right w:val="single" w:sz="16" w:space="0" w:color="000000"/>
            </w:tcBorders>
            <w:shd w:val="clear" w:color="auto" w:fill="FFFFFF"/>
          </w:tcPr>
          <w:p w:rsidR="00EC262E" w:rsidRPr="00215D78" w:rsidRDefault="00EC262E" w:rsidP="00173516">
            <w:pPr>
              <w:rPr>
                <w:strike w:val="0"/>
                <w:highlight w:val="yellow"/>
              </w:rPr>
            </w:pPr>
            <w:r w:rsidRPr="00215D78">
              <w:rPr>
                <w:strike w:val="0"/>
                <w:highlight w:val="yellow"/>
              </w:rPr>
              <w:t>70</w:t>
            </w:r>
            <w:r w:rsidRPr="00215D78">
              <w:rPr>
                <w:rFonts w:hint="eastAsia"/>
                <w:strike w:val="0"/>
                <w:highlight w:val="yellow"/>
              </w:rPr>
              <w:t>歲以上</w:t>
            </w:r>
          </w:p>
        </w:tc>
        <w:tc>
          <w:tcPr>
            <w:tcW w:w="1030" w:type="dxa"/>
            <w:tcBorders>
              <w:top w:val="nil"/>
              <w:left w:val="single" w:sz="16" w:space="0" w:color="000000"/>
              <w:bottom w:val="nil"/>
            </w:tcBorders>
            <w:shd w:val="clear" w:color="auto" w:fill="FFFFFF"/>
            <w:vAlign w:val="center"/>
          </w:tcPr>
          <w:p w:rsidR="00EC262E" w:rsidRPr="00215D78" w:rsidRDefault="00EC262E" w:rsidP="00173516">
            <w:pPr>
              <w:rPr>
                <w:strike w:val="0"/>
                <w:highlight w:val="yellow"/>
              </w:rPr>
            </w:pPr>
            <w:r w:rsidRPr="00215D78">
              <w:rPr>
                <w:strike w:val="0"/>
                <w:highlight w:val="yellow"/>
              </w:rPr>
              <w:t>27</w:t>
            </w:r>
          </w:p>
        </w:tc>
        <w:tc>
          <w:tcPr>
            <w:tcW w:w="1030" w:type="dxa"/>
            <w:tcBorders>
              <w:top w:val="nil"/>
              <w:bottom w:val="nil"/>
            </w:tcBorders>
            <w:shd w:val="clear" w:color="auto" w:fill="FFFFFF"/>
            <w:vAlign w:val="center"/>
          </w:tcPr>
          <w:p w:rsidR="00EC262E" w:rsidRPr="00215D78" w:rsidRDefault="00EC262E" w:rsidP="00173516">
            <w:pPr>
              <w:rPr>
                <w:strike w:val="0"/>
                <w:highlight w:val="yellow"/>
              </w:rPr>
            </w:pPr>
            <w:r w:rsidRPr="00215D78">
              <w:rPr>
                <w:strike w:val="0"/>
                <w:highlight w:val="yellow"/>
              </w:rPr>
              <w:t>11.3</w:t>
            </w:r>
          </w:p>
        </w:tc>
        <w:tc>
          <w:tcPr>
            <w:tcW w:w="1399" w:type="dxa"/>
            <w:tcBorders>
              <w:top w:val="nil"/>
              <w:bottom w:val="nil"/>
            </w:tcBorders>
            <w:shd w:val="clear" w:color="auto" w:fill="FFFFFF"/>
            <w:vAlign w:val="center"/>
          </w:tcPr>
          <w:p w:rsidR="00EC262E" w:rsidRPr="00215D78" w:rsidRDefault="00EC262E" w:rsidP="00173516">
            <w:pPr>
              <w:rPr>
                <w:strike w:val="0"/>
                <w:highlight w:val="yellow"/>
              </w:rPr>
            </w:pPr>
            <w:r w:rsidRPr="00215D78">
              <w:rPr>
                <w:strike w:val="0"/>
                <w:highlight w:val="yellow"/>
              </w:rPr>
              <w:t>11.3</w:t>
            </w:r>
          </w:p>
        </w:tc>
        <w:tc>
          <w:tcPr>
            <w:tcW w:w="1215" w:type="dxa"/>
            <w:tcBorders>
              <w:top w:val="nil"/>
              <w:bottom w:val="nil"/>
              <w:right w:val="single" w:sz="16" w:space="0" w:color="000000"/>
            </w:tcBorders>
            <w:shd w:val="clear" w:color="auto" w:fill="FFFFFF"/>
            <w:vAlign w:val="center"/>
          </w:tcPr>
          <w:p w:rsidR="00EC262E" w:rsidRPr="00215D78" w:rsidRDefault="00EC262E" w:rsidP="00173516">
            <w:pPr>
              <w:rPr>
                <w:strike w:val="0"/>
                <w:highlight w:val="yellow"/>
              </w:rPr>
            </w:pPr>
            <w:r w:rsidRPr="00215D78">
              <w:rPr>
                <w:strike w:val="0"/>
                <w:highlight w:val="yellow"/>
              </w:rPr>
              <w:t>100.0</w:t>
            </w:r>
          </w:p>
        </w:tc>
      </w:tr>
      <w:tr w:rsidR="00EC262E" w:rsidRPr="00215D78" w:rsidTr="00184B6F">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EC262E" w:rsidRPr="00215D78" w:rsidRDefault="00EC262E" w:rsidP="00173516">
            <w:pPr>
              <w:rPr>
                <w:strike w:val="0"/>
              </w:rPr>
            </w:pPr>
          </w:p>
        </w:tc>
        <w:tc>
          <w:tcPr>
            <w:tcW w:w="1061" w:type="dxa"/>
            <w:tcBorders>
              <w:top w:val="nil"/>
              <w:left w:val="nil"/>
              <w:bottom w:val="single" w:sz="16" w:space="0" w:color="000000"/>
              <w:right w:val="single" w:sz="16" w:space="0" w:color="000000"/>
            </w:tcBorders>
            <w:shd w:val="clear" w:color="auto" w:fill="FFFFFF"/>
          </w:tcPr>
          <w:p w:rsidR="00EC262E" w:rsidRPr="00215D78" w:rsidRDefault="00EC262E" w:rsidP="00173516">
            <w:pPr>
              <w:rPr>
                <w:strike w:val="0"/>
              </w:rPr>
            </w:pPr>
            <w:r w:rsidRPr="00215D78">
              <w:rPr>
                <w:rFonts w:hint="eastAsia"/>
                <w:strike w:val="0"/>
              </w:rPr>
              <w:t>總計</w:t>
            </w:r>
          </w:p>
        </w:tc>
        <w:tc>
          <w:tcPr>
            <w:tcW w:w="1030" w:type="dxa"/>
            <w:tcBorders>
              <w:top w:val="nil"/>
              <w:left w:val="single" w:sz="16" w:space="0" w:color="000000"/>
              <w:bottom w:val="single" w:sz="16" w:space="0" w:color="000000"/>
            </w:tcBorders>
            <w:shd w:val="clear" w:color="auto" w:fill="FFFFFF"/>
            <w:vAlign w:val="center"/>
          </w:tcPr>
          <w:p w:rsidR="00EC262E" w:rsidRPr="00215D78" w:rsidRDefault="00EC262E" w:rsidP="00173516">
            <w:pPr>
              <w:rPr>
                <w:strike w:val="0"/>
              </w:rPr>
            </w:pPr>
            <w:r w:rsidRPr="00215D78">
              <w:rPr>
                <w:strike w:val="0"/>
              </w:rPr>
              <w:t>238</w:t>
            </w:r>
          </w:p>
        </w:tc>
        <w:tc>
          <w:tcPr>
            <w:tcW w:w="1030" w:type="dxa"/>
            <w:tcBorders>
              <w:top w:val="nil"/>
              <w:bottom w:val="single" w:sz="16" w:space="0" w:color="000000"/>
            </w:tcBorders>
            <w:shd w:val="clear" w:color="auto" w:fill="FFFFFF"/>
            <w:vAlign w:val="center"/>
          </w:tcPr>
          <w:p w:rsidR="00EC262E" w:rsidRPr="00215D78" w:rsidRDefault="00EC262E" w:rsidP="00173516">
            <w:pPr>
              <w:rPr>
                <w:strike w:val="0"/>
              </w:rPr>
            </w:pPr>
            <w:r w:rsidRPr="00215D78">
              <w:rPr>
                <w:strike w:val="0"/>
              </w:rPr>
              <w:t>100.0</w:t>
            </w:r>
          </w:p>
        </w:tc>
        <w:tc>
          <w:tcPr>
            <w:tcW w:w="1399" w:type="dxa"/>
            <w:tcBorders>
              <w:top w:val="nil"/>
              <w:bottom w:val="single" w:sz="16" w:space="0" w:color="000000"/>
            </w:tcBorders>
            <w:shd w:val="clear" w:color="auto" w:fill="FFFFFF"/>
            <w:vAlign w:val="center"/>
          </w:tcPr>
          <w:p w:rsidR="00EC262E" w:rsidRPr="00215D78" w:rsidRDefault="00EC262E" w:rsidP="00173516">
            <w:pPr>
              <w:rPr>
                <w:strike w:val="0"/>
              </w:rPr>
            </w:pPr>
            <w:r w:rsidRPr="00215D78">
              <w:rPr>
                <w:strike w:val="0"/>
              </w:rPr>
              <w:t>100.0</w:t>
            </w:r>
          </w:p>
        </w:tc>
        <w:tc>
          <w:tcPr>
            <w:tcW w:w="1215" w:type="dxa"/>
            <w:tcBorders>
              <w:top w:val="nil"/>
              <w:bottom w:val="single" w:sz="16" w:space="0" w:color="000000"/>
              <w:right w:val="single" w:sz="16" w:space="0" w:color="000000"/>
            </w:tcBorders>
            <w:shd w:val="clear" w:color="auto" w:fill="FFFFFF"/>
            <w:vAlign w:val="center"/>
          </w:tcPr>
          <w:p w:rsidR="00EC262E" w:rsidRPr="00215D78" w:rsidRDefault="00EC262E" w:rsidP="00173516">
            <w:pPr>
              <w:rPr>
                <w:strike w:val="0"/>
              </w:rPr>
            </w:pPr>
          </w:p>
        </w:tc>
      </w:tr>
    </w:tbl>
    <w:p w:rsidR="00EC262E" w:rsidRPr="0024159F" w:rsidRDefault="00EC262E" w:rsidP="00173516">
      <w:pPr>
        <w:rPr>
          <w:strike w:val="0"/>
        </w:rPr>
      </w:pPr>
      <w:r w:rsidRPr="0024159F">
        <w:rPr>
          <w:rFonts w:cs="Times New Roman" w:hint="eastAsia"/>
          <w:strike w:val="0"/>
        </w:rPr>
        <w:t>受測者年齡以五十歲以上者居多，</w:t>
      </w:r>
      <w:r w:rsidRPr="0024159F">
        <w:rPr>
          <w:strike w:val="0"/>
        </w:rPr>
        <w:t>50-59</w:t>
      </w:r>
      <w:r w:rsidRPr="0024159F">
        <w:rPr>
          <w:rFonts w:hint="eastAsia"/>
          <w:strike w:val="0"/>
        </w:rPr>
        <w:t>歲百分比為</w:t>
      </w:r>
      <w:r w:rsidRPr="0024159F">
        <w:rPr>
          <w:strike w:val="0"/>
        </w:rPr>
        <w:t>38.3%</w:t>
      </w:r>
      <w:r w:rsidRPr="0024159F">
        <w:rPr>
          <w:rFonts w:hint="eastAsia"/>
          <w:strike w:val="0"/>
        </w:rPr>
        <w:t>，</w:t>
      </w:r>
    </w:p>
    <w:p w:rsidR="00EC262E" w:rsidRPr="0024159F" w:rsidRDefault="00EC262E" w:rsidP="00173516">
      <w:pPr>
        <w:rPr>
          <w:strike w:val="0"/>
        </w:rPr>
      </w:pPr>
      <w:r w:rsidRPr="0024159F">
        <w:rPr>
          <w:strike w:val="0"/>
        </w:rPr>
        <w:t>60-69</w:t>
      </w:r>
      <w:r w:rsidRPr="0024159F">
        <w:rPr>
          <w:rFonts w:hint="eastAsia"/>
          <w:strike w:val="0"/>
        </w:rPr>
        <w:t>歲百分比為</w:t>
      </w:r>
      <w:r w:rsidRPr="0024159F">
        <w:rPr>
          <w:strike w:val="0"/>
        </w:rPr>
        <w:t>32.4%</w:t>
      </w:r>
      <w:r w:rsidRPr="0024159F">
        <w:rPr>
          <w:rFonts w:hint="eastAsia"/>
          <w:strike w:val="0"/>
        </w:rPr>
        <w:t>，</w:t>
      </w:r>
      <w:r w:rsidRPr="0024159F">
        <w:rPr>
          <w:strike w:val="0"/>
        </w:rPr>
        <w:t>70</w:t>
      </w:r>
      <w:r w:rsidRPr="0024159F">
        <w:rPr>
          <w:rFonts w:hint="eastAsia"/>
          <w:strike w:val="0"/>
        </w:rPr>
        <w:t>歲以上百分比為</w:t>
      </w:r>
      <w:r w:rsidRPr="0024159F">
        <w:rPr>
          <w:strike w:val="0"/>
        </w:rPr>
        <w:t>11.3%</w:t>
      </w:r>
      <w:r w:rsidRPr="0024159F">
        <w:rPr>
          <w:rFonts w:hint="eastAsia"/>
          <w:strike w:val="0"/>
        </w:rPr>
        <w:t>，總計為</w:t>
      </w:r>
      <w:r>
        <w:rPr>
          <w:strike w:val="0"/>
        </w:rPr>
        <w:t>82</w:t>
      </w:r>
      <w:r w:rsidRPr="0024159F">
        <w:rPr>
          <w:strike w:val="0"/>
        </w:rPr>
        <w:t>%</w:t>
      </w:r>
      <w:r w:rsidRPr="0024159F">
        <w:rPr>
          <w:rFonts w:hint="eastAsia"/>
          <w:strike w:val="0"/>
        </w:rPr>
        <w:t>。</w:t>
      </w:r>
    </w:p>
    <w:tbl>
      <w:tblPr>
        <w:tblW w:w="66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6"/>
        <w:gridCol w:w="1215"/>
        <w:gridCol w:w="1030"/>
        <w:gridCol w:w="1030"/>
        <w:gridCol w:w="1399"/>
        <w:gridCol w:w="1215"/>
      </w:tblGrid>
      <w:tr w:rsidR="00EC262E" w:rsidRPr="00215D78" w:rsidTr="0081656E">
        <w:trPr>
          <w:cantSplit/>
        </w:trPr>
        <w:tc>
          <w:tcPr>
            <w:tcW w:w="6625" w:type="dxa"/>
            <w:gridSpan w:val="6"/>
            <w:tcBorders>
              <w:top w:val="nil"/>
              <w:left w:val="nil"/>
              <w:bottom w:val="nil"/>
              <w:right w:val="nil"/>
            </w:tcBorders>
            <w:shd w:val="clear" w:color="auto" w:fill="FFFFFF"/>
            <w:vAlign w:val="center"/>
          </w:tcPr>
          <w:p w:rsidR="00EC262E" w:rsidRPr="00215D78" w:rsidRDefault="00EC262E" w:rsidP="00173516">
            <w:pPr>
              <w:rPr>
                <w:strike w:val="0"/>
              </w:rPr>
            </w:pPr>
          </w:p>
          <w:p w:rsidR="00EC262E" w:rsidRPr="00215D78" w:rsidRDefault="00EC262E" w:rsidP="00173516">
            <w:pPr>
              <w:rPr>
                <w:strike w:val="0"/>
              </w:rPr>
            </w:pPr>
            <w:r w:rsidRPr="00215D78">
              <w:rPr>
                <w:strike w:val="0"/>
              </w:rPr>
              <w:t xml:space="preserve">                  </w:t>
            </w:r>
            <w:r w:rsidRPr="00215D78">
              <w:rPr>
                <w:rFonts w:hint="eastAsia"/>
                <w:strike w:val="0"/>
              </w:rPr>
              <w:t>對緩和醫療了解程度</w:t>
            </w:r>
          </w:p>
        </w:tc>
      </w:tr>
      <w:tr w:rsidR="00EC262E" w:rsidRPr="00215D78" w:rsidTr="0081656E">
        <w:trPr>
          <w:cantSplit/>
        </w:trPr>
        <w:tc>
          <w:tcPr>
            <w:tcW w:w="1951" w:type="dxa"/>
            <w:gridSpan w:val="2"/>
            <w:tcBorders>
              <w:top w:val="single" w:sz="16" w:space="0" w:color="000000"/>
              <w:left w:val="single" w:sz="16" w:space="0" w:color="000000"/>
              <w:bottom w:val="single" w:sz="16" w:space="0" w:color="000000"/>
              <w:right w:val="nil"/>
            </w:tcBorders>
            <w:shd w:val="clear" w:color="auto" w:fill="FFFFFF"/>
            <w:vAlign w:val="bottom"/>
          </w:tcPr>
          <w:p w:rsidR="00EC262E" w:rsidRPr="00215D78" w:rsidRDefault="00EC262E" w:rsidP="00173516">
            <w:pPr>
              <w:rPr>
                <w:strike w:val="0"/>
              </w:rPr>
            </w:pPr>
          </w:p>
        </w:tc>
        <w:tc>
          <w:tcPr>
            <w:tcW w:w="1030" w:type="dxa"/>
            <w:tcBorders>
              <w:top w:val="single" w:sz="16" w:space="0" w:color="000000"/>
              <w:left w:val="single" w:sz="16" w:space="0" w:color="000000"/>
              <w:bottom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次數</w:t>
            </w:r>
          </w:p>
        </w:tc>
        <w:tc>
          <w:tcPr>
            <w:tcW w:w="1030" w:type="dxa"/>
            <w:tcBorders>
              <w:top w:val="single" w:sz="16" w:space="0" w:color="000000"/>
              <w:bottom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百分比</w:t>
            </w:r>
          </w:p>
        </w:tc>
        <w:tc>
          <w:tcPr>
            <w:tcW w:w="1399" w:type="dxa"/>
            <w:tcBorders>
              <w:top w:val="single" w:sz="16" w:space="0" w:color="000000"/>
              <w:bottom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有效的百分比</w:t>
            </w:r>
          </w:p>
        </w:tc>
        <w:tc>
          <w:tcPr>
            <w:tcW w:w="1215" w:type="dxa"/>
            <w:tcBorders>
              <w:top w:val="single" w:sz="16" w:space="0" w:color="000000"/>
              <w:bottom w:val="single" w:sz="16" w:space="0" w:color="000000"/>
              <w:right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累積百分比</w:t>
            </w:r>
          </w:p>
        </w:tc>
      </w:tr>
      <w:tr w:rsidR="00EC262E" w:rsidRPr="00215D78" w:rsidTr="0081656E">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rsidR="00EC262E" w:rsidRPr="00215D78" w:rsidRDefault="00EC262E" w:rsidP="00173516">
            <w:pPr>
              <w:rPr>
                <w:strike w:val="0"/>
              </w:rPr>
            </w:pPr>
            <w:r w:rsidRPr="00215D78">
              <w:rPr>
                <w:rFonts w:hint="eastAsia"/>
                <w:strike w:val="0"/>
              </w:rPr>
              <w:t>有效</w:t>
            </w:r>
          </w:p>
        </w:tc>
        <w:tc>
          <w:tcPr>
            <w:tcW w:w="1215" w:type="dxa"/>
            <w:tcBorders>
              <w:top w:val="single" w:sz="16" w:space="0" w:color="000000"/>
              <w:left w:val="nil"/>
              <w:bottom w:val="nil"/>
              <w:right w:val="single" w:sz="16" w:space="0" w:color="000000"/>
            </w:tcBorders>
            <w:shd w:val="clear" w:color="auto" w:fill="FFFFFF"/>
          </w:tcPr>
          <w:p w:rsidR="00EC262E" w:rsidRPr="00215D78" w:rsidRDefault="00EC262E" w:rsidP="00173516">
            <w:pPr>
              <w:rPr>
                <w:strike w:val="0"/>
                <w:highlight w:val="yellow"/>
              </w:rPr>
            </w:pPr>
            <w:r w:rsidRPr="00215D78">
              <w:rPr>
                <w:rFonts w:hint="eastAsia"/>
                <w:strike w:val="0"/>
                <w:highlight w:val="yellow"/>
              </w:rPr>
              <w:t>完全不了解</w:t>
            </w:r>
          </w:p>
        </w:tc>
        <w:tc>
          <w:tcPr>
            <w:tcW w:w="1030" w:type="dxa"/>
            <w:tcBorders>
              <w:top w:val="single" w:sz="16" w:space="0" w:color="000000"/>
              <w:left w:val="single" w:sz="16" w:space="0" w:color="000000"/>
              <w:bottom w:val="nil"/>
            </w:tcBorders>
            <w:shd w:val="clear" w:color="auto" w:fill="FFFFFF"/>
            <w:vAlign w:val="center"/>
          </w:tcPr>
          <w:p w:rsidR="00EC262E" w:rsidRPr="00215D78" w:rsidRDefault="00EC262E" w:rsidP="00173516">
            <w:pPr>
              <w:rPr>
                <w:strike w:val="0"/>
                <w:highlight w:val="yellow"/>
              </w:rPr>
            </w:pPr>
            <w:r w:rsidRPr="00215D78">
              <w:rPr>
                <w:strike w:val="0"/>
                <w:highlight w:val="yellow"/>
              </w:rPr>
              <w:t>17</w:t>
            </w:r>
          </w:p>
        </w:tc>
        <w:tc>
          <w:tcPr>
            <w:tcW w:w="1030" w:type="dxa"/>
            <w:tcBorders>
              <w:top w:val="single" w:sz="16" w:space="0" w:color="000000"/>
              <w:bottom w:val="nil"/>
            </w:tcBorders>
            <w:shd w:val="clear" w:color="auto" w:fill="FFFFFF"/>
            <w:vAlign w:val="center"/>
          </w:tcPr>
          <w:p w:rsidR="00EC262E" w:rsidRPr="00215D78" w:rsidRDefault="00EC262E" w:rsidP="00173516">
            <w:pPr>
              <w:rPr>
                <w:strike w:val="0"/>
                <w:highlight w:val="yellow"/>
              </w:rPr>
            </w:pPr>
            <w:r w:rsidRPr="00215D78">
              <w:rPr>
                <w:strike w:val="0"/>
                <w:highlight w:val="yellow"/>
              </w:rPr>
              <w:t>7.1</w:t>
            </w:r>
          </w:p>
        </w:tc>
        <w:tc>
          <w:tcPr>
            <w:tcW w:w="1399" w:type="dxa"/>
            <w:tcBorders>
              <w:top w:val="single" w:sz="16" w:space="0" w:color="000000"/>
              <w:bottom w:val="nil"/>
            </w:tcBorders>
            <w:shd w:val="clear" w:color="auto" w:fill="FFFFFF"/>
            <w:vAlign w:val="center"/>
          </w:tcPr>
          <w:p w:rsidR="00EC262E" w:rsidRPr="00215D78" w:rsidRDefault="00EC262E" w:rsidP="00173516">
            <w:pPr>
              <w:rPr>
                <w:strike w:val="0"/>
                <w:highlight w:val="yellow"/>
              </w:rPr>
            </w:pPr>
            <w:r w:rsidRPr="00215D78">
              <w:rPr>
                <w:strike w:val="0"/>
                <w:highlight w:val="yellow"/>
              </w:rPr>
              <w:t>7.1</w:t>
            </w:r>
          </w:p>
        </w:tc>
        <w:tc>
          <w:tcPr>
            <w:tcW w:w="1215" w:type="dxa"/>
            <w:tcBorders>
              <w:top w:val="single" w:sz="16" w:space="0" w:color="000000"/>
              <w:bottom w:val="nil"/>
              <w:right w:val="single" w:sz="16" w:space="0" w:color="000000"/>
            </w:tcBorders>
            <w:shd w:val="clear" w:color="auto" w:fill="FFFFFF"/>
            <w:vAlign w:val="center"/>
          </w:tcPr>
          <w:p w:rsidR="00EC262E" w:rsidRPr="00215D78" w:rsidRDefault="00EC262E" w:rsidP="00173516">
            <w:pPr>
              <w:rPr>
                <w:strike w:val="0"/>
                <w:highlight w:val="yellow"/>
              </w:rPr>
            </w:pPr>
            <w:r w:rsidRPr="00215D78">
              <w:rPr>
                <w:strike w:val="0"/>
                <w:highlight w:val="yellow"/>
              </w:rPr>
              <w:t>7.1</w:t>
            </w:r>
          </w:p>
        </w:tc>
      </w:tr>
      <w:tr w:rsidR="00EC262E" w:rsidRPr="00215D78" w:rsidTr="0081656E">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EC262E" w:rsidRPr="00215D78" w:rsidRDefault="00EC262E" w:rsidP="00173516">
            <w:pPr>
              <w:rPr>
                <w:strike w:val="0"/>
              </w:rPr>
            </w:pPr>
          </w:p>
        </w:tc>
        <w:tc>
          <w:tcPr>
            <w:tcW w:w="1215" w:type="dxa"/>
            <w:tcBorders>
              <w:top w:val="nil"/>
              <w:left w:val="nil"/>
              <w:bottom w:val="nil"/>
              <w:right w:val="single" w:sz="16" w:space="0" w:color="000000"/>
            </w:tcBorders>
            <w:shd w:val="clear" w:color="auto" w:fill="FFFFFF"/>
          </w:tcPr>
          <w:p w:rsidR="00EC262E" w:rsidRPr="00215D78" w:rsidRDefault="00EC262E" w:rsidP="00173516">
            <w:pPr>
              <w:rPr>
                <w:strike w:val="0"/>
                <w:highlight w:val="yellow"/>
              </w:rPr>
            </w:pPr>
            <w:r w:rsidRPr="00215D78">
              <w:rPr>
                <w:rFonts w:hint="eastAsia"/>
                <w:strike w:val="0"/>
                <w:highlight w:val="yellow"/>
              </w:rPr>
              <w:t>不了解</w:t>
            </w:r>
          </w:p>
        </w:tc>
        <w:tc>
          <w:tcPr>
            <w:tcW w:w="1030" w:type="dxa"/>
            <w:tcBorders>
              <w:top w:val="nil"/>
              <w:left w:val="single" w:sz="16" w:space="0" w:color="000000"/>
              <w:bottom w:val="nil"/>
            </w:tcBorders>
            <w:shd w:val="clear" w:color="auto" w:fill="FFFFFF"/>
            <w:vAlign w:val="center"/>
          </w:tcPr>
          <w:p w:rsidR="00EC262E" w:rsidRPr="00215D78" w:rsidRDefault="00EC262E" w:rsidP="00173516">
            <w:pPr>
              <w:rPr>
                <w:strike w:val="0"/>
                <w:highlight w:val="yellow"/>
              </w:rPr>
            </w:pPr>
            <w:r w:rsidRPr="00215D78">
              <w:rPr>
                <w:strike w:val="0"/>
                <w:highlight w:val="yellow"/>
              </w:rPr>
              <w:t>68</w:t>
            </w:r>
          </w:p>
        </w:tc>
        <w:tc>
          <w:tcPr>
            <w:tcW w:w="1030" w:type="dxa"/>
            <w:tcBorders>
              <w:top w:val="nil"/>
              <w:bottom w:val="nil"/>
            </w:tcBorders>
            <w:shd w:val="clear" w:color="auto" w:fill="FFFFFF"/>
            <w:vAlign w:val="center"/>
          </w:tcPr>
          <w:p w:rsidR="00EC262E" w:rsidRPr="00215D78" w:rsidRDefault="00EC262E" w:rsidP="00173516">
            <w:pPr>
              <w:rPr>
                <w:strike w:val="0"/>
                <w:highlight w:val="yellow"/>
              </w:rPr>
            </w:pPr>
            <w:r w:rsidRPr="00215D78">
              <w:rPr>
                <w:strike w:val="0"/>
                <w:highlight w:val="yellow"/>
              </w:rPr>
              <w:t>28.6</w:t>
            </w:r>
          </w:p>
        </w:tc>
        <w:tc>
          <w:tcPr>
            <w:tcW w:w="1399" w:type="dxa"/>
            <w:tcBorders>
              <w:top w:val="nil"/>
              <w:bottom w:val="nil"/>
            </w:tcBorders>
            <w:shd w:val="clear" w:color="auto" w:fill="FFFFFF"/>
            <w:vAlign w:val="center"/>
          </w:tcPr>
          <w:p w:rsidR="00EC262E" w:rsidRPr="00215D78" w:rsidRDefault="00EC262E" w:rsidP="00173516">
            <w:pPr>
              <w:rPr>
                <w:strike w:val="0"/>
                <w:highlight w:val="yellow"/>
              </w:rPr>
            </w:pPr>
            <w:r w:rsidRPr="00215D78">
              <w:rPr>
                <w:strike w:val="0"/>
                <w:highlight w:val="yellow"/>
              </w:rPr>
              <w:t>28.6</w:t>
            </w:r>
          </w:p>
        </w:tc>
        <w:tc>
          <w:tcPr>
            <w:tcW w:w="1215" w:type="dxa"/>
            <w:tcBorders>
              <w:top w:val="nil"/>
              <w:bottom w:val="nil"/>
              <w:right w:val="single" w:sz="16" w:space="0" w:color="000000"/>
            </w:tcBorders>
            <w:shd w:val="clear" w:color="auto" w:fill="FFFFFF"/>
            <w:vAlign w:val="center"/>
          </w:tcPr>
          <w:p w:rsidR="00EC262E" w:rsidRPr="00215D78" w:rsidRDefault="00EC262E" w:rsidP="00173516">
            <w:pPr>
              <w:rPr>
                <w:strike w:val="0"/>
                <w:highlight w:val="yellow"/>
              </w:rPr>
            </w:pPr>
            <w:r w:rsidRPr="00215D78">
              <w:rPr>
                <w:strike w:val="0"/>
                <w:highlight w:val="yellow"/>
              </w:rPr>
              <w:t>35.7</w:t>
            </w:r>
          </w:p>
        </w:tc>
      </w:tr>
      <w:tr w:rsidR="00EC262E" w:rsidRPr="00215D78" w:rsidTr="0081656E">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EC262E" w:rsidRPr="00215D78" w:rsidRDefault="00EC262E" w:rsidP="00173516">
            <w:pPr>
              <w:rPr>
                <w:strike w:val="0"/>
              </w:rPr>
            </w:pPr>
          </w:p>
        </w:tc>
        <w:tc>
          <w:tcPr>
            <w:tcW w:w="1215" w:type="dxa"/>
            <w:tcBorders>
              <w:top w:val="nil"/>
              <w:left w:val="nil"/>
              <w:bottom w:val="nil"/>
              <w:right w:val="single" w:sz="16" w:space="0" w:color="000000"/>
            </w:tcBorders>
            <w:shd w:val="clear" w:color="auto" w:fill="FFFFFF"/>
          </w:tcPr>
          <w:p w:rsidR="00EC262E" w:rsidRPr="00215D78" w:rsidRDefault="00EC262E" w:rsidP="00173516">
            <w:pPr>
              <w:rPr>
                <w:strike w:val="0"/>
                <w:highlight w:val="yellow"/>
              </w:rPr>
            </w:pPr>
            <w:r w:rsidRPr="00215D78">
              <w:rPr>
                <w:rFonts w:hint="eastAsia"/>
                <w:strike w:val="0"/>
                <w:highlight w:val="yellow"/>
              </w:rPr>
              <w:t>普通</w:t>
            </w:r>
          </w:p>
        </w:tc>
        <w:tc>
          <w:tcPr>
            <w:tcW w:w="1030" w:type="dxa"/>
            <w:tcBorders>
              <w:top w:val="nil"/>
              <w:left w:val="single" w:sz="16" w:space="0" w:color="000000"/>
              <w:bottom w:val="nil"/>
            </w:tcBorders>
            <w:shd w:val="clear" w:color="auto" w:fill="FFFFFF"/>
            <w:vAlign w:val="center"/>
          </w:tcPr>
          <w:p w:rsidR="00EC262E" w:rsidRPr="00215D78" w:rsidRDefault="00EC262E" w:rsidP="00173516">
            <w:pPr>
              <w:rPr>
                <w:strike w:val="0"/>
                <w:highlight w:val="yellow"/>
              </w:rPr>
            </w:pPr>
            <w:r w:rsidRPr="00215D78">
              <w:rPr>
                <w:strike w:val="0"/>
                <w:highlight w:val="yellow"/>
              </w:rPr>
              <w:t>95</w:t>
            </w:r>
          </w:p>
        </w:tc>
        <w:tc>
          <w:tcPr>
            <w:tcW w:w="1030" w:type="dxa"/>
            <w:tcBorders>
              <w:top w:val="nil"/>
              <w:bottom w:val="nil"/>
            </w:tcBorders>
            <w:shd w:val="clear" w:color="auto" w:fill="FFFFFF"/>
            <w:vAlign w:val="center"/>
          </w:tcPr>
          <w:p w:rsidR="00EC262E" w:rsidRPr="00215D78" w:rsidRDefault="00EC262E" w:rsidP="00173516">
            <w:pPr>
              <w:rPr>
                <w:strike w:val="0"/>
                <w:highlight w:val="yellow"/>
              </w:rPr>
            </w:pPr>
            <w:r w:rsidRPr="00215D78">
              <w:rPr>
                <w:strike w:val="0"/>
                <w:highlight w:val="yellow"/>
              </w:rPr>
              <w:t>39.9</w:t>
            </w:r>
          </w:p>
        </w:tc>
        <w:tc>
          <w:tcPr>
            <w:tcW w:w="1399" w:type="dxa"/>
            <w:tcBorders>
              <w:top w:val="nil"/>
              <w:bottom w:val="nil"/>
            </w:tcBorders>
            <w:shd w:val="clear" w:color="auto" w:fill="FFFFFF"/>
            <w:vAlign w:val="center"/>
          </w:tcPr>
          <w:p w:rsidR="00EC262E" w:rsidRPr="00215D78" w:rsidRDefault="00EC262E" w:rsidP="00173516">
            <w:pPr>
              <w:rPr>
                <w:strike w:val="0"/>
                <w:highlight w:val="yellow"/>
              </w:rPr>
            </w:pPr>
            <w:r w:rsidRPr="00215D78">
              <w:rPr>
                <w:strike w:val="0"/>
                <w:highlight w:val="yellow"/>
              </w:rPr>
              <w:t>39.9</w:t>
            </w:r>
          </w:p>
        </w:tc>
        <w:tc>
          <w:tcPr>
            <w:tcW w:w="1215" w:type="dxa"/>
            <w:tcBorders>
              <w:top w:val="nil"/>
              <w:bottom w:val="nil"/>
              <w:right w:val="single" w:sz="16" w:space="0" w:color="000000"/>
            </w:tcBorders>
            <w:shd w:val="clear" w:color="auto" w:fill="FFFFFF"/>
            <w:vAlign w:val="center"/>
          </w:tcPr>
          <w:p w:rsidR="00EC262E" w:rsidRPr="00215D78" w:rsidRDefault="00EC262E" w:rsidP="00173516">
            <w:pPr>
              <w:rPr>
                <w:strike w:val="0"/>
                <w:highlight w:val="yellow"/>
              </w:rPr>
            </w:pPr>
            <w:r w:rsidRPr="00215D78">
              <w:rPr>
                <w:strike w:val="0"/>
                <w:highlight w:val="yellow"/>
              </w:rPr>
              <w:t>75.6</w:t>
            </w:r>
          </w:p>
        </w:tc>
      </w:tr>
      <w:tr w:rsidR="00EC262E" w:rsidRPr="00215D78" w:rsidTr="0081656E">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EC262E" w:rsidRPr="00215D78" w:rsidRDefault="00EC262E" w:rsidP="00173516">
            <w:pPr>
              <w:rPr>
                <w:strike w:val="0"/>
              </w:rPr>
            </w:pPr>
          </w:p>
        </w:tc>
        <w:tc>
          <w:tcPr>
            <w:tcW w:w="1215" w:type="dxa"/>
            <w:tcBorders>
              <w:top w:val="nil"/>
              <w:left w:val="nil"/>
              <w:bottom w:val="nil"/>
              <w:right w:val="single" w:sz="16" w:space="0" w:color="000000"/>
            </w:tcBorders>
            <w:shd w:val="clear" w:color="auto" w:fill="FFFFFF"/>
          </w:tcPr>
          <w:p w:rsidR="00EC262E" w:rsidRPr="00215D78" w:rsidRDefault="00EC262E" w:rsidP="00173516">
            <w:pPr>
              <w:rPr>
                <w:strike w:val="0"/>
                <w:highlight w:val="yellow"/>
              </w:rPr>
            </w:pPr>
            <w:r w:rsidRPr="00215D78">
              <w:rPr>
                <w:rFonts w:hint="eastAsia"/>
                <w:strike w:val="0"/>
                <w:highlight w:val="yellow"/>
              </w:rPr>
              <w:t>了解</w:t>
            </w:r>
          </w:p>
        </w:tc>
        <w:tc>
          <w:tcPr>
            <w:tcW w:w="1030" w:type="dxa"/>
            <w:tcBorders>
              <w:top w:val="nil"/>
              <w:left w:val="single" w:sz="16" w:space="0" w:color="000000"/>
              <w:bottom w:val="nil"/>
            </w:tcBorders>
            <w:shd w:val="clear" w:color="auto" w:fill="FFFFFF"/>
            <w:vAlign w:val="center"/>
          </w:tcPr>
          <w:p w:rsidR="00EC262E" w:rsidRPr="00215D78" w:rsidRDefault="00EC262E" w:rsidP="00173516">
            <w:pPr>
              <w:rPr>
                <w:strike w:val="0"/>
                <w:highlight w:val="yellow"/>
              </w:rPr>
            </w:pPr>
            <w:r w:rsidRPr="00215D78">
              <w:rPr>
                <w:strike w:val="0"/>
                <w:highlight w:val="yellow"/>
              </w:rPr>
              <w:t>50</w:t>
            </w:r>
          </w:p>
        </w:tc>
        <w:tc>
          <w:tcPr>
            <w:tcW w:w="1030" w:type="dxa"/>
            <w:tcBorders>
              <w:top w:val="nil"/>
              <w:bottom w:val="nil"/>
            </w:tcBorders>
            <w:shd w:val="clear" w:color="auto" w:fill="FFFFFF"/>
            <w:vAlign w:val="center"/>
          </w:tcPr>
          <w:p w:rsidR="00EC262E" w:rsidRPr="00215D78" w:rsidRDefault="00EC262E" w:rsidP="00173516">
            <w:pPr>
              <w:rPr>
                <w:strike w:val="0"/>
                <w:highlight w:val="yellow"/>
              </w:rPr>
            </w:pPr>
            <w:r w:rsidRPr="00215D78">
              <w:rPr>
                <w:strike w:val="0"/>
                <w:highlight w:val="yellow"/>
              </w:rPr>
              <w:t>21.0</w:t>
            </w:r>
          </w:p>
        </w:tc>
        <w:tc>
          <w:tcPr>
            <w:tcW w:w="1399" w:type="dxa"/>
            <w:tcBorders>
              <w:top w:val="nil"/>
              <w:bottom w:val="nil"/>
            </w:tcBorders>
            <w:shd w:val="clear" w:color="auto" w:fill="FFFFFF"/>
            <w:vAlign w:val="center"/>
          </w:tcPr>
          <w:p w:rsidR="00EC262E" w:rsidRPr="00215D78" w:rsidRDefault="00EC262E" w:rsidP="00173516">
            <w:pPr>
              <w:rPr>
                <w:strike w:val="0"/>
                <w:highlight w:val="yellow"/>
              </w:rPr>
            </w:pPr>
            <w:r w:rsidRPr="00215D78">
              <w:rPr>
                <w:strike w:val="0"/>
                <w:highlight w:val="yellow"/>
              </w:rPr>
              <w:t>21.0</w:t>
            </w:r>
          </w:p>
        </w:tc>
        <w:tc>
          <w:tcPr>
            <w:tcW w:w="1215" w:type="dxa"/>
            <w:tcBorders>
              <w:top w:val="nil"/>
              <w:bottom w:val="nil"/>
              <w:right w:val="single" w:sz="16" w:space="0" w:color="000000"/>
            </w:tcBorders>
            <w:shd w:val="clear" w:color="auto" w:fill="FFFFFF"/>
            <w:vAlign w:val="center"/>
          </w:tcPr>
          <w:p w:rsidR="00EC262E" w:rsidRPr="00215D78" w:rsidRDefault="00EC262E" w:rsidP="00173516">
            <w:pPr>
              <w:rPr>
                <w:strike w:val="0"/>
                <w:highlight w:val="yellow"/>
              </w:rPr>
            </w:pPr>
            <w:r w:rsidRPr="00215D78">
              <w:rPr>
                <w:strike w:val="0"/>
                <w:highlight w:val="yellow"/>
              </w:rPr>
              <w:t>96.6</w:t>
            </w:r>
          </w:p>
        </w:tc>
      </w:tr>
      <w:tr w:rsidR="00EC262E" w:rsidRPr="00215D78" w:rsidTr="0081656E">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EC262E" w:rsidRPr="00215D78" w:rsidRDefault="00EC262E" w:rsidP="00173516">
            <w:pPr>
              <w:rPr>
                <w:strike w:val="0"/>
              </w:rPr>
            </w:pPr>
          </w:p>
        </w:tc>
        <w:tc>
          <w:tcPr>
            <w:tcW w:w="1215" w:type="dxa"/>
            <w:tcBorders>
              <w:top w:val="nil"/>
              <w:left w:val="nil"/>
              <w:bottom w:val="nil"/>
              <w:right w:val="single" w:sz="16" w:space="0" w:color="000000"/>
            </w:tcBorders>
            <w:shd w:val="clear" w:color="auto" w:fill="FFFFFF"/>
          </w:tcPr>
          <w:p w:rsidR="00EC262E" w:rsidRPr="00215D78" w:rsidRDefault="00EC262E" w:rsidP="00173516">
            <w:pPr>
              <w:rPr>
                <w:strike w:val="0"/>
                <w:highlight w:val="yellow"/>
              </w:rPr>
            </w:pPr>
            <w:r w:rsidRPr="00215D78">
              <w:rPr>
                <w:rFonts w:hint="eastAsia"/>
                <w:strike w:val="0"/>
                <w:highlight w:val="yellow"/>
              </w:rPr>
              <w:t>非常了解</w:t>
            </w:r>
          </w:p>
        </w:tc>
        <w:tc>
          <w:tcPr>
            <w:tcW w:w="1030" w:type="dxa"/>
            <w:tcBorders>
              <w:top w:val="nil"/>
              <w:left w:val="single" w:sz="16" w:space="0" w:color="000000"/>
              <w:bottom w:val="nil"/>
            </w:tcBorders>
            <w:shd w:val="clear" w:color="auto" w:fill="FFFFFF"/>
            <w:vAlign w:val="center"/>
          </w:tcPr>
          <w:p w:rsidR="00EC262E" w:rsidRPr="00215D78" w:rsidRDefault="00EC262E" w:rsidP="00173516">
            <w:pPr>
              <w:rPr>
                <w:strike w:val="0"/>
                <w:highlight w:val="yellow"/>
              </w:rPr>
            </w:pPr>
            <w:r w:rsidRPr="00215D78">
              <w:rPr>
                <w:strike w:val="0"/>
                <w:highlight w:val="yellow"/>
              </w:rPr>
              <w:t>8</w:t>
            </w:r>
          </w:p>
        </w:tc>
        <w:tc>
          <w:tcPr>
            <w:tcW w:w="1030" w:type="dxa"/>
            <w:tcBorders>
              <w:top w:val="nil"/>
              <w:bottom w:val="nil"/>
            </w:tcBorders>
            <w:shd w:val="clear" w:color="auto" w:fill="FFFFFF"/>
            <w:vAlign w:val="center"/>
          </w:tcPr>
          <w:p w:rsidR="00EC262E" w:rsidRPr="00215D78" w:rsidRDefault="00EC262E" w:rsidP="00173516">
            <w:pPr>
              <w:rPr>
                <w:strike w:val="0"/>
                <w:highlight w:val="yellow"/>
              </w:rPr>
            </w:pPr>
            <w:r w:rsidRPr="00215D78">
              <w:rPr>
                <w:strike w:val="0"/>
                <w:highlight w:val="yellow"/>
              </w:rPr>
              <w:t>3.4</w:t>
            </w:r>
          </w:p>
        </w:tc>
        <w:tc>
          <w:tcPr>
            <w:tcW w:w="1399" w:type="dxa"/>
            <w:tcBorders>
              <w:top w:val="nil"/>
              <w:bottom w:val="nil"/>
            </w:tcBorders>
            <w:shd w:val="clear" w:color="auto" w:fill="FFFFFF"/>
            <w:vAlign w:val="center"/>
          </w:tcPr>
          <w:p w:rsidR="00EC262E" w:rsidRPr="00215D78" w:rsidRDefault="00EC262E" w:rsidP="00173516">
            <w:pPr>
              <w:rPr>
                <w:strike w:val="0"/>
                <w:highlight w:val="yellow"/>
              </w:rPr>
            </w:pPr>
            <w:r w:rsidRPr="00215D78">
              <w:rPr>
                <w:strike w:val="0"/>
                <w:highlight w:val="yellow"/>
              </w:rPr>
              <w:t>3.4</w:t>
            </w:r>
          </w:p>
        </w:tc>
        <w:tc>
          <w:tcPr>
            <w:tcW w:w="1215" w:type="dxa"/>
            <w:tcBorders>
              <w:top w:val="nil"/>
              <w:bottom w:val="nil"/>
              <w:right w:val="single" w:sz="16" w:space="0" w:color="000000"/>
            </w:tcBorders>
            <w:shd w:val="clear" w:color="auto" w:fill="FFFFFF"/>
            <w:vAlign w:val="center"/>
          </w:tcPr>
          <w:p w:rsidR="00EC262E" w:rsidRPr="00215D78" w:rsidRDefault="00EC262E" w:rsidP="00173516">
            <w:pPr>
              <w:rPr>
                <w:strike w:val="0"/>
                <w:highlight w:val="yellow"/>
              </w:rPr>
            </w:pPr>
            <w:r w:rsidRPr="00215D78">
              <w:rPr>
                <w:strike w:val="0"/>
                <w:highlight w:val="yellow"/>
              </w:rPr>
              <w:t>100.0</w:t>
            </w:r>
          </w:p>
        </w:tc>
      </w:tr>
      <w:tr w:rsidR="00EC262E" w:rsidRPr="00215D78" w:rsidTr="0081656E">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EC262E" w:rsidRPr="00215D78" w:rsidRDefault="00EC262E" w:rsidP="00173516">
            <w:pPr>
              <w:rPr>
                <w:strike w:val="0"/>
              </w:rPr>
            </w:pPr>
          </w:p>
        </w:tc>
        <w:tc>
          <w:tcPr>
            <w:tcW w:w="1215" w:type="dxa"/>
            <w:tcBorders>
              <w:top w:val="nil"/>
              <w:left w:val="nil"/>
              <w:bottom w:val="single" w:sz="16" w:space="0" w:color="000000"/>
              <w:right w:val="single" w:sz="16" w:space="0" w:color="000000"/>
            </w:tcBorders>
            <w:shd w:val="clear" w:color="auto" w:fill="FFFFFF"/>
          </w:tcPr>
          <w:p w:rsidR="00EC262E" w:rsidRPr="00215D78" w:rsidRDefault="00EC262E" w:rsidP="00173516">
            <w:pPr>
              <w:rPr>
                <w:strike w:val="0"/>
              </w:rPr>
            </w:pPr>
            <w:r w:rsidRPr="00215D78">
              <w:rPr>
                <w:rFonts w:hint="eastAsia"/>
                <w:strike w:val="0"/>
              </w:rPr>
              <w:t>總計</w:t>
            </w:r>
          </w:p>
        </w:tc>
        <w:tc>
          <w:tcPr>
            <w:tcW w:w="1030" w:type="dxa"/>
            <w:tcBorders>
              <w:top w:val="nil"/>
              <w:left w:val="single" w:sz="16" w:space="0" w:color="000000"/>
              <w:bottom w:val="single" w:sz="16" w:space="0" w:color="000000"/>
            </w:tcBorders>
            <w:shd w:val="clear" w:color="auto" w:fill="FFFFFF"/>
            <w:vAlign w:val="center"/>
          </w:tcPr>
          <w:p w:rsidR="00EC262E" w:rsidRPr="00215D78" w:rsidRDefault="00EC262E" w:rsidP="00173516">
            <w:pPr>
              <w:rPr>
                <w:strike w:val="0"/>
              </w:rPr>
            </w:pPr>
            <w:r w:rsidRPr="00215D78">
              <w:rPr>
                <w:strike w:val="0"/>
              </w:rPr>
              <w:t>238</w:t>
            </w:r>
          </w:p>
        </w:tc>
        <w:tc>
          <w:tcPr>
            <w:tcW w:w="1030" w:type="dxa"/>
            <w:tcBorders>
              <w:top w:val="nil"/>
              <w:bottom w:val="single" w:sz="16" w:space="0" w:color="000000"/>
            </w:tcBorders>
            <w:shd w:val="clear" w:color="auto" w:fill="FFFFFF"/>
            <w:vAlign w:val="center"/>
          </w:tcPr>
          <w:p w:rsidR="00EC262E" w:rsidRPr="00215D78" w:rsidRDefault="00EC262E" w:rsidP="00173516">
            <w:pPr>
              <w:rPr>
                <w:strike w:val="0"/>
              </w:rPr>
            </w:pPr>
            <w:r w:rsidRPr="00215D78">
              <w:rPr>
                <w:strike w:val="0"/>
              </w:rPr>
              <w:t>100.0</w:t>
            </w:r>
          </w:p>
        </w:tc>
        <w:tc>
          <w:tcPr>
            <w:tcW w:w="1399" w:type="dxa"/>
            <w:tcBorders>
              <w:top w:val="nil"/>
              <w:bottom w:val="single" w:sz="16" w:space="0" w:color="000000"/>
            </w:tcBorders>
            <w:shd w:val="clear" w:color="auto" w:fill="FFFFFF"/>
            <w:vAlign w:val="center"/>
          </w:tcPr>
          <w:p w:rsidR="00EC262E" w:rsidRPr="00215D78" w:rsidRDefault="00EC262E" w:rsidP="00173516">
            <w:pPr>
              <w:rPr>
                <w:strike w:val="0"/>
              </w:rPr>
            </w:pPr>
            <w:r w:rsidRPr="00215D78">
              <w:rPr>
                <w:strike w:val="0"/>
              </w:rPr>
              <w:t>100.0</w:t>
            </w:r>
          </w:p>
        </w:tc>
        <w:tc>
          <w:tcPr>
            <w:tcW w:w="1215" w:type="dxa"/>
            <w:tcBorders>
              <w:top w:val="nil"/>
              <w:bottom w:val="single" w:sz="16" w:space="0" w:color="000000"/>
              <w:right w:val="single" w:sz="16" w:space="0" w:color="000000"/>
            </w:tcBorders>
            <w:shd w:val="clear" w:color="auto" w:fill="FFFFFF"/>
            <w:vAlign w:val="center"/>
          </w:tcPr>
          <w:p w:rsidR="00EC262E" w:rsidRPr="00215D78" w:rsidRDefault="00EC262E" w:rsidP="00173516">
            <w:pPr>
              <w:rPr>
                <w:strike w:val="0"/>
              </w:rPr>
            </w:pPr>
          </w:p>
        </w:tc>
      </w:tr>
    </w:tbl>
    <w:p w:rsidR="00EC262E" w:rsidRPr="0024159F" w:rsidRDefault="00EC262E" w:rsidP="00173516">
      <w:pPr>
        <w:rPr>
          <w:strike w:val="0"/>
        </w:rPr>
      </w:pPr>
      <w:r w:rsidRPr="0024159F">
        <w:rPr>
          <w:rFonts w:hint="eastAsia"/>
          <w:strike w:val="0"/>
        </w:rPr>
        <w:t>多位同奮表示，對於緩和醫療的了解程度並不多，</w:t>
      </w:r>
      <w:r w:rsidRPr="0024159F">
        <w:rPr>
          <w:strike w:val="0"/>
        </w:rPr>
        <w:t>75.6%</w:t>
      </w:r>
      <w:r w:rsidRPr="0024159F">
        <w:rPr>
          <w:rFonts w:hint="eastAsia"/>
          <w:strike w:val="0"/>
        </w:rPr>
        <w:t>的受測</w:t>
      </w:r>
    </w:p>
    <w:p w:rsidR="00EC262E" w:rsidRPr="0024159F" w:rsidRDefault="00EC262E" w:rsidP="00173516">
      <w:pPr>
        <w:rPr>
          <w:strike w:val="0"/>
        </w:rPr>
      </w:pPr>
      <w:r w:rsidRPr="0024159F">
        <w:rPr>
          <w:rFonts w:hint="eastAsia"/>
          <w:strike w:val="0"/>
        </w:rPr>
        <w:t>者表示對於醫療的了解程度為普通、不了解與完全不了解。</w:t>
      </w:r>
    </w:p>
    <w:p w:rsidR="00EC262E" w:rsidRPr="0024159F" w:rsidRDefault="00EC262E" w:rsidP="00173516">
      <w:pPr>
        <w:rPr>
          <w:strike w:val="0"/>
        </w:rPr>
      </w:pPr>
      <w:r w:rsidRPr="0024159F">
        <w:rPr>
          <w:rFonts w:hint="eastAsia"/>
          <w:strike w:val="0"/>
        </w:rPr>
        <w:t>僅有</w:t>
      </w:r>
      <w:r w:rsidRPr="0024159F">
        <w:rPr>
          <w:strike w:val="0"/>
        </w:rPr>
        <w:t>24.4%</w:t>
      </w:r>
      <w:r w:rsidRPr="0024159F">
        <w:rPr>
          <w:rFonts w:hint="eastAsia"/>
          <w:strike w:val="0"/>
        </w:rPr>
        <w:t>同奮表示對於緩和醫療的了解程度為了解或非常了解。</w:t>
      </w:r>
    </w:p>
    <w:p w:rsidR="00EC262E" w:rsidRPr="0024159F" w:rsidRDefault="00EC262E" w:rsidP="00173516">
      <w:pPr>
        <w:rPr>
          <w:strike w:val="0"/>
        </w:rPr>
      </w:pPr>
      <w:r w:rsidRPr="0024159F">
        <w:rPr>
          <w:strike w:val="0"/>
        </w:rPr>
        <w:t xml:space="preserve">   </w:t>
      </w:r>
      <w:r>
        <w:rPr>
          <w:strike w:val="0"/>
        </w:rPr>
        <w:t xml:space="preserve"> </w:t>
      </w:r>
      <w:r w:rsidRPr="0024159F">
        <w:rPr>
          <w:rFonts w:hint="eastAsia"/>
          <w:strike w:val="0"/>
        </w:rPr>
        <w:t>是否有親友目前正在接受安寧緩和醫療照護</w:t>
      </w:r>
      <w:r w:rsidRPr="0024159F">
        <w:rPr>
          <w:strike w:val="0"/>
        </w:rPr>
        <w:t>-</w:t>
      </w:r>
      <w:r w:rsidRPr="0024159F">
        <w:rPr>
          <w:rFonts w:hint="eastAsia"/>
          <w:strike w:val="0"/>
        </w:rPr>
        <w:t>有親友目前正在接</w:t>
      </w:r>
    </w:p>
    <w:p w:rsidR="00EC262E" w:rsidRDefault="00EC262E" w:rsidP="00173516">
      <w:pPr>
        <w:rPr>
          <w:strike w:val="0"/>
        </w:rPr>
      </w:pPr>
      <w:r w:rsidRPr="0024159F">
        <w:rPr>
          <w:rFonts w:hint="eastAsia"/>
          <w:strike w:val="0"/>
        </w:rPr>
        <w:t>受安寧緩和醫療照護</w:t>
      </w:r>
      <w:r w:rsidRPr="0024159F">
        <w:rPr>
          <w:strike w:val="0"/>
        </w:rPr>
        <w:t>18</w:t>
      </w:r>
      <w:r w:rsidRPr="0024159F">
        <w:rPr>
          <w:rFonts w:hint="eastAsia"/>
          <w:strike w:val="0"/>
        </w:rPr>
        <w:t>人佔</w:t>
      </w:r>
      <w:r w:rsidRPr="0024159F">
        <w:rPr>
          <w:strike w:val="0"/>
        </w:rPr>
        <w:t>7</w:t>
      </w:r>
      <w:r w:rsidRPr="0024159F">
        <w:rPr>
          <w:rFonts w:hint="eastAsia"/>
          <w:strike w:val="0"/>
        </w:rPr>
        <w:t>．</w:t>
      </w:r>
      <w:r w:rsidRPr="0024159F">
        <w:rPr>
          <w:strike w:val="0"/>
        </w:rPr>
        <w:t>6</w:t>
      </w:r>
      <w:r w:rsidRPr="0024159F">
        <w:rPr>
          <w:rFonts w:hint="eastAsia"/>
          <w:strike w:val="0"/>
        </w:rPr>
        <w:t>％，無</w:t>
      </w:r>
      <w:r w:rsidRPr="0024159F">
        <w:rPr>
          <w:strike w:val="0"/>
        </w:rPr>
        <w:t>217</w:t>
      </w:r>
      <w:r w:rsidRPr="0024159F">
        <w:rPr>
          <w:rFonts w:hint="eastAsia"/>
          <w:strike w:val="0"/>
        </w:rPr>
        <w:t>人佔</w:t>
      </w:r>
      <w:r w:rsidRPr="0024159F">
        <w:rPr>
          <w:strike w:val="0"/>
        </w:rPr>
        <w:t>91</w:t>
      </w:r>
      <w:r w:rsidRPr="0024159F">
        <w:rPr>
          <w:rFonts w:hint="eastAsia"/>
          <w:strike w:val="0"/>
        </w:rPr>
        <w:t>．</w:t>
      </w:r>
      <w:r w:rsidRPr="0024159F">
        <w:rPr>
          <w:strike w:val="0"/>
        </w:rPr>
        <w:t>2</w:t>
      </w:r>
      <w:r w:rsidRPr="0024159F">
        <w:rPr>
          <w:rFonts w:hint="eastAsia"/>
          <w:strike w:val="0"/>
        </w:rPr>
        <w:t>％，</w:t>
      </w:r>
    </w:p>
    <w:p w:rsidR="00EC262E" w:rsidRPr="0024159F" w:rsidRDefault="00EC262E" w:rsidP="00173516">
      <w:pPr>
        <w:rPr>
          <w:strike w:val="0"/>
        </w:rPr>
      </w:pPr>
      <w:r w:rsidRPr="0024159F">
        <w:rPr>
          <w:rFonts w:hint="eastAsia"/>
          <w:strike w:val="0"/>
        </w:rPr>
        <w:t>其中</w:t>
      </w:r>
      <w:r w:rsidRPr="0024159F">
        <w:rPr>
          <w:strike w:val="0"/>
        </w:rPr>
        <w:t>3</w:t>
      </w:r>
      <w:r w:rsidRPr="0024159F">
        <w:rPr>
          <w:rFonts w:hint="eastAsia"/>
          <w:strike w:val="0"/>
        </w:rPr>
        <w:t>人</w:t>
      </w:r>
      <w:r w:rsidRPr="0024159F">
        <w:rPr>
          <w:rFonts w:cs="細明體" w:hint="eastAsia"/>
          <w:strike w:val="0"/>
          <w:color w:val="000000"/>
        </w:rPr>
        <w:t>遺漏未寫。</w:t>
      </w:r>
    </w:p>
    <w:p w:rsidR="00EC262E" w:rsidRPr="0024159F" w:rsidRDefault="00EC262E" w:rsidP="00173516">
      <w:pPr>
        <w:rPr>
          <w:strike w:val="0"/>
          <w:color w:val="000000"/>
        </w:rPr>
      </w:pPr>
      <w:r w:rsidRPr="0024159F">
        <w:rPr>
          <w:strike w:val="0"/>
        </w:rPr>
        <w:t xml:space="preserve">            </w:t>
      </w:r>
      <w:r w:rsidRPr="0024159F">
        <w:rPr>
          <w:rFonts w:hint="eastAsia"/>
          <w:strike w:val="0"/>
        </w:rPr>
        <w:t>安寧緩和醫療資訊來源</w:t>
      </w:r>
    </w:p>
    <w:p w:rsidR="00EC262E" w:rsidRPr="0024159F" w:rsidRDefault="00EC262E" w:rsidP="00173516">
      <w:pPr>
        <w:rPr>
          <w:strike w:val="0"/>
        </w:rPr>
      </w:pPr>
      <w:r w:rsidRPr="0024159F">
        <w:rPr>
          <w:strike w:val="0"/>
        </w:rPr>
        <w:t xml:space="preserve">                  </w:t>
      </w:r>
      <w:r w:rsidRPr="0024159F">
        <w:rPr>
          <w:rFonts w:hint="eastAsia"/>
          <w:strike w:val="0"/>
        </w:rPr>
        <w:t>沒有管道</w:t>
      </w:r>
    </w:p>
    <w:tbl>
      <w:tblPr>
        <w:tblW w:w="6007"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595"/>
        <w:gridCol w:w="738"/>
        <w:gridCol w:w="1030"/>
        <w:gridCol w:w="1030"/>
        <w:gridCol w:w="1399"/>
        <w:gridCol w:w="1215"/>
      </w:tblGrid>
      <w:tr w:rsidR="00EC262E" w:rsidRPr="00215D78" w:rsidTr="00E80FF5">
        <w:trPr>
          <w:cantSplit/>
        </w:trPr>
        <w:tc>
          <w:tcPr>
            <w:tcW w:w="1333" w:type="dxa"/>
            <w:gridSpan w:val="2"/>
            <w:tcBorders>
              <w:top w:val="single" w:sz="16" w:space="0" w:color="000000"/>
              <w:left w:val="single" w:sz="16" w:space="0" w:color="000000"/>
              <w:bottom w:val="single" w:sz="16" w:space="0" w:color="000000"/>
              <w:right w:val="nil"/>
            </w:tcBorders>
            <w:shd w:val="clear" w:color="auto" w:fill="FFFFFF"/>
            <w:vAlign w:val="bottom"/>
          </w:tcPr>
          <w:p w:rsidR="00EC262E" w:rsidRPr="00215D78" w:rsidRDefault="00EC262E" w:rsidP="00173516">
            <w:pPr>
              <w:rPr>
                <w:strike w:val="0"/>
              </w:rPr>
            </w:pPr>
          </w:p>
        </w:tc>
        <w:tc>
          <w:tcPr>
            <w:tcW w:w="1030" w:type="dxa"/>
            <w:tcBorders>
              <w:top w:val="single" w:sz="16" w:space="0" w:color="000000"/>
              <w:left w:val="single" w:sz="16" w:space="0" w:color="000000"/>
              <w:bottom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次數</w:t>
            </w:r>
          </w:p>
        </w:tc>
        <w:tc>
          <w:tcPr>
            <w:tcW w:w="1030" w:type="dxa"/>
            <w:tcBorders>
              <w:top w:val="single" w:sz="16" w:space="0" w:color="000000"/>
              <w:bottom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百分比</w:t>
            </w:r>
          </w:p>
        </w:tc>
        <w:tc>
          <w:tcPr>
            <w:tcW w:w="1399" w:type="dxa"/>
            <w:tcBorders>
              <w:top w:val="single" w:sz="16" w:space="0" w:color="000000"/>
              <w:bottom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有效的百分比</w:t>
            </w:r>
          </w:p>
        </w:tc>
        <w:tc>
          <w:tcPr>
            <w:tcW w:w="1215" w:type="dxa"/>
            <w:tcBorders>
              <w:top w:val="single" w:sz="16" w:space="0" w:color="000000"/>
              <w:bottom w:val="single" w:sz="16" w:space="0" w:color="000000"/>
              <w:right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累積百分比</w:t>
            </w:r>
          </w:p>
        </w:tc>
      </w:tr>
      <w:tr w:rsidR="00EC262E" w:rsidRPr="00215D78" w:rsidTr="00E80FF5">
        <w:trPr>
          <w:cantSplit/>
        </w:trPr>
        <w:tc>
          <w:tcPr>
            <w:tcW w:w="595" w:type="dxa"/>
            <w:vMerge w:val="restart"/>
            <w:tcBorders>
              <w:top w:val="single" w:sz="16" w:space="0" w:color="000000"/>
              <w:left w:val="single" w:sz="16" w:space="0" w:color="000000"/>
              <w:bottom w:val="single" w:sz="16" w:space="0" w:color="000000"/>
              <w:right w:val="nil"/>
            </w:tcBorders>
            <w:shd w:val="clear" w:color="auto" w:fill="FFFFFF"/>
          </w:tcPr>
          <w:p w:rsidR="00EC262E" w:rsidRPr="00215D78" w:rsidRDefault="00EC262E" w:rsidP="00173516">
            <w:pPr>
              <w:rPr>
                <w:strike w:val="0"/>
              </w:rPr>
            </w:pPr>
            <w:r w:rsidRPr="00215D78">
              <w:rPr>
                <w:rFonts w:hint="eastAsia"/>
                <w:strike w:val="0"/>
              </w:rPr>
              <w:t>有效</w:t>
            </w:r>
          </w:p>
        </w:tc>
        <w:tc>
          <w:tcPr>
            <w:tcW w:w="738" w:type="dxa"/>
            <w:tcBorders>
              <w:top w:val="single" w:sz="16" w:space="0" w:color="000000"/>
              <w:left w:val="nil"/>
              <w:bottom w:val="nil"/>
              <w:right w:val="single" w:sz="16" w:space="0" w:color="000000"/>
            </w:tcBorders>
            <w:shd w:val="clear" w:color="auto" w:fill="FFFFFF"/>
          </w:tcPr>
          <w:p w:rsidR="00EC262E" w:rsidRPr="00215D78" w:rsidRDefault="00EC262E" w:rsidP="00173516">
            <w:pPr>
              <w:rPr>
                <w:strike w:val="0"/>
                <w:highlight w:val="yellow"/>
              </w:rPr>
            </w:pPr>
            <w:r w:rsidRPr="00215D78">
              <w:rPr>
                <w:rFonts w:hint="eastAsia"/>
                <w:strike w:val="0"/>
                <w:highlight w:val="yellow"/>
              </w:rPr>
              <w:t>否</w:t>
            </w:r>
          </w:p>
        </w:tc>
        <w:tc>
          <w:tcPr>
            <w:tcW w:w="1030" w:type="dxa"/>
            <w:tcBorders>
              <w:top w:val="single" w:sz="16" w:space="0" w:color="000000"/>
              <w:left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177</w:t>
            </w:r>
          </w:p>
        </w:tc>
        <w:tc>
          <w:tcPr>
            <w:tcW w:w="1030" w:type="dxa"/>
            <w:tcBorders>
              <w:top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74.4</w:t>
            </w:r>
          </w:p>
        </w:tc>
        <w:tc>
          <w:tcPr>
            <w:tcW w:w="1399" w:type="dxa"/>
            <w:tcBorders>
              <w:top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74.4</w:t>
            </w:r>
          </w:p>
        </w:tc>
        <w:tc>
          <w:tcPr>
            <w:tcW w:w="1215" w:type="dxa"/>
            <w:tcBorders>
              <w:top w:val="single" w:sz="16" w:space="0" w:color="000000"/>
              <w:bottom w:val="nil"/>
              <w:right w:val="single" w:sz="16" w:space="0" w:color="000000"/>
            </w:tcBorders>
            <w:shd w:val="clear" w:color="auto" w:fill="FFFFFF"/>
            <w:vAlign w:val="center"/>
          </w:tcPr>
          <w:p w:rsidR="00EC262E" w:rsidRPr="00215D78" w:rsidRDefault="00EC262E" w:rsidP="00173516">
            <w:pPr>
              <w:rPr>
                <w:strike w:val="0"/>
              </w:rPr>
            </w:pPr>
            <w:r w:rsidRPr="00215D78">
              <w:rPr>
                <w:strike w:val="0"/>
              </w:rPr>
              <w:t>74.4</w:t>
            </w:r>
          </w:p>
        </w:tc>
      </w:tr>
      <w:tr w:rsidR="00EC262E" w:rsidRPr="00215D78" w:rsidTr="00E80FF5">
        <w:trPr>
          <w:cantSplit/>
        </w:trPr>
        <w:tc>
          <w:tcPr>
            <w:tcW w:w="595" w:type="dxa"/>
            <w:vMerge/>
            <w:tcBorders>
              <w:top w:val="single" w:sz="16" w:space="0" w:color="000000"/>
              <w:left w:val="single" w:sz="16" w:space="0" w:color="000000"/>
              <w:bottom w:val="single" w:sz="16" w:space="0" w:color="000000"/>
              <w:right w:val="nil"/>
            </w:tcBorders>
            <w:shd w:val="clear" w:color="auto" w:fill="FFFFFF"/>
          </w:tcPr>
          <w:p w:rsidR="00EC262E" w:rsidRPr="00215D78" w:rsidRDefault="00EC262E" w:rsidP="00173516">
            <w:pPr>
              <w:rPr>
                <w:strike w:val="0"/>
              </w:rPr>
            </w:pPr>
          </w:p>
        </w:tc>
        <w:tc>
          <w:tcPr>
            <w:tcW w:w="738" w:type="dxa"/>
            <w:tcBorders>
              <w:top w:val="nil"/>
              <w:left w:val="nil"/>
              <w:bottom w:val="nil"/>
              <w:right w:val="single" w:sz="16" w:space="0" w:color="000000"/>
            </w:tcBorders>
            <w:shd w:val="clear" w:color="auto" w:fill="FFFFFF"/>
          </w:tcPr>
          <w:p w:rsidR="00EC262E" w:rsidRPr="00215D78" w:rsidRDefault="00EC262E" w:rsidP="00173516">
            <w:pPr>
              <w:rPr>
                <w:strike w:val="0"/>
                <w:highlight w:val="yellow"/>
              </w:rPr>
            </w:pPr>
            <w:r w:rsidRPr="00215D78">
              <w:rPr>
                <w:rFonts w:hint="eastAsia"/>
                <w:strike w:val="0"/>
                <w:highlight w:val="yellow"/>
              </w:rPr>
              <w:t>是</w:t>
            </w:r>
          </w:p>
        </w:tc>
        <w:tc>
          <w:tcPr>
            <w:tcW w:w="1030" w:type="dxa"/>
            <w:tcBorders>
              <w:top w:val="nil"/>
              <w:left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61</w:t>
            </w:r>
          </w:p>
        </w:tc>
        <w:tc>
          <w:tcPr>
            <w:tcW w:w="1030" w:type="dxa"/>
            <w:tcBorders>
              <w:top w:val="nil"/>
              <w:bottom w:val="nil"/>
            </w:tcBorders>
            <w:shd w:val="clear" w:color="auto" w:fill="FFFFFF"/>
            <w:vAlign w:val="center"/>
          </w:tcPr>
          <w:p w:rsidR="00EC262E" w:rsidRPr="00215D78" w:rsidRDefault="00EC262E" w:rsidP="00173516">
            <w:pPr>
              <w:rPr>
                <w:strike w:val="0"/>
              </w:rPr>
            </w:pPr>
            <w:r w:rsidRPr="00215D78">
              <w:rPr>
                <w:strike w:val="0"/>
              </w:rPr>
              <w:t>25.6</w:t>
            </w:r>
          </w:p>
        </w:tc>
        <w:tc>
          <w:tcPr>
            <w:tcW w:w="1399" w:type="dxa"/>
            <w:tcBorders>
              <w:top w:val="nil"/>
              <w:bottom w:val="nil"/>
            </w:tcBorders>
            <w:shd w:val="clear" w:color="auto" w:fill="FFFFFF"/>
            <w:vAlign w:val="center"/>
          </w:tcPr>
          <w:p w:rsidR="00EC262E" w:rsidRPr="00215D78" w:rsidRDefault="00EC262E" w:rsidP="00173516">
            <w:pPr>
              <w:rPr>
                <w:strike w:val="0"/>
              </w:rPr>
            </w:pPr>
            <w:r w:rsidRPr="00215D78">
              <w:rPr>
                <w:strike w:val="0"/>
              </w:rPr>
              <w:t>25.6</w:t>
            </w:r>
          </w:p>
        </w:tc>
        <w:tc>
          <w:tcPr>
            <w:tcW w:w="1215" w:type="dxa"/>
            <w:tcBorders>
              <w:top w:val="nil"/>
              <w:bottom w:val="nil"/>
              <w:right w:val="single" w:sz="16" w:space="0" w:color="000000"/>
            </w:tcBorders>
            <w:shd w:val="clear" w:color="auto" w:fill="FFFFFF"/>
            <w:vAlign w:val="center"/>
          </w:tcPr>
          <w:p w:rsidR="00EC262E" w:rsidRPr="00215D78" w:rsidRDefault="00EC262E" w:rsidP="00173516">
            <w:pPr>
              <w:rPr>
                <w:strike w:val="0"/>
              </w:rPr>
            </w:pPr>
            <w:r w:rsidRPr="00215D78">
              <w:rPr>
                <w:strike w:val="0"/>
              </w:rPr>
              <w:t>100.0</w:t>
            </w:r>
          </w:p>
        </w:tc>
      </w:tr>
      <w:tr w:rsidR="00EC262E" w:rsidRPr="00215D78" w:rsidTr="00E80FF5">
        <w:trPr>
          <w:cantSplit/>
        </w:trPr>
        <w:tc>
          <w:tcPr>
            <w:tcW w:w="595" w:type="dxa"/>
            <w:vMerge/>
            <w:tcBorders>
              <w:top w:val="single" w:sz="16" w:space="0" w:color="000000"/>
              <w:left w:val="single" w:sz="16" w:space="0" w:color="000000"/>
              <w:bottom w:val="single" w:sz="16" w:space="0" w:color="000000"/>
              <w:right w:val="nil"/>
            </w:tcBorders>
            <w:shd w:val="clear" w:color="auto" w:fill="FFFFFF"/>
          </w:tcPr>
          <w:p w:rsidR="00EC262E" w:rsidRPr="00215D78" w:rsidRDefault="00EC262E" w:rsidP="00173516">
            <w:pPr>
              <w:rPr>
                <w:strike w:val="0"/>
              </w:rPr>
            </w:pPr>
          </w:p>
        </w:tc>
        <w:tc>
          <w:tcPr>
            <w:tcW w:w="738" w:type="dxa"/>
            <w:tcBorders>
              <w:top w:val="nil"/>
              <w:left w:val="nil"/>
              <w:bottom w:val="single" w:sz="16" w:space="0" w:color="000000"/>
              <w:right w:val="single" w:sz="16" w:space="0" w:color="000000"/>
            </w:tcBorders>
            <w:shd w:val="clear" w:color="auto" w:fill="FFFFFF"/>
          </w:tcPr>
          <w:p w:rsidR="00EC262E" w:rsidRPr="00215D78" w:rsidRDefault="00EC262E" w:rsidP="00173516">
            <w:pPr>
              <w:rPr>
                <w:strike w:val="0"/>
              </w:rPr>
            </w:pPr>
            <w:r w:rsidRPr="00215D78">
              <w:rPr>
                <w:rFonts w:hint="eastAsia"/>
                <w:strike w:val="0"/>
              </w:rPr>
              <w:t>總計</w:t>
            </w:r>
          </w:p>
        </w:tc>
        <w:tc>
          <w:tcPr>
            <w:tcW w:w="1030" w:type="dxa"/>
            <w:tcBorders>
              <w:top w:val="nil"/>
              <w:left w:val="single" w:sz="16" w:space="0" w:color="000000"/>
              <w:bottom w:val="single" w:sz="16" w:space="0" w:color="000000"/>
            </w:tcBorders>
            <w:shd w:val="clear" w:color="auto" w:fill="FFFFFF"/>
            <w:vAlign w:val="center"/>
          </w:tcPr>
          <w:p w:rsidR="00EC262E" w:rsidRPr="00215D78" w:rsidRDefault="00EC262E" w:rsidP="00173516">
            <w:pPr>
              <w:rPr>
                <w:strike w:val="0"/>
              </w:rPr>
            </w:pPr>
            <w:r w:rsidRPr="00215D78">
              <w:rPr>
                <w:strike w:val="0"/>
              </w:rPr>
              <w:t>238</w:t>
            </w:r>
          </w:p>
        </w:tc>
        <w:tc>
          <w:tcPr>
            <w:tcW w:w="1030" w:type="dxa"/>
            <w:tcBorders>
              <w:top w:val="nil"/>
              <w:bottom w:val="single" w:sz="16" w:space="0" w:color="000000"/>
            </w:tcBorders>
            <w:shd w:val="clear" w:color="auto" w:fill="FFFFFF"/>
            <w:vAlign w:val="center"/>
          </w:tcPr>
          <w:p w:rsidR="00EC262E" w:rsidRPr="00215D78" w:rsidRDefault="00EC262E" w:rsidP="00173516">
            <w:pPr>
              <w:rPr>
                <w:strike w:val="0"/>
              </w:rPr>
            </w:pPr>
            <w:r w:rsidRPr="00215D78">
              <w:rPr>
                <w:strike w:val="0"/>
              </w:rPr>
              <w:t>100.0</w:t>
            </w:r>
          </w:p>
        </w:tc>
        <w:tc>
          <w:tcPr>
            <w:tcW w:w="1399" w:type="dxa"/>
            <w:tcBorders>
              <w:top w:val="nil"/>
              <w:bottom w:val="single" w:sz="16" w:space="0" w:color="000000"/>
            </w:tcBorders>
            <w:shd w:val="clear" w:color="auto" w:fill="FFFFFF"/>
            <w:vAlign w:val="center"/>
          </w:tcPr>
          <w:p w:rsidR="00EC262E" w:rsidRPr="00215D78" w:rsidRDefault="00EC262E" w:rsidP="00173516">
            <w:pPr>
              <w:rPr>
                <w:strike w:val="0"/>
              </w:rPr>
            </w:pPr>
            <w:r w:rsidRPr="00215D78">
              <w:rPr>
                <w:strike w:val="0"/>
              </w:rPr>
              <w:t>100.0</w:t>
            </w:r>
          </w:p>
        </w:tc>
        <w:tc>
          <w:tcPr>
            <w:tcW w:w="1215" w:type="dxa"/>
            <w:tcBorders>
              <w:top w:val="nil"/>
              <w:bottom w:val="single" w:sz="16" w:space="0" w:color="000000"/>
              <w:right w:val="single" w:sz="16" w:space="0" w:color="000000"/>
            </w:tcBorders>
            <w:shd w:val="clear" w:color="auto" w:fill="FFFFFF"/>
            <w:vAlign w:val="center"/>
          </w:tcPr>
          <w:p w:rsidR="00EC262E" w:rsidRPr="00215D78" w:rsidRDefault="00EC262E" w:rsidP="00173516">
            <w:pPr>
              <w:rPr>
                <w:strike w:val="0"/>
              </w:rPr>
            </w:pPr>
          </w:p>
        </w:tc>
      </w:tr>
    </w:tbl>
    <w:p w:rsidR="00EC262E" w:rsidRPr="0024159F" w:rsidRDefault="00EC262E" w:rsidP="00173516">
      <w:pPr>
        <w:rPr>
          <w:strike w:val="0"/>
        </w:rPr>
      </w:pPr>
      <w:r>
        <w:rPr>
          <w:strike w:val="0"/>
        </w:rPr>
        <w:t>74.4%</w:t>
      </w:r>
      <w:r w:rsidRPr="0024159F">
        <w:rPr>
          <w:rFonts w:hint="eastAsia"/>
          <w:strike w:val="0"/>
        </w:rPr>
        <w:t>受測者表示，他們有管道與資訊來源了解緩和醫療照護，</w:t>
      </w:r>
    </w:p>
    <w:p w:rsidR="00EC262E" w:rsidRPr="0024159F" w:rsidRDefault="00EC262E" w:rsidP="00173516">
      <w:pPr>
        <w:rPr>
          <w:strike w:val="0"/>
        </w:rPr>
      </w:pPr>
      <w:r w:rsidRPr="0024159F">
        <w:rPr>
          <w:rFonts w:hint="eastAsia"/>
          <w:strike w:val="0"/>
        </w:rPr>
        <w:t>僅有</w:t>
      </w:r>
      <w:r w:rsidRPr="0024159F">
        <w:rPr>
          <w:strike w:val="0"/>
        </w:rPr>
        <w:t>25.6%</w:t>
      </w:r>
      <w:r w:rsidRPr="0024159F">
        <w:rPr>
          <w:rFonts w:hint="eastAsia"/>
          <w:strike w:val="0"/>
        </w:rPr>
        <w:t>的受試者表示，完全沒有管道了解安寧緩和醫療的</w:t>
      </w:r>
    </w:p>
    <w:p w:rsidR="00EC262E" w:rsidRPr="0024159F" w:rsidRDefault="00EC262E" w:rsidP="00173516">
      <w:pPr>
        <w:rPr>
          <w:strike w:val="0"/>
        </w:rPr>
      </w:pPr>
      <w:r w:rsidRPr="0024159F">
        <w:rPr>
          <w:rFonts w:hint="eastAsia"/>
          <w:strike w:val="0"/>
        </w:rPr>
        <w:t>相關資訊。</w:t>
      </w:r>
    </w:p>
    <w:tbl>
      <w:tblPr>
        <w:tblW w:w="6716"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304"/>
        <w:gridCol w:w="738"/>
        <w:gridCol w:w="1030"/>
        <w:gridCol w:w="1030"/>
        <w:gridCol w:w="1399"/>
        <w:gridCol w:w="1215"/>
      </w:tblGrid>
      <w:tr w:rsidR="00EC262E" w:rsidRPr="00215D78" w:rsidTr="00B50AC3">
        <w:trPr>
          <w:cantSplit/>
        </w:trPr>
        <w:tc>
          <w:tcPr>
            <w:tcW w:w="6716" w:type="dxa"/>
            <w:gridSpan w:val="6"/>
            <w:tcBorders>
              <w:top w:val="nil"/>
              <w:left w:val="nil"/>
              <w:bottom w:val="nil"/>
              <w:right w:val="nil"/>
            </w:tcBorders>
            <w:shd w:val="clear" w:color="auto" w:fill="FFFFFF"/>
            <w:vAlign w:val="center"/>
          </w:tcPr>
          <w:p w:rsidR="00EC262E" w:rsidRPr="00215D78" w:rsidRDefault="00EC262E" w:rsidP="003D2385">
            <w:pPr>
              <w:jc w:val="center"/>
              <w:rPr>
                <w:strike w:val="0"/>
              </w:rPr>
            </w:pPr>
          </w:p>
          <w:p w:rsidR="00EC262E" w:rsidRPr="00215D78" w:rsidRDefault="00EC262E" w:rsidP="00127744">
            <w:pPr>
              <w:rPr>
                <w:strike w:val="0"/>
              </w:rPr>
            </w:pPr>
          </w:p>
        </w:tc>
      </w:tr>
      <w:tr w:rsidR="00EC262E" w:rsidRPr="00215D78" w:rsidTr="00B50AC3">
        <w:trPr>
          <w:cantSplit/>
        </w:trPr>
        <w:tc>
          <w:tcPr>
            <w:tcW w:w="2042" w:type="dxa"/>
            <w:gridSpan w:val="2"/>
            <w:tcBorders>
              <w:top w:val="single" w:sz="16" w:space="0" w:color="000000"/>
              <w:left w:val="single" w:sz="16" w:space="0" w:color="000000"/>
              <w:bottom w:val="single" w:sz="16" w:space="0" w:color="000000"/>
              <w:right w:val="nil"/>
            </w:tcBorders>
            <w:shd w:val="clear" w:color="auto" w:fill="FFFFFF"/>
            <w:vAlign w:val="bottom"/>
          </w:tcPr>
          <w:p w:rsidR="00EC262E" w:rsidRPr="00215D78" w:rsidRDefault="00EC262E" w:rsidP="00173516">
            <w:pPr>
              <w:rPr>
                <w:strike w:val="0"/>
              </w:rPr>
            </w:pPr>
          </w:p>
        </w:tc>
        <w:tc>
          <w:tcPr>
            <w:tcW w:w="1030" w:type="dxa"/>
            <w:tcBorders>
              <w:top w:val="single" w:sz="16" w:space="0" w:color="000000"/>
              <w:left w:val="single" w:sz="16" w:space="0" w:color="000000"/>
              <w:bottom w:val="single" w:sz="16" w:space="0" w:color="000000"/>
            </w:tcBorders>
            <w:shd w:val="clear" w:color="auto" w:fill="FFFFFF"/>
            <w:vAlign w:val="bottom"/>
          </w:tcPr>
          <w:p w:rsidR="00EC262E" w:rsidRPr="00215D78" w:rsidRDefault="00EC262E" w:rsidP="00173516">
            <w:pPr>
              <w:rPr>
                <w:strike w:val="0"/>
              </w:rPr>
            </w:pPr>
            <w:r>
              <w:rPr>
                <w:noProof/>
              </w:rPr>
              <w:pict>
                <v:shape id="_x0000_s1028" type="#_x0000_t202" style="position:absolute;margin-left:48.05pt;margin-top:-65.85pt;width:107.95pt;height:27.5pt;z-index:251658240;mso-position-horizontal-relative:text;mso-position-vertical-relative:text">
                  <v:textbox>
                    <w:txbxContent>
                      <w:p w:rsidR="00EC262E" w:rsidRPr="00B90FBA" w:rsidRDefault="00EC262E" w:rsidP="001A082C">
                        <w:pPr>
                          <w:jc w:val="center"/>
                          <w:rPr>
                            <w:b/>
                          </w:rPr>
                        </w:pPr>
                        <w:r w:rsidRPr="00B90FBA">
                          <w:rPr>
                            <w:rFonts w:hint="eastAsia"/>
                            <w:b/>
                            <w:strike w:val="0"/>
                          </w:rPr>
                          <w:t>親人</w:t>
                        </w:r>
                      </w:p>
                    </w:txbxContent>
                  </v:textbox>
                </v:shape>
              </w:pict>
            </w:r>
            <w:r w:rsidRPr="00215D78">
              <w:rPr>
                <w:rFonts w:hint="eastAsia"/>
                <w:strike w:val="0"/>
              </w:rPr>
              <w:t>次數</w:t>
            </w:r>
          </w:p>
        </w:tc>
        <w:tc>
          <w:tcPr>
            <w:tcW w:w="1030" w:type="dxa"/>
            <w:tcBorders>
              <w:top w:val="single" w:sz="16" w:space="0" w:color="000000"/>
              <w:bottom w:val="single" w:sz="16" w:space="0" w:color="000000"/>
            </w:tcBorders>
            <w:shd w:val="clear" w:color="auto" w:fill="FFFFFF"/>
            <w:vAlign w:val="bottom"/>
          </w:tcPr>
          <w:p w:rsidR="00EC262E" w:rsidRPr="00215D78" w:rsidRDefault="00EC262E" w:rsidP="00127744">
            <w:pPr>
              <w:pStyle w:val="Heading2"/>
              <w:rPr>
                <w:strike w:val="0"/>
                <w:sz w:val="24"/>
                <w:szCs w:val="24"/>
              </w:rPr>
            </w:pPr>
            <w:r w:rsidRPr="00215D78">
              <w:rPr>
                <w:rFonts w:hint="eastAsia"/>
                <w:strike w:val="0"/>
                <w:sz w:val="24"/>
                <w:szCs w:val="24"/>
              </w:rPr>
              <w:t>百分</w:t>
            </w:r>
          </w:p>
        </w:tc>
        <w:tc>
          <w:tcPr>
            <w:tcW w:w="1399" w:type="dxa"/>
            <w:tcBorders>
              <w:top w:val="single" w:sz="16" w:space="0" w:color="000000"/>
              <w:bottom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有效的百分比</w:t>
            </w:r>
          </w:p>
        </w:tc>
        <w:tc>
          <w:tcPr>
            <w:tcW w:w="1215" w:type="dxa"/>
            <w:tcBorders>
              <w:top w:val="single" w:sz="16" w:space="0" w:color="000000"/>
              <w:bottom w:val="single" w:sz="16" w:space="0" w:color="000000"/>
              <w:right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累積百分比</w:t>
            </w:r>
          </w:p>
        </w:tc>
      </w:tr>
      <w:tr w:rsidR="00EC262E" w:rsidRPr="00215D78" w:rsidTr="00B50AC3">
        <w:trPr>
          <w:cantSplit/>
        </w:trPr>
        <w:tc>
          <w:tcPr>
            <w:tcW w:w="1304" w:type="dxa"/>
            <w:vMerge w:val="restart"/>
            <w:tcBorders>
              <w:top w:val="single" w:sz="16" w:space="0" w:color="000000"/>
              <w:left w:val="single" w:sz="16" w:space="0" w:color="000000"/>
              <w:bottom w:val="single" w:sz="16" w:space="0" w:color="000000"/>
              <w:right w:val="nil"/>
            </w:tcBorders>
            <w:shd w:val="clear" w:color="auto" w:fill="FFFFFF"/>
          </w:tcPr>
          <w:p w:rsidR="00EC262E" w:rsidRPr="00215D78" w:rsidRDefault="00EC262E" w:rsidP="00173516">
            <w:pPr>
              <w:rPr>
                <w:strike w:val="0"/>
              </w:rPr>
            </w:pPr>
            <w:r w:rsidRPr="00215D78">
              <w:rPr>
                <w:rFonts w:hint="eastAsia"/>
                <w:strike w:val="0"/>
              </w:rPr>
              <w:t>有效</w:t>
            </w:r>
          </w:p>
        </w:tc>
        <w:tc>
          <w:tcPr>
            <w:tcW w:w="738" w:type="dxa"/>
            <w:tcBorders>
              <w:top w:val="single" w:sz="16" w:space="0" w:color="000000"/>
              <w:left w:val="nil"/>
              <w:bottom w:val="nil"/>
              <w:right w:val="single" w:sz="16" w:space="0" w:color="000000"/>
            </w:tcBorders>
            <w:shd w:val="clear" w:color="auto" w:fill="FFFFFF"/>
          </w:tcPr>
          <w:p w:rsidR="00EC262E" w:rsidRPr="00215D78" w:rsidRDefault="00EC262E" w:rsidP="00173516">
            <w:pPr>
              <w:rPr>
                <w:strike w:val="0"/>
                <w:highlight w:val="yellow"/>
              </w:rPr>
            </w:pPr>
            <w:r w:rsidRPr="00215D78">
              <w:rPr>
                <w:rFonts w:hint="eastAsia"/>
                <w:strike w:val="0"/>
                <w:highlight w:val="yellow"/>
              </w:rPr>
              <w:t>否</w:t>
            </w:r>
          </w:p>
        </w:tc>
        <w:tc>
          <w:tcPr>
            <w:tcW w:w="1030" w:type="dxa"/>
            <w:tcBorders>
              <w:top w:val="single" w:sz="16" w:space="0" w:color="000000"/>
              <w:left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220</w:t>
            </w:r>
          </w:p>
        </w:tc>
        <w:tc>
          <w:tcPr>
            <w:tcW w:w="1030" w:type="dxa"/>
            <w:tcBorders>
              <w:top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92.4</w:t>
            </w:r>
          </w:p>
        </w:tc>
        <w:tc>
          <w:tcPr>
            <w:tcW w:w="1399" w:type="dxa"/>
            <w:tcBorders>
              <w:top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92.4</w:t>
            </w:r>
          </w:p>
        </w:tc>
        <w:tc>
          <w:tcPr>
            <w:tcW w:w="1215" w:type="dxa"/>
            <w:tcBorders>
              <w:top w:val="single" w:sz="16" w:space="0" w:color="000000"/>
              <w:bottom w:val="nil"/>
              <w:right w:val="single" w:sz="16" w:space="0" w:color="000000"/>
            </w:tcBorders>
            <w:shd w:val="clear" w:color="auto" w:fill="FFFFFF"/>
            <w:vAlign w:val="center"/>
          </w:tcPr>
          <w:p w:rsidR="00EC262E" w:rsidRPr="00215D78" w:rsidRDefault="00EC262E" w:rsidP="00173516">
            <w:pPr>
              <w:rPr>
                <w:strike w:val="0"/>
              </w:rPr>
            </w:pPr>
            <w:r w:rsidRPr="00215D78">
              <w:rPr>
                <w:strike w:val="0"/>
              </w:rPr>
              <w:t>92.4</w:t>
            </w:r>
          </w:p>
        </w:tc>
      </w:tr>
      <w:tr w:rsidR="00EC262E" w:rsidRPr="00215D78" w:rsidTr="00B50AC3">
        <w:trPr>
          <w:cantSplit/>
        </w:trPr>
        <w:tc>
          <w:tcPr>
            <w:tcW w:w="1304" w:type="dxa"/>
            <w:vMerge/>
            <w:tcBorders>
              <w:top w:val="single" w:sz="16" w:space="0" w:color="000000"/>
              <w:left w:val="single" w:sz="16" w:space="0" w:color="000000"/>
              <w:bottom w:val="single" w:sz="16" w:space="0" w:color="000000"/>
              <w:right w:val="nil"/>
            </w:tcBorders>
            <w:shd w:val="clear" w:color="auto" w:fill="FFFFFF"/>
          </w:tcPr>
          <w:p w:rsidR="00EC262E" w:rsidRPr="00215D78" w:rsidRDefault="00EC262E" w:rsidP="00173516">
            <w:pPr>
              <w:rPr>
                <w:strike w:val="0"/>
              </w:rPr>
            </w:pPr>
          </w:p>
        </w:tc>
        <w:tc>
          <w:tcPr>
            <w:tcW w:w="738" w:type="dxa"/>
            <w:tcBorders>
              <w:top w:val="nil"/>
              <w:left w:val="nil"/>
              <w:bottom w:val="nil"/>
              <w:right w:val="single" w:sz="16" w:space="0" w:color="000000"/>
            </w:tcBorders>
            <w:shd w:val="clear" w:color="auto" w:fill="FFFFFF"/>
          </w:tcPr>
          <w:p w:rsidR="00EC262E" w:rsidRPr="00215D78" w:rsidRDefault="00EC262E" w:rsidP="00173516">
            <w:pPr>
              <w:rPr>
                <w:strike w:val="0"/>
                <w:highlight w:val="yellow"/>
              </w:rPr>
            </w:pPr>
            <w:r w:rsidRPr="00215D78">
              <w:rPr>
                <w:rFonts w:hint="eastAsia"/>
                <w:strike w:val="0"/>
                <w:highlight w:val="yellow"/>
              </w:rPr>
              <w:t>是</w:t>
            </w:r>
          </w:p>
        </w:tc>
        <w:tc>
          <w:tcPr>
            <w:tcW w:w="1030" w:type="dxa"/>
            <w:tcBorders>
              <w:top w:val="nil"/>
              <w:left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18</w:t>
            </w:r>
          </w:p>
        </w:tc>
        <w:tc>
          <w:tcPr>
            <w:tcW w:w="1030" w:type="dxa"/>
            <w:tcBorders>
              <w:top w:val="nil"/>
              <w:bottom w:val="nil"/>
            </w:tcBorders>
            <w:shd w:val="clear" w:color="auto" w:fill="FFFFFF"/>
            <w:vAlign w:val="center"/>
          </w:tcPr>
          <w:p w:rsidR="00EC262E" w:rsidRPr="00215D78" w:rsidRDefault="00EC262E" w:rsidP="00173516">
            <w:pPr>
              <w:rPr>
                <w:strike w:val="0"/>
              </w:rPr>
            </w:pPr>
            <w:r w:rsidRPr="00215D78">
              <w:rPr>
                <w:strike w:val="0"/>
              </w:rPr>
              <w:t>7.6</w:t>
            </w:r>
          </w:p>
        </w:tc>
        <w:tc>
          <w:tcPr>
            <w:tcW w:w="1399" w:type="dxa"/>
            <w:tcBorders>
              <w:top w:val="nil"/>
              <w:bottom w:val="nil"/>
            </w:tcBorders>
            <w:shd w:val="clear" w:color="auto" w:fill="FFFFFF"/>
            <w:vAlign w:val="center"/>
          </w:tcPr>
          <w:p w:rsidR="00EC262E" w:rsidRPr="00215D78" w:rsidRDefault="00EC262E" w:rsidP="00173516">
            <w:pPr>
              <w:rPr>
                <w:strike w:val="0"/>
              </w:rPr>
            </w:pPr>
            <w:r w:rsidRPr="00215D78">
              <w:rPr>
                <w:strike w:val="0"/>
              </w:rPr>
              <w:t>7.6</w:t>
            </w:r>
          </w:p>
        </w:tc>
        <w:tc>
          <w:tcPr>
            <w:tcW w:w="1215" w:type="dxa"/>
            <w:tcBorders>
              <w:top w:val="nil"/>
              <w:bottom w:val="nil"/>
              <w:right w:val="single" w:sz="16" w:space="0" w:color="000000"/>
            </w:tcBorders>
            <w:shd w:val="clear" w:color="auto" w:fill="FFFFFF"/>
            <w:vAlign w:val="center"/>
          </w:tcPr>
          <w:p w:rsidR="00EC262E" w:rsidRPr="00215D78" w:rsidRDefault="00EC262E" w:rsidP="00173516">
            <w:pPr>
              <w:rPr>
                <w:strike w:val="0"/>
              </w:rPr>
            </w:pPr>
            <w:r w:rsidRPr="00215D78">
              <w:rPr>
                <w:strike w:val="0"/>
              </w:rPr>
              <w:t>100.0</w:t>
            </w:r>
          </w:p>
        </w:tc>
      </w:tr>
      <w:tr w:rsidR="00EC262E" w:rsidRPr="00215D78" w:rsidTr="00B50AC3">
        <w:trPr>
          <w:cantSplit/>
        </w:trPr>
        <w:tc>
          <w:tcPr>
            <w:tcW w:w="1304" w:type="dxa"/>
            <w:vMerge/>
            <w:tcBorders>
              <w:top w:val="single" w:sz="16" w:space="0" w:color="000000"/>
              <w:left w:val="single" w:sz="16" w:space="0" w:color="000000"/>
              <w:bottom w:val="single" w:sz="16" w:space="0" w:color="000000"/>
              <w:right w:val="nil"/>
            </w:tcBorders>
            <w:shd w:val="clear" w:color="auto" w:fill="FFFFFF"/>
          </w:tcPr>
          <w:p w:rsidR="00EC262E" w:rsidRPr="00215D78" w:rsidRDefault="00EC262E" w:rsidP="00173516">
            <w:pPr>
              <w:rPr>
                <w:strike w:val="0"/>
              </w:rPr>
            </w:pPr>
          </w:p>
        </w:tc>
        <w:tc>
          <w:tcPr>
            <w:tcW w:w="738" w:type="dxa"/>
            <w:tcBorders>
              <w:top w:val="nil"/>
              <w:left w:val="nil"/>
              <w:bottom w:val="single" w:sz="16" w:space="0" w:color="000000"/>
              <w:right w:val="single" w:sz="16" w:space="0" w:color="000000"/>
            </w:tcBorders>
            <w:shd w:val="clear" w:color="auto" w:fill="FFFFFF"/>
          </w:tcPr>
          <w:p w:rsidR="00EC262E" w:rsidRPr="00215D78" w:rsidRDefault="00EC262E" w:rsidP="00173516">
            <w:pPr>
              <w:rPr>
                <w:strike w:val="0"/>
              </w:rPr>
            </w:pPr>
            <w:r w:rsidRPr="00215D78">
              <w:rPr>
                <w:rFonts w:hint="eastAsia"/>
                <w:strike w:val="0"/>
              </w:rPr>
              <w:t>總計</w:t>
            </w:r>
          </w:p>
        </w:tc>
        <w:tc>
          <w:tcPr>
            <w:tcW w:w="1030" w:type="dxa"/>
            <w:tcBorders>
              <w:top w:val="nil"/>
              <w:left w:val="single" w:sz="16" w:space="0" w:color="000000"/>
              <w:bottom w:val="single" w:sz="16" w:space="0" w:color="000000"/>
            </w:tcBorders>
            <w:shd w:val="clear" w:color="auto" w:fill="FFFFFF"/>
            <w:vAlign w:val="center"/>
          </w:tcPr>
          <w:p w:rsidR="00EC262E" w:rsidRPr="00215D78" w:rsidRDefault="00EC262E" w:rsidP="00173516">
            <w:pPr>
              <w:rPr>
                <w:strike w:val="0"/>
              </w:rPr>
            </w:pPr>
            <w:r w:rsidRPr="00215D78">
              <w:rPr>
                <w:strike w:val="0"/>
              </w:rPr>
              <w:t>238</w:t>
            </w:r>
          </w:p>
        </w:tc>
        <w:tc>
          <w:tcPr>
            <w:tcW w:w="1030" w:type="dxa"/>
            <w:tcBorders>
              <w:top w:val="nil"/>
              <w:bottom w:val="single" w:sz="16" w:space="0" w:color="000000"/>
            </w:tcBorders>
            <w:shd w:val="clear" w:color="auto" w:fill="FFFFFF"/>
            <w:vAlign w:val="center"/>
          </w:tcPr>
          <w:p w:rsidR="00EC262E" w:rsidRPr="00215D78" w:rsidRDefault="00EC262E" w:rsidP="00173516">
            <w:pPr>
              <w:rPr>
                <w:strike w:val="0"/>
              </w:rPr>
            </w:pPr>
            <w:r w:rsidRPr="00215D78">
              <w:rPr>
                <w:strike w:val="0"/>
              </w:rPr>
              <w:t>100.0</w:t>
            </w:r>
          </w:p>
        </w:tc>
        <w:tc>
          <w:tcPr>
            <w:tcW w:w="1399" w:type="dxa"/>
            <w:tcBorders>
              <w:top w:val="nil"/>
              <w:bottom w:val="single" w:sz="16" w:space="0" w:color="000000"/>
            </w:tcBorders>
            <w:shd w:val="clear" w:color="auto" w:fill="FFFFFF"/>
            <w:vAlign w:val="center"/>
          </w:tcPr>
          <w:p w:rsidR="00EC262E" w:rsidRPr="00215D78" w:rsidRDefault="00EC262E" w:rsidP="00173516">
            <w:pPr>
              <w:rPr>
                <w:strike w:val="0"/>
              </w:rPr>
            </w:pPr>
            <w:r w:rsidRPr="00215D78">
              <w:rPr>
                <w:strike w:val="0"/>
              </w:rPr>
              <w:t>100.0</w:t>
            </w:r>
          </w:p>
        </w:tc>
        <w:tc>
          <w:tcPr>
            <w:tcW w:w="1215" w:type="dxa"/>
            <w:tcBorders>
              <w:top w:val="nil"/>
              <w:bottom w:val="single" w:sz="16" w:space="0" w:color="000000"/>
              <w:right w:val="single" w:sz="16" w:space="0" w:color="000000"/>
            </w:tcBorders>
            <w:shd w:val="clear" w:color="auto" w:fill="FFFFFF"/>
            <w:vAlign w:val="center"/>
          </w:tcPr>
          <w:p w:rsidR="00EC262E" w:rsidRPr="00215D78" w:rsidRDefault="00EC262E" w:rsidP="00173516">
            <w:pPr>
              <w:rPr>
                <w:strike w:val="0"/>
              </w:rPr>
            </w:pPr>
          </w:p>
        </w:tc>
      </w:tr>
      <w:tr w:rsidR="00EC262E" w:rsidRPr="00215D78" w:rsidTr="00B50AC3">
        <w:trPr>
          <w:cantSplit/>
        </w:trPr>
        <w:tc>
          <w:tcPr>
            <w:tcW w:w="6716" w:type="dxa"/>
            <w:gridSpan w:val="6"/>
            <w:tcBorders>
              <w:top w:val="nil"/>
              <w:left w:val="nil"/>
              <w:bottom w:val="nil"/>
              <w:right w:val="nil"/>
            </w:tcBorders>
            <w:shd w:val="clear" w:color="auto" w:fill="FFFFFF"/>
            <w:vAlign w:val="center"/>
          </w:tcPr>
          <w:p w:rsidR="00EC262E" w:rsidRPr="00215D78" w:rsidRDefault="00EC262E" w:rsidP="00B50AC3">
            <w:pPr>
              <w:rPr>
                <w:strike w:val="0"/>
              </w:rPr>
            </w:pPr>
            <w:r w:rsidRPr="00215D78">
              <w:rPr>
                <w:strike w:val="0"/>
              </w:rPr>
              <w:t>7.6%</w:t>
            </w:r>
            <w:r w:rsidRPr="00215D78">
              <w:rPr>
                <w:rFonts w:hint="eastAsia"/>
                <w:strike w:val="0"/>
              </w:rPr>
              <w:t>受測者表示，他們由親友管道了解緩和醫療照護與資訊。</w:t>
            </w:r>
          </w:p>
        </w:tc>
      </w:tr>
      <w:tr w:rsidR="00EC262E" w:rsidRPr="00215D78" w:rsidTr="00B50AC3">
        <w:trPr>
          <w:cantSplit/>
        </w:trPr>
        <w:tc>
          <w:tcPr>
            <w:tcW w:w="6716" w:type="dxa"/>
            <w:gridSpan w:val="6"/>
            <w:tcBorders>
              <w:top w:val="nil"/>
              <w:left w:val="nil"/>
              <w:bottom w:val="nil"/>
              <w:right w:val="nil"/>
            </w:tcBorders>
            <w:shd w:val="clear" w:color="auto" w:fill="FFFFFF"/>
            <w:vAlign w:val="center"/>
          </w:tcPr>
          <w:p w:rsidR="00EC262E" w:rsidRPr="00215D78" w:rsidRDefault="00EC262E" w:rsidP="003D2385">
            <w:pPr>
              <w:jc w:val="center"/>
              <w:rPr>
                <w:strike w:val="0"/>
              </w:rPr>
            </w:pPr>
            <w:r w:rsidRPr="00215D78">
              <w:rPr>
                <w:rFonts w:hint="eastAsia"/>
                <w:strike w:val="0"/>
              </w:rPr>
              <w:t>朋友</w:t>
            </w:r>
          </w:p>
        </w:tc>
      </w:tr>
      <w:tr w:rsidR="00EC262E" w:rsidRPr="00215D78" w:rsidTr="00B50AC3">
        <w:trPr>
          <w:cantSplit/>
        </w:trPr>
        <w:tc>
          <w:tcPr>
            <w:tcW w:w="2042" w:type="dxa"/>
            <w:gridSpan w:val="2"/>
            <w:tcBorders>
              <w:top w:val="single" w:sz="16" w:space="0" w:color="000000"/>
              <w:left w:val="single" w:sz="16" w:space="0" w:color="000000"/>
              <w:bottom w:val="single" w:sz="16" w:space="0" w:color="000000"/>
              <w:right w:val="nil"/>
            </w:tcBorders>
            <w:shd w:val="clear" w:color="auto" w:fill="FFFFFF"/>
            <w:vAlign w:val="bottom"/>
          </w:tcPr>
          <w:p w:rsidR="00EC262E" w:rsidRPr="00215D78" w:rsidRDefault="00EC262E" w:rsidP="003D2385">
            <w:pPr>
              <w:jc w:val="center"/>
              <w:rPr>
                <w:strike w:val="0"/>
              </w:rPr>
            </w:pPr>
          </w:p>
        </w:tc>
        <w:tc>
          <w:tcPr>
            <w:tcW w:w="1030" w:type="dxa"/>
            <w:tcBorders>
              <w:top w:val="single" w:sz="16" w:space="0" w:color="000000"/>
              <w:left w:val="single" w:sz="16" w:space="0" w:color="000000"/>
              <w:bottom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次數</w:t>
            </w:r>
          </w:p>
        </w:tc>
        <w:tc>
          <w:tcPr>
            <w:tcW w:w="1030" w:type="dxa"/>
            <w:tcBorders>
              <w:top w:val="single" w:sz="16" w:space="0" w:color="000000"/>
              <w:bottom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百分比</w:t>
            </w:r>
          </w:p>
        </w:tc>
        <w:tc>
          <w:tcPr>
            <w:tcW w:w="1399" w:type="dxa"/>
            <w:tcBorders>
              <w:top w:val="single" w:sz="16" w:space="0" w:color="000000"/>
              <w:bottom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有效的百分比</w:t>
            </w:r>
          </w:p>
        </w:tc>
        <w:tc>
          <w:tcPr>
            <w:tcW w:w="1215" w:type="dxa"/>
            <w:tcBorders>
              <w:top w:val="single" w:sz="16" w:space="0" w:color="000000"/>
              <w:bottom w:val="single" w:sz="16" w:space="0" w:color="000000"/>
              <w:right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累積百分比</w:t>
            </w:r>
          </w:p>
        </w:tc>
      </w:tr>
      <w:tr w:rsidR="00EC262E" w:rsidRPr="00215D78" w:rsidTr="00B50AC3">
        <w:trPr>
          <w:cantSplit/>
        </w:trPr>
        <w:tc>
          <w:tcPr>
            <w:tcW w:w="1304" w:type="dxa"/>
            <w:vMerge w:val="restart"/>
            <w:tcBorders>
              <w:top w:val="single" w:sz="16" w:space="0" w:color="000000"/>
              <w:left w:val="single" w:sz="16" w:space="0" w:color="000000"/>
              <w:bottom w:val="single" w:sz="16" w:space="0" w:color="000000"/>
              <w:right w:val="nil"/>
            </w:tcBorders>
            <w:shd w:val="clear" w:color="auto" w:fill="FFFFFF"/>
          </w:tcPr>
          <w:p w:rsidR="00EC262E" w:rsidRPr="00215D78" w:rsidRDefault="00EC262E" w:rsidP="00173516">
            <w:pPr>
              <w:rPr>
                <w:strike w:val="0"/>
              </w:rPr>
            </w:pPr>
            <w:r w:rsidRPr="00215D78">
              <w:rPr>
                <w:rFonts w:hint="eastAsia"/>
                <w:strike w:val="0"/>
              </w:rPr>
              <w:t>有效</w:t>
            </w:r>
          </w:p>
        </w:tc>
        <w:tc>
          <w:tcPr>
            <w:tcW w:w="738" w:type="dxa"/>
            <w:tcBorders>
              <w:top w:val="single" w:sz="16" w:space="0" w:color="000000"/>
              <w:left w:val="nil"/>
              <w:bottom w:val="nil"/>
              <w:right w:val="single" w:sz="16" w:space="0" w:color="000000"/>
            </w:tcBorders>
            <w:shd w:val="clear" w:color="auto" w:fill="FFFFFF"/>
          </w:tcPr>
          <w:p w:rsidR="00EC262E" w:rsidRPr="00215D78" w:rsidRDefault="00EC262E" w:rsidP="00173516">
            <w:pPr>
              <w:rPr>
                <w:strike w:val="0"/>
                <w:highlight w:val="yellow"/>
              </w:rPr>
            </w:pPr>
            <w:r w:rsidRPr="00215D78">
              <w:rPr>
                <w:rFonts w:hint="eastAsia"/>
                <w:strike w:val="0"/>
                <w:highlight w:val="yellow"/>
              </w:rPr>
              <w:t>否</w:t>
            </w:r>
          </w:p>
        </w:tc>
        <w:tc>
          <w:tcPr>
            <w:tcW w:w="1030" w:type="dxa"/>
            <w:tcBorders>
              <w:top w:val="single" w:sz="16" w:space="0" w:color="000000"/>
              <w:left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201</w:t>
            </w:r>
          </w:p>
        </w:tc>
        <w:tc>
          <w:tcPr>
            <w:tcW w:w="1030" w:type="dxa"/>
            <w:tcBorders>
              <w:top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84.5</w:t>
            </w:r>
          </w:p>
        </w:tc>
        <w:tc>
          <w:tcPr>
            <w:tcW w:w="1399" w:type="dxa"/>
            <w:tcBorders>
              <w:top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84.5</w:t>
            </w:r>
          </w:p>
        </w:tc>
        <w:tc>
          <w:tcPr>
            <w:tcW w:w="1215" w:type="dxa"/>
            <w:tcBorders>
              <w:top w:val="single" w:sz="16" w:space="0" w:color="000000"/>
              <w:bottom w:val="nil"/>
              <w:right w:val="single" w:sz="16" w:space="0" w:color="000000"/>
            </w:tcBorders>
            <w:shd w:val="clear" w:color="auto" w:fill="FFFFFF"/>
            <w:vAlign w:val="center"/>
          </w:tcPr>
          <w:p w:rsidR="00EC262E" w:rsidRPr="00215D78" w:rsidRDefault="00EC262E" w:rsidP="00173516">
            <w:pPr>
              <w:rPr>
                <w:strike w:val="0"/>
              </w:rPr>
            </w:pPr>
            <w:r w:rsidRPr="00215D78">
              <w:rPr>
                <w:strike w:val="0"/>
              </w:rPr>
              <w:t>84.5</w:t>
            </w:r>
          </w:p>
        </w:tc>
      </w:tr>
      <w:tr w:rsidR="00EC262E" w:rsidRPr="00215D78" w:rsidTr="00B50AC3">
        <w:trPr>
          <w:cantSplit/>
        </w:trPr>
        <w:tc>
          <w:tcPr>
            <w:tcW w:w="1304" w:type="dxa"/>
            <w:vMerge/>
            <w:tcBorders>
              <w:top w:val="single" w:sz="16" w:space="0" w:color="000000"/>
              <w:left w:val="single" w:sz="16" w:space="0" w:color="000000"/>
              <w:bottom w:val="single" w:sz="16" w:space="0" w:color="000000"/>
              <w:right w:val="nil"/>
            </w:tcBorders>
            <w:shd w:val="clear" w:color="auto" w:fill="FFFFFF"/>
          </w:tcPr>
          <w:p w:rsidR="00EC262E" w:rsidRPr="00215D78" w:rsidRDefault="00EC262E" w:rsidP="00173516">
            <w:pPr>
              <w:rPr>
                <w:strike w:val="0"/>
              </w:rPr>
            </w:pPr>
          </w:p>
        </w:tc>
        <w:tc>
          <w:tcPr>
            <w:tcW w:w="738" w:type="dxa"/>
            <w:tcBorders>
              <w:top w:val="nil"/>
              <w:left w:val="nil"/>
              <w:bottom w:val="nil"/>
              <w:right w:val="single" w:sz="16" w:space="0" w:color="000000"/>
            </w:tcBorders>
            <w:shd w:val="clear" w:color="auto" w:fill="FFFFFF"/>
          </w:tcPr>
          <w:p w:rsidR="00EC262E" w:rsidRPr="00215D78" w:rsidRDefault="00EC262E" w:rsidP="00173516">
            <w:pPr>
              <w:rPr>
                <w:strike w:val="0"/>
                <w:highlight w:val="yellow"/>
              </w:rPr>
            </w:pPr>
            <w:r w:rsidRPr="00215D78">
              <w:rPr>
                <w:rFonts w:hint="eastAsia"/>
                <w:strike w:val="0"/>
                <w:highlight w:val="yellow"/>
              </w:rPr>
              <w:t>是</w:t>
            </w:r>
          </w:p>
        </w:tc>
        <w:tc>
          <w:tcPr>
            <w:tcW w:w="1030" w:type="dxa"/>
            <w:tcBorders>
              <w:top w:val="nil"/>
              <w:left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37</w:t>
            </w:r>
          </w:p>
        </w:tc>
        <w:tc>
          <w:tcPr>
            <w:tcW w:w="1030" w:type="dxa"/>
            <w:tcBorders>
              <w:top w:val="nil"/>
              <w:bottom w:val="nil"/>
            </w:tcBorders>
            <w:shd w:val="clear" w:color="auto" w:fill="FFFFFF"/>
            <w:vAlign w:val="center"/>
          </w:tcPr>
          <w:p w:rsidR="00EC262E" w:rsidRPr="00215D78" w:rsidRDefault="00EC262E" w:rsidP="00173516">
            <w:pPr>
              <w:rPr>
                <w:strike w:val="0"/>
              </w:rPr>
            </w:pPr>
            <w:r w:rsidRPr="00215D78">
              <w:rPr>
                <w:strike w:val="0"/>
              </w:rPr>
              <w:t>15.5</w:t>
            </w:r>
          </w:p>
        </w:tc>
        <w:tc>
          <w:tcPr>
            <w:tcW w:w="1399" w:type="dxa"/>
            <w:tcBorders>
              <w:top w:val="nil"/>
              <w:bottom w:val="nil"/>
            </w:tcBorders>
            <w:shd w:val="clear" w:color="auto" w:fill="FFFFFF"/>
            <w:vAlign w:val="center"/>
          </w:tcPr>
          <w:p w:rsidR="00EC262E" w:rsidRPr="00215D78" w:rsidRDefault="00EC262E" w:rsidP="00173516">
            <w:pPr>
              <w:rPr>
                <w:strike w:val="0"/>
              </w:rPr>
            </w:pPr>
            <w:r w:rsidRPr="00215D78">
              <w:rPr>
                <w:strike w:val="0"/>
              </w:rPr>
              <w:t>15.5</w:t>
            </w:r>
          </w:p>
        </w:tc>
        <w:tc>
          <w:tcPr>
            <w:tcW w:w="1215" w:type="dxa"/>
            <w:tcBorders>
              <w:top w:val="nil"/>
              <w:bottom w:val="nil"/>
              <w:right w:val="single" w:sz="16" w:space="0" w:color="000000"/>
            </w:tcBorders>
            <w:shd w:val="clear" w:color="auto" w:fill="FFFFFF"/>
            <w:vAlign w:val="center"/>
          </w:tcPr>
          <w:p w:rsidR="00EC262E" w:rsidRPr="00215D78" w:rsidRDefault="00EC262E" w:rsidP="00173516">
            <w:pPr>
              <w:rPr>
                <w:strike w:val="0"/>
              </w:rPr>
            </w:pPr>
            <w:r w:rsidRPr="00215D78">
              <w:rPr>
                <w:strike w:val="0"/>
              </w:rPr>
              <w:t>100.0</w:t>
            </w:r>
          </w:p>
        </w:tc>
      </w:tr>
      <w:tr w:rsidR="00EC262E" w:rsidRPr="00215D78" w:rsidTr="00B50AC3">
        <w:trPr>
          <w:cantSplit/>
        </w:trPr>
        <w:tc>
          <w:tcPr>
            <w:tcW w:w="1304" w:type="dxa"/>
            <w:vMerge/>
            <w:tcBorders>
              <w:top w:val="single" w:sz="16" w:space="0" w:color="000000"/>
              <w:left w:val="single" w:sz="16" w:space="0" w:color="000000"/>
              <w:bottom w:val="single" w:sz="16" w:space="0" w:color="000000"/>
              <w:right w:val="nil"/>
            </w:tcBorders>
            <w:shd w:val="clear" w:color="auto" w:fill="FFFFFF"/>
          </w:tcPr>
          <w:p w:rsidR="00EC262E" w:rsidRPr="00215D78" w:rsidRDefault="00EC262E" w:rsidP="00173516">
            <w:pPr>
              <w:rPr>
                <w:strike w:val="0"/>
              </w:rPr>
            </w:pPr>
          </w:p>
        </w:tc>
        <w:tc>
          <w:tcPr>
            <w:tcW w:w="738" w:type="dxa"/>
            <w:tcBorders>
              <w:top w:val="nil"/>
              <w:left w:val="nil"/>
              <w:bottom w:val="single" w:sz="16" w:space="0" w:color="000000"/>
              <w:right w:val="single" w:sz="16" w:space="0" w:color="000000"/>
            </w:tcBorders>
            <w:shd w:val="clear" w:color="auto" w:fill="FFFFFF"/>
          </w:tcPr>
          <w:p w:rsidR="00EC262E" w:rsidRPr="00215D78" w:rsidRDefault="00EC262E" w:rsidP="00173516">
            <w:pPr>
              <w:rPr>
                <w:strike w:val="0"/>
              </w:rPr>
            </w:pPr>
            <w:r w:rsidRPr="00215D78">
              <w:rPr>
                <w:rFonts w:hint="eastAsia"/>
                <w:strike w:val="0"/>
              </w:rPr>
              <w:t>總計</w:t>
            </w:r>
          </w:p>
        </w:tc>
        <w:tc>
          <w:tcPr>
            <w:tcW w:w="1030" w:type="dxa"/>
            <w:tcBorders>
              <w:top w:val="nil"/>
              <w:left w:val="single" w:sz="16" w:space="0" w:color="000000"/>
              <w:bottom w:val="single" w:sz="16" w:space="0" w:color="000000"/>
            </w:tcBorders>
            <w:shd w:val="clear" w:color="auto" w:fill="FFFFFF"/>
            <w:vAlign w:val="center"/>
          </w:tcPr>
          <w:p w:rsidR="00EC262E" w:rsidRPr="00215D78" w:rsidRDefault="00EC262E" w:rsidP="00173516">
            <w:pPr>
              <w:rPr>
                <w:strike w:val="0"/>
              </w:rPr>
            </w:pPr>
            <w:r w:rsidRPr="00215D78">
              <w:rPr>
                <w:strike w:val="0"/>
              </w:rPr>
              <w:t>238</w:t>
            </w:r>
          </w:p>
        </w:tc>
        <w:tc>
          <w:tcPr>
            <w:tcW w:w="1030" w:type="dxa"/>
            <w:tcBorders>
              <w:top w:val="nil"/>
              <w:bottom w:val="single" w:sz="16" w:space="0" w:color="000000"/>
            </w:tcBorders>
            <w:shd w:val="clear" w:color="auto" w:fill="FFFFFF"/>
            <w:vAlign w:val="center"/>
          </w:tcPr>
          <w:p w:rsidR="00EC262E" w:rsidRPr="00215D78" w:rsidRDefault="00EC262E" w:rsidP="00173516">
            <w:pPr>
              <w:rPr>
                <w:strike w:val="0"/>
              </w:rPr>
            </w:pPr>
            <w:r w:rsidRPr="00215D78">
              <w:rPr>
                <w:strike w:val="0"/>
              </w:rPr>
              <w:t>100.0</w:t>
            </w:r>
          </w:p>
        </w:tc>
        <w:tc>
          <w:tcPr>
            <w:tcW w:w="1399" w:type="dxa"/>
            <w:tcBorders>
              <w:top w:val="nil"/>
              <w:bottom w:val="single" w:sz="16" w:space="0" w:color="000000"/>
            </w:tcBorders>
            <w:shd w:val="clear" w:color="auto" w:fill="FFFFFF"/>
            <w:vAlign w:val="center"/>
          </w:tcPr>
          <w:p w:rsidR="00EC262E" w:rsidRPr="00215D78" w:rsidRDefault="00EC262E" w:rsidP="00173516">
            <w:pPr>
              <w:rPr>
                <w:strike w:val="0"/>
              </w:rPr>
            </w:pPr>
            <w:r w:rsidRPr="00215D78">
              <w:rPr>
                <w:strike w:val="0"/>
              </w:rPr>
              <w:t>100.0</w:t>
            </w:r>
          </w:p>
        </w:tc>
        <w:tc>
          <w:tcPr>
            <w:tcW w:w="1215" w:type="dxa"/>
            <w:tcBorders>
              <w:top w:val="nil"/>
              <w:bottom w:val="single" w:sz="16" w:space="0" w:color="000000"/>
              <w:right w:val="single" w:sz="16" w:space="0" w:color="000000"/>
            </w:tcBorders>
            <w:shd w:val="clear" w:color="auto" w:fill="FFFFFF"/>
            <w:vAlign w:val="center"/>
          </w:tcPr>
          <w:p w:rsidR="00EC262E" w:rsidRPr="00215D78" w:rsidRDefault="00EC262E" w:rsidP="00173516">
            <w:pPr>
              <w:rPr>
                <w:strike w:val="0"/>
              </w:rPr>
            </w:pPr>
          </w:p>
        </w:tc>
      </w:tr>
      <w:tr w:rsidR="00EC262E" w:rsidRPr="00215D78" w:rsidTr="00B50AC3">
        <w:trPr>
          <w:cantSplit/>
        </w:trPr>
        <w:tc>
          <w:tcPr>
            <w:tcW w:w="6716" w:type="dxa"/>
            <w:gridSpan w:val="6"/>
            <w:tcBorders>
              <w:top w:val="nil"/>
              <w:left w:val="nil"/>
              <w:bottom w:val="nil"/>
              <w:right w:val="nil"/>
            </w:tcBorders>
            <w:shd w:val="clear" w:color="auto" w:fill="FFFFFF"/>
            <w:vAlign w:val="center"/>
          </w:tcPr>
          <w:p w:rsidR="00EC262E" w:rsidRPr="00215D78" w:rsidRDefault="00EC262E" w:rsidP="00B50AC3">
            <w:pPr>
              <w:rPr>
                <w:strike w:val="0"/>
              </w:rPr>
            </w:pPr>
            <w:r w:rsidRPr="00215D78">
              <w:rPr>
                <w:strike w:val="0"/>
              </w:rPr>
              <w:t>15.5%</w:t>
            </w:r>
            <w:r w:rsidRPr="00215D78">
              <w:rPr>
                <w:rFonts w:hint="eastAsia"/>
                <w:strike w:val="0"/>
              </w:rPr>
              <w:t>受測者表示，他們由朋友管道了解緩和醫療照護與資訊。</w:t>
            </w:r>
          </w:p>
        </w:tc>
      </w:tr>
      <w:tr w:rsidR="00EC262E" w:rsidRPr="00215D78" w:rsidTr="00B50AC3">
        <w:trPr>
          <w:cantSplit/>
        </w:trPr>
        <w:tc>
          <w:tcPr>
            <w:tcW w:w="6716" w:type="dxa"/>
            <w:gridSpan w:val="6"/>
            <w:tcBorders>
              <w:top w:val="nil"/>
              <w:left w:val="nil"/>
              <w:bottom w:val="nil"/>
              <w:right w:val="nil"/>
            </w:tcBorders>
            <w:shd w:val="clear" w:color="auto" w:fill="FFFFFF"/>
            <w:vAlign w:val="center"/>
          </w:tcPr>
          <w:p w:rsidR="00EC262E" w:rsidRPr="00215D78" w:rsidRDefault="00EC262E" w:rsidP="00EE67FE">
            <w:pPr>
              <w:rPr>
                <w:strike w:val="0"/>
              </w:rPr>
            </w:pPr>
          </w:p>
        </w:tc>
      </w:tr>
      <w:tr w:rsidR="00EC262E" w:rsidRPr="00215D78" w:rsidTr="00B50AC3">
        <w:trPr>
          <w:cantSplit/>
        </w:trPr>
        <w:tc>
          <w:tcPr>
            <w:tcW w:w="6716" w:type="dxa"/>
            <w:gridSpan w:val="6"/>
            <w:tcBorders>
              <w:top w:val="nil"/>
              <w:left w:val="nil"/>
              <w:bottom w:val="nil"/>
              <w:right w:val="nil"/>
            </w:tcBorders>
            <w:shd w:val="clear" w:color="auto" w:fill="FFFFFF"/>
            <w:vAlign w:val="center"/>
          </w:tcPr>
          <w:p w:rsidR="00EC262E" w:rsidRPr="00215D78" w:rsidRDefault="00EC262E" w:rsidP="001A082C">
            <w:pPr>
              <w:jc w:val="center"/>
              <w:rPr>
                <w:strike w:val="0"/>
              </w:rPr>
            </w:pPr>
            <w:r w:rsidRPr="00215D78">
              <w:rPr>
                <w:rFonts w:hint="eastAsia"/>
                <w:strike w:val="0"/>
              </w:rPr>
              <w:t>醫療人員</w:t>
            </w:r>
          </w:p>
        </w:tc>
      </w:tr>
      <w:tr w:rsidR="00EC262E" w:rsidRPr="00215D78" w:rsidTr="00B50AC3">
        <w:trPr>
          <w:cantSplit/>
        </w:trPr>
        <w:tc>
          <w:tcPr>
            <w:tcW w:w="2042" w:type="dxa"/>
            <w:gridSpan w:val="2"/>
            <w:tcBorders>
              <w:top w:val="single" w:sz="16" w:space="0" w:color="000000"/>
              <w:left w:val="single" w:sz="16" w:space="0" w:color="000000"/>
              <w:bottom w:val="single" w:sz="16" w:space="0" w:color="000000"/>
              <w:right w:val="nil"/>
            </w:tcBorders>
            <w:shd w:val="clear" w:color="auto" w:fill="FFFFFF"/>
            <w:vAlign w:val="bottom"/>
          </w:tcPr>
          <w:p w:rsidR="00EC262E" w:rsidRPr="00215D78" w:rsidRDefault="00EC262E" w:rsidP="003D2385">
            <w:pPr>
              <w:jc w:val="center"/>
              <w:rPr>
                <w:strike w:val="0"/>
              </w:rPr>
            </w:pPr>
          </w:p>
        </w:tc>
        <w:tc>
          <w:tcPr>
            <w:tcW w:w="1030" w:type="dxa"/>
            <w:tcBorders>
              <w:top w:val="single" w:sz="16" w:space="0" w:color="000000"/>
              <w:left w:val="single" w:sz="16" w:space="0" w:color="000000"/>
              <w:bottom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次數</w:t>
            </w:r>
          </w:p>
        </w:tc>
        <w:tc>
          <w:tcPr>
            <w:tcW w:w="1030" w:type="dxa"/>
            <w:tcBorders>
              <w:top w:val="single" w:sz="16" w:space="0" w:color="000000"/>
              <w:bottom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百分比</w:t>
            </w:r>
          </w:p>
        </w:tc>
        <w:tc>
          <w:tcPr>
            <w:tcW w:w="1399" w:type="dxa"/>
            <w:tcBorders>
              <w:top w:val="single" w:sz="16" w:space="0" w:color="000000"/>
              <w:bottom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有效的百分比</w:t>
            </w:r>
          </w:p>
        </w:tc>
        <w:tc>
          <w:tcPr>
            <w:tcW w:w="1215" w:type="dxa"/>
            <w:tcBorders>
              <w:top w:val="single" w:sz="16" w:space="0" w:color="000000"/>
              <w:bottom w:val="single" w:sz="16" w:space="0" w:color="000000"/>
              <w:right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累積百分比</w:t>
            </w:r>
          </w:p>
        </w:tc>
      </w:tr>
      <w:tr w:rsidR="00EC262E" w:rsidRPr="00215D78" w:rsidTr="00B50AC3">
        <w:trPr>
          <w:cantSplit/>
        </w:trPr>
        <w:tc>
          <w:tcPr>
            <w:tcW w:w="1304" w:type="dxa"/>
            <w:vMerge w:val="restart"/>
            <w:tcBorders>
              <w:top w:val="single" w:sz="16" w:space="0" w:color="000000"/>
              <w:left w:val="single" w:sz="16" w:space="0" w:color="000000"/>
              <w:bottom w:val="single" w:sz="16" w:space="0" w:color="000000"/>
              <w:right w:val="nil"/>
            </w:tcBorders>
            <w:shd w:val="clear" w:color="auto" w:fill="FFFFFF"/>
          </w:tcPr>
          <w:p w:rsidR="00EC262E" w:rsidRPr="00215D78" w:rsidRDefault="00EC262E" w:rsidP="00173516">
            <w:pPr>
              <w:rPr>
                <w:strike w:val="0"/>
              </w:rPr>
            </w:pPr>
            <w:r w:rsidRPr="00215D78">
              <w:rPr>
                <w:rFonts w:hint="eastAsia"/>
                <w:strike w:val="0"/>
              </w:rPr>
              <w:t>有效</w:t>
            </w:r>
          </w:p>
        </w:tc>
        <w:tc>
          <w:tcPr>
            <w:tcW w:w="738" w:type="dxa"/>
            <w:tcBorders>
              <w:top w:val="single" w:sz="16" w:space="0" w:color="000000"/>
              <w:left w:val="nil"/>
              <w:bottom w:val="nil"/>
              <w:right w:val="single" w:sz="16" w:space="0" w:color="000000"/>
            </w:tcBorders>
            <w:shd w:val="clear" w:color="auto" w:fill="FFFFFF"/>
          </w:tcPr>
          <w:p w:rsidR="00EC262E" w:rsidRPr="00215D78" w:rsidRDefault="00EC262E" w:rsidP="00173516">
            <w:pPr>
              <w:rPr>
                <w:strike w:val="0"/>
                <w:highlight w:val="yellow"/>
              </w:rPr>
            </w:pPr>
            <w:r w:rsidRPr="00215D78">
              <w:rPr>
                <w:rFonts w:hint="eastAsia"/>
                <w:strike w:val="0"/>
                <w:highlight w:val="yellow"/>
              </w:rPr>
              <w:t>否</w:t>
            </w:r>
          </w:p>
        </w:tc>
        <w:tc>
          <w:tcPr>
            <w:tcW w:w="1030" w:type="dxa"/>
            <w:tcBorders>
              <w:top w:val="single" w:sz="16" w:space="0" w:color="000000"/>
              <w:left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190</w:t>
            </w:r>
          </w:p>
        </w:tc>
        <w:tc>
          <w:tcPr>
            <w:tcW w:w="1030" w:type="dxa"/>
            <w:tcBorders>
              <w:top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79.8</w:t>
            </w:r>
          </w:p>
        </w:tc>
        <w:tc>
          <w:tcPr>
            <w:tcW w:w="1399" w:type="dxa"/>
            <w:tcBorders>
              <w:top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79.8</w:t>
            </w:r>
          </w:p>
        </w:tc>
        <w:tc>
          <w:tcPr>
            <w:tcW w:w="1215" w:type="dxa"/>
            <w:tcBorders>
              <w:top w:val="single" w:sz="16" w:space="0" w:color="000000"/>
              <w:bottom w:val="nil"/>
              <w:right w:val="single" w:sz="16" w:space="0" w:color="000000"/>
            </w:tcBorders>
            <w:shd w:val="clear" w:color="auto" w:fill="FFFFFF"/>
            <w:vAlign w:val="center"/>
          </w:tcPr>
          <w:p w:rsidR="00EC262E" w:rsidRPr="00215D78" w:rsidRDefault="00EC262E" w:rsidP="00173516">
            <w:pPr>
              <w:rPr>
                <w:strike w:val="0"/>
              </w:rPr>
            </w:pPr>
            <w:r w:rsidRPr="00215D78">
              <w:rPr>
                <w:strike w:val="0"/>
              </w:rPr>
              <w:t>79.8</w:t>
            </w:r>
          </w:p>
        </w:tc>
      </w:tr>
      <w:tr w:rsidR="00EC262E" w:rsidRPr="00215D78" w:rsidTr="00B50AC3">
        <w:trPr>
          <w:cantSplit/>
        </w:trPr>
        <w:tc>
          <w:tcPr>
            <w:tcW w:w="1304" w:type="dxa"/>
            <w:vMerge/>
            <w:tcBorders>
              <w:top w:val="single" w:sz="16" w:space="0" w:color="000000"/>
              <w:left w:val="single" w:sz="16" w:space="0" w:color="000000"/>
              <w:bottom w:val="single" w:sz="16" w:space="0" w:color="000000"/>
              <w:right w:val="nil"/>
            </w:tcBorders>
            <w:shd w:val="clear" w:color="auto" w:fill="FFFFFF"/>
          </w:tcPr>
          <w:p w:rsidR="00EC262E" w:rsidRPr="00215D78" w:rsidRDefault="00EC262E" w:rsidP="00173516">
            <w:pPr>
              <w:rPr>
                <w:strike w:val="0"/>
              </w:rPr>
            </w:pPr>
          </w:p>
        </w:tc>
        <w:tc>
          <w:tcPr>
            <w:tcW w:w="738" w:type="dxa"/>
            <w:tcBorders>
              <w:top w:val="nil"/>
              <w:left w:val="nil"/>
              <w:bottom w:val="nil"/>
              <w:right w:val="single" w:sz="16" w:space="0" w:color="000000"/>
            </w:tcBorders>
            <w:shd w:val="clear" w:color="auto" w:fill="FFFFFF"/>
          </w:tcPr>
          <w:p w:rsidR="00EC262E" w:rsidRPr="00215D78" w:rsidRDefault="00EC262E" w:rsidP="00173516">
            <w:pPr>
              <w:rPr>
                <w:strike w:val="0"/>
                <w:highlight w:val="yellow"/>
              </w:rPr>
            </w:pPr>
            <w:r w:rsidRPr="00215D78">
              <w:rPr>
                <w:rFonts w:hint="eastAsia"/>
                <w:strike w:val="0"/>
                <w:highlight w:val="yellow"/>
              </w:rPr>
              <w:t>是</w:t>
            </w:r>
          </w:p>
        </w:tc>
        <w:tc>
          <w:tcPr>
            <w:tcW w:w="1030" w:type="dxa"/>
            <w:tcBorders>
              <w:top w:val="nil"/>
              <w:left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48</w:t>
            </w:r>
          </w:p>
        </w:tc>
        <w:tc>
          <w:tcPr>
            <w:tcW w:w="1030" w:type="dxa"/>
            <w:tcBorders>
              <w:top w:val="nil"/>
              <w:bottom w:val="nil"/>
            </w:tcBorders>
            <w:shd w:val="clear" w:color="auto" w:fill="FFFFFF"/>
            <w:vAlign w:val="center"/>
          </w:tcPr>
          <w:p w:rsidR="00EC262E" w:rsidRPr="00215D78" w:rsidRDefault="00EC262E" w:rsidP="00173516">
            <w:pPr>
              <w:rPr>
                <w:strike w:val="0"/>
              </w:rPr>
            </w:pPr>
            <w:r w:rsidRPr="00215D78">
              <w:rPr>
                <w:strike w:val="0"/>
              </w:rPr>
              <w:t>20.2</w:t>
            </w:r>
          </w:p>
        </w:tc>
        <w:tc>
          <w:tcPr>
            <w:tcW w:w="1399" w:type="dxa"/>
            <w:tcBorders>
              <w:top w:val="nil"/>
              <w:bottom w:val="nil"/>
            </w:tcBorders>
            <w:shd w:val="clear" w:color="auto" w:fill="FFFFFF"/>
            <w:vAlign w:val="center"/>
          </w:tcPr>
          <w:p w:rsidR="00EC262E" w:rsidRPr="00215D78" w:rsidRDefault="00EC262E" w:rsidP="00173516">
            <w:pPr>
              <w:rPr>
                <w:strike w:val="0"/>
              </w:rPr>
            </w:pPr>
            <w:r w:rsidRPr="00215D78">
              <w:rPr>
                <w:strike w:val="0"/>
              </w:rPr>
              <w:t>20.2</w:t>
            </w:r>
          </w:p>
        </w:tc>
        <w:tc>
          <w:tcPr>
            <w:tcW w:w="1215" w:type="dxa"/>
            <w:tcBorders>
              <w:top w:val="nil"/>
              <w:bottom w:val="nil"/>
              <w:right w:val="single" w:sz="16" w:space="0" w:color="000000"/>
            </w:tcBorders>
            <w:shd w:val="clear" w:color="auto" w:fill="FFFFFF"/>
            <w:vAlign w:val="center"/>
          </w:tcPr>
          <w:p w:rsidR="00EC262E" w:rsidRPr="00215D78" w:rsidRDefault="00EC262E" w:rsidP="00173516">
            <w:pPr>
              <w:rPr>
                <w:strike w:val="0"/>
              </w:rPr>
            </w:pPr>
            <w:r w:rsidRPr="00215D78">
              <w:rPr>
                <w:strike w:val="0"/>
              </w:rPr>
              <w:t>100.0</w:t>
            </w:r>
          </w:p>
        </w:tc>
      </w:tr>
      <w:tr w:rsidR="00EC262E" w:rsidRPr="00215D78" w:rsidTr="00B50AC3">
        <w:trPr>
          <w:cantSplit/>
        </w:trPr>
        <w:tc>
          <w:tcPr>
            <w:tcW w:w="1304" w:type="dxa"/>
            <w:vMerge/>
            <w:tcBorders>
              <w:top w:val="single" w:sz="16" w:space="0" w:color="000000"/>
              <w:left w:val="single" w:sz="16" w:space="0" w:color="000000"/>
              <w:bottom w:val="single" w:sz="16" w:space="0" w:color="000000"/>
              <w:right w:val="nil"/>
            </w:tcBorders>
            <w:shd w:val="clear" w:color="auto" w:fill="FFFFFF"/>
          </w:tcPr>
          <w:p w:rsidR="00EC262E" w:rsidRPr="00215D78" w:rsidRDefault="00EC262E" w:rsidP="00173516">
            <w:pPr>
              <w:rPr>
                <w:strike w:val="0"/>
              </w:rPr>
            </w:pPr>
          </w:p>
        </w:tc>
        <w:tc>
          <w:tcPr>
            <w:tcW w:w="738" w:type="dxa"/>
            <w:tcBorders>
              <w:top w:val="nil"/>
              <w:left w:val="nil"/>
              <w:bottom w:val="single" w:sz="16" w:space="0" w:color="000000"/>
              <w:right w:val="single" w:sz="16" w:space="0" w:color="000000"/>
            </w:tcBorders>
            <w:shd w:val="clear" w:color="auto" w:fill="FFFFFF"/>
          </w:tcPr>
          <w:p w:rsidR="00EC262E" w:rsidRPr="00215D78" w:rsidRDefault="00EC262E" w:rsidP="00173516">
            <w:pPr>
              <w:rPr>
                <w:strike w:val="0"/>
              </w:rPr>
            </w:pPr>
            <w:r w:rsidRPr="00215D78">
              <w:rPr>
                <w:rFonts w:hint="eastAsia"/>
                <w:strike w:val="0"/>
              </w:rPr>
              <w:t>總計</w:t>
            </w:r>
          </w:p>
        </w:tc>
        <w:tc>
          <w:tcPr>
            <w:tcW w:w="1030" w:type="dxa"/>
            <w:tcBorders>
              <w:top w:val="nil"/>
              <w:left w:val="single" w:sz="16" w:space="0" w:color="000000"/>
              <w:bottom w:val="single" w:sz="16" w:space="0" w:color="000000"/>
            </w:tcBorders>
            <w:shd w:val="clear" w:color="auto" w:fill="FFFFFF"/>
            <w:vAlign w:val="center"/>
          </w:tcPr>
          <w:p w:rsidR="00EC262E" w:rsidRPr="00215D78" w:rsidRDefault="00EC262E" w:rsidP="00173516">
            <w:pPr>
              <w:rPr>
                <w:strike w:val="0"/>
              </w:rPr>
            </w:pPr>
            <w:r w:rsidRPr="00215D78">
              <w:rPr>
                <w:strike w:val="0"/>
              </w:rPr>
              <w:t>238</w:t>
            </w:r>
          </w:p>
        </w:tc>
        <w:tc>
          <w:tcPr>
            <w:tcW w:w="1030" w:type="dxa"/>
            <w:tcBorders>
              <w:top w:val="nil"/>
              <w:bottom w:val="single" w:sz="16" w:space="0" w:color="000000"/>
            </w:tcBorders>
            <w:shd w:val="clear" w:color="auto" w:fill="FFFFFF"/>
            <w:vAlign w:val="center"/>
          </w:tcPr>
          <w:p w:rsidR="00EC262E" w:rsidRPr="00215D78" w:rsidRDefault="00EC262E" w:rsidP="00173516">
            <w:pPr>
              <w:rPr>
                <w:strike w:val="0"/>
              </w:rPr>
            </w:pPr>
            <w:r w:rsidRPr="00215D78">
              <w:rPr>
                <w:strike w:val="0"/>
              </w:rPr>
              <w:t>100.0</w:t>
            </w:r>
          </w:p>
        </w:tc>
        <w:tc>
          <w:tcPr>
            <w:tcW w:w="1399" w:type="dxa"/>
            <w:tcBorders>
              <w:top w:val="nil"/>
              <w:bottom w:val="single" w:sz="16" w:space="0" w:color="000000"/>
            </w:tcBorders>
            <w:shd w:val="clear" w:color="auto" w:fill="FFFFFF"/>
            <w:vAlign w:val="center"/>
          </w:tcPr>
          <w:p w:rsidR="00EC262E" w:rsidRPr="00215D78" w:rsidRDefault="00EC262E" w:rsidP="00173516">
            <w:pPr>
              <w:rPr>
                <w:strike w:val="0"/>
              </w:rPr>
            </w:pPr>
            <w:r w:rsidRPr="00215D78">
              <w:rPr>
                <w:strike w:val="0"/>
              </w:rPr>
              <w:t>100.0</w:t>
            </w:r>
          </w:p>
        </w:tc>
        <w:tc>
          <w:tcPr>
            <w:tcW w:w="1215" w:type="dxa"/>
            <w:tcBorders>
              <w:top w:val="nil"/>
              <w:bottom w:val="single" w:sz="16" w:space="0" w:color="000000"/>
              <w:right w:val="single" w:sz="16" w:space="0" w:color="000000"/>
            </w:tcBorders>
            <w:shd w:val="clear" w:color="auto" w:fill="FFFFFF"/>
            <w:vAlign w:val="center"/>
          </w:tcPr>
          <w:p w:rsidR="00EC262E" w:rsidRPr="00215D78" w:rsidRDefault="00EC262E" w:rsidP="00173516">
            <w:pPr>
              <w:rPr>
                <w:strike w:val="0"/>
              </w:rPr>
            </w:pPr>
          </w:p>
        </w:tc>
      </w:tr>
      <w:tr w:rsidR="00EC262E" w:rsidRPr="00215D78" w:rsidTr="00B50AC3">
        <w:trPr>
          <w:cantSplit/>
        </w:trPr>
        <w:tc>
          <w:tcPr>
            <w:tcW w:w="6716" w:type="dxa"/>
            <w:gridSpan w:val="6"/>
            <w:tcBorders>
              <w:top w:val="nil"/>
              <w:left w:val="nil"/>
              <w:bottom w:val="nil"/>
              <w:right w:val="nil"/>
            </w:tcBorders>
            <w:shd w:val="clear" w:color="auto" w:fill="FFFFFF"/>
            <w:vAlign w:val="center"/>
          </w:tcPr>
          <w:p w:rsidR="00EC262E" w:rsidRPr="00215D78" w:rsidRDefault="00EC262E" w:rsidP="00B90FBA">
            <w:pPr>
              <w:rPr>
                <w:strike w:val="0"/>
              </w:rPr>
            </w:pPr>
            <w:r w:rsidRPr="00215D78">
              <w:rPr>
                <w:strike w:val="0"/>
              </w:rPr>
              <w:t>20.2%</w:t>
            </w:r>
            <w:r w:rsidRPr="00215D78">
              <w:rPr>
                <w:rFonts w:hint="eastAsia"/>
                <w:strike w:val="0"/>
              </w:rPr>
              <w:t>受測者表示，他們由</w:t>
            </w:r>
            <w:r w:rsidRPr="00215D78">
              <w:rPr>
                <w:strike w:val="0"/>
              </w:rPr>
              <w:t xml:space="preserve"> </w:t>
            </w:r>
            <w:r w:rsidRPr="00215D78">
              <w:rPr>
                <w:rFonts w:hint="eastAsia"/>
                <w:strike w:val="0"/>
              </w:rPr>
              <w:t>醫療人員管道了解緩和醫療照護與資訊。</w:t>
            </w:r>
          </w:p>
        </w:tc>
      </w:tr>
      <w:tr w:rsidR="00EC262E" w:rsidRPr="00215D78" w:rsidTr="00B50AC3">
        <w:trPr>
          <w:cantSplit/>
        </w:trPr>
        <w:tc>
          <w:tcPr>
            <w:tcW w:w="6716" w:type="dxa"/>
            <w:gridSpan w:val="6"/>
            <w:tcBorders>
              <w:top w:val="nil"/>
              <w:left w:val="nil"/>
              <w:bottom w:val="nil"/>
              <w:right w:val="nil"/>
            </w:tcBorders>
            <w:shd w:val="clear" w:color="auto" w:fill="FFFFFF"/>
            <w:vAlign w:val="center"/>
          </w:tcPr>
          <w:p w:rsidR="00EC262E" w:rsidRPr="00215D78" w:rsidRDefault="00EC262E" w:rsidP="00BD054D">
            <w:pPr>
              <w:jc w:val="center"/>
              <w:rPr>
                <w:strike w:val="0"/>
              </w:rPr>
            </w:pPr>
            <w:r w:rsidRPr="00215D78">
              <w:rPr>
                <w:rFonts w:hint="eastAsia"/>
                <w:strike w:val="0"/>
              </w:rPr>
              <w:t>社工</w:t>
            </w:r>
          </w:p>
        </w:tc>
      </w:tr>
      <w:tr w:rsidR="00EC262E" w:rsidRPr="00215D78" w:rsidTr="00B50AC3">
        <w:trPr>
          <w:cantSplit/>
        </w:trPr>
        <w:tc>
          <w:tcPr>
            <w:tcW w:w="2042" w:type="dxa"/>
            <w:gridSpan w:val="2"/>
            <w:tcBorders>
              <w:top w:val="single" w:sz="16" w:space="0" w:color="000000"/>
              <w:left w:val="single" w:sz="16" w:space="0" w:color="000000"/>
              <w:bottom w:val="single" w:sz="16" w:space="0" w:color="000000"/>
              <w:right w:val="nil"/>
            </w:tcBorders>
            <w:shd w:val="clear" w:color="auto" w:fill="FFFFFF"/>
            <w:vAlign w:val="bottom"/>
          </w:tcPr>
          <w:p w:rsidR="00EC262E" w:rsidRPr="00215D78" w:rsidRDefault="00EC262E" w:rsidP="003D2385">
            <w:pPr>
              <w:jc w:val="center"/>
              <w:rPr>
                <w:strike w:val="0"/>
              </w:rPr>
            </w:pPr>
          </w:p>
        </w:tc>
        <w:tc>
          <w:tcPr>
            <w:tcW w:w="1030" w:type="dxa"/>
            <w:tcBorders>
              <w:top w:val="single" w:sz="16" w:space="0" w:color="000000"/>
              <w:left w:val="single" w:sz="16" w:space="0" w:color="000000"/>
              <w:bottom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次數</w:t>
            </w:r>
          </w:p>
        </w:tc>
        <w:tc>
          <w:tcPr>
            <w:tcW w:w="1030" w:type="dxa"/>
            <w:tcBorders>
              <w:top w:val="single" w:sz="16" w:space="0" w:color="000000"/>
              <w:bottom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百分比</w:t>
            </w:r>
          </w:p>
        </w:tc>
        <w:tc>
          <w:tcPr>
            <w:tcW w:w="1399" w:type="dxa"/>
            <w:tcBorders>
              <w:top w:val="single" w:sz="16" w:space="0" w:color="000000"/>
              <w:bottom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有效的百分比</w:t>
            </w:r>
          </w:p>
        </w:tc>
        <w:tc>
          <w:tcPr>
            <w:tcW w:w="1215" w:type="dxa"/>
            <w:tcBorders>
              <w:top w:val="single" w:sz="16" w:space="0" w:color="000000"/>
              <w:bottom w:val="single" w:sz="16" w:space="0" w:color="000000"/>
              <w:right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累積百分比</w:t>
            </w:r>
          </w:p>
        </w:tc>
      </w:tr>
      <w:tr w:rsidR="00EC262E" w:rsidRPr="00215D78" w:rsidTr="00B50AC3">
        <w:trPr>
          <w:cantSplit/>
        </w:trPr>
        <w:tc>
          <w:tcPr>
            <w:tcW w:w="1304" w:type="dxa"/>
            <w:vMerge w:val="restart"/>
            <w:tcBorders>
              <w:top w:val="single" w:sz="16" w:space="0" w:color="000000"/>
              <w:left w:val="single" w:sz="16" w:space="0" w:color="000000"/>
              <w:bottom w:val="single" w:sz="16" w:space="0" w:color="000000"/>
              <w:right w:val="nil"/>
            </w:tcBorders>
            <w:shd w:val="clear" w:color="auto" w:fill="FFFFFF"/>
          </w:tcPr>
          <w:p w:rsidR="00EC262E" w:rsidRPr="00215D78" w:rsidRDefault="00EC262E" w:rsidP="00173516">
            <w:pPr>
              <w:rPr>
                <w:strike w:val="0"/>
              </w:rPr>
            </w:pPr>
            <w:r w:rsidRPr="00215D78">
              <w:rPr>
                <w:rFonts w:hint="eastAsia"/>
                <w:strike w:val="0"/>
              </w:rPr>
              <w:t>有效</w:t>
            </w:r>
          </w:p>
        </w:tc>
        <w:tc>
          <w:tcPr>
            <w:tcW w:w="738" w:type="dxa"/>
            <w:tcBorders>
              <w:top w:val="single" w:sz="16" w:space="0" w:color="000000"/>
              <w:left w:val="nil"/>
              <w:bottom w:val="nil"/>
              <w:right w:val="single" w:sz="16" w:space="0" w:color="000000"/>
            </w:tcBorders>
            <w:shd w:val="clear" w:color="auto" w:fill="FFFFFF"/>
          </w:tcPr>
          <w:p w:rsidR="00EC262E" w:rsidRPr="00215D78" w:rsidRDefault="00EC262E" w:rsidP="00173516">
            <w:pPr>
              <w:rPr>
                <w:strike w:val="0"/>
                <w:highlight w:val="yellow"/>
              </w:rPr>
            </w:pPr>
            <w:r w:rsidRPr="00215D78">
              <w:rPr>
                <w:rFonts w:hint="eastAsia"/>
                <w:strike w:val="0"/>
                <w:highlight w:val="yellow"/>
              </w:rPr>
              <w:t>否</w:t>
            </w:r>
          </w:p>
        </w:tc>
        <w:tc>
          <w:tcPr>
            <w:tcW w:w="1030" w:type="dxa"/>
            <w:tcBorders>
              <w:top w:val="single" w:sz="16" w:space="0" w:color="000000"/>
              <w:left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228</w:t>
            </w:r>
          </w:p>
        </w:tc>
        <w:tc>
          <w:tcPr>
            <w:tcW w:w="1030" w:type="dxa"/>
            <w:tcBorders>
              <w:top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95.8</w:t>
            </w:r>
          </w:p>
        </w:tc>
        <w:tc>
          <w:tcPr>
            <w:tcW w:w="1399" w:type="dxa"/>
            <w:tcBorders>
              <w:top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95.8</w:t>
            </w:r>
          </w:p>
        </w:tc>
        <w:tc>
          <w:tcPr>
            <w:tcW w:w="1215" w:type="dxa"/>
            <w:tcBorders>
              <w:top w:val="single" w:sz="16" w:space="0" w:color="000000"/>
              <w:bottom w:val="nil"/>
              <w:right w:val="single" w:sz="16" w:space="0" w:color="000000"/>
            </w:tcBorders>
            <w:shd w:val="clear" w:color="auto" w:fill="FFFFFF"/>
            <w:vAlign w:val="center"/>
          </w:tcPr>
          <w:p w:rsidR="00EC262E" w:rsidRPr="00215D78" w:rsidRDefault="00EC262E" w:rsidP="00173516">
            <w:pPr>
              <w:rPr>
                <w:strike w:val="0"/>
              </w:rPr>
            </w:pPr>
            <w:r w:rsidRPr="00215D78">
              <w:rPr>
                <w:strike w:val="0"/>
              </w:rPr>
              <w:t>95.8</w:t>
            </w:r>
          </w:p>
        </w:tc>
      </w:tr>
      <w:tr w:rsidR="00EC262E" w:rsidRPr="00215D78" w:rsidTr="00B50AC3">
        <w:trPr>
          <w:cantSplit/>
        </w:trPr>
        <w:tc>
          <w:tcPr>
            <w:tcW w:w="1304" w:type="dxa"/>
            <w:vMerge/>
            <w:tcBorders>
              <w:top w:val="single" w:sz="16" w:space="0" w:color="000000"/>
              <w:left w:val="single" w:sz="16" w:space="0" w:color="000000"/>
              <w:bottom w:val="single" w:sz="16" w:space="0" w:color="000000"/>
              <w:right w:val="nil"/>
            </w:tcBorders>
            <w:shd w:val="clear" w:color="auto" w:fill="FFFFFF"/>
          </w:tcPr>
          <w:p w:rsidR="00EC262E" w:rsidRPr="00215D78" w:rsidRDefault="00EC262E" w:rsidP="00173516">
            <w:pPr>
              <w:rPr>
                <w:strike w:val="0"/>
              </w:rPr>
            </w:pPr>
          </w:p>
        </w:tc>
        <w:tc>
          <w:tcPr>
            <w:tcW w:w="738" w:type="dxa"/>
            <w:tcBorders>
              <w:top w:val="nil"/>
              <w:left w:val="nil"/>
              <w:bottom w:val="nil"/>
              <w:right w:val="single" w:sz="16" w:space="0" w:color="000000"/>
            </w:tcBorders>
            <w:shd w:val="clear" w:color="auto" w:fill="FFFFFF"/>
          </w:tcPr>
          <w:p w:rsidR="00EC262E" w:rsidRPr="00215D78" w:rsidRDefault="00EC262E" w:rsidP="00173516">
            <w:pPr>
              <w:rPr>
                <w:strike w:val="0"/>
                <w:highlight w:val="yellow"/>
              </w:rPr>
            </w:pPr>
            <w:r w:rsidRPr="00215D78">
              <w:rPr>
                <w:rFonts w:hint="eastAsia"/>
                <w:strike w:val="0"/>
                <w:highlight w:val="yellow"/>
              </w:rPr>
              <w:t>是</w:t>
            </w:r>
          </w:p>
        </w:tc>
        <w:tc>
          <w:tcPr>
            <w:tcW w:w="1030" w:type="dxa"/>
            <w:tcBorders>
              <w:top w:val="nil"/>
              <w:left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10</w:t>
            </w:r>
          </w:p>
        </w:tc>
        <w:tc>
          <w:tcPr>
            <w:tcW w:w="1030" w:type="dxa"/>
            <w:tcBorders>
              <w:top w:val="nil"/>
              <w:bottom w:val="nil"/>
            </w:tcBorders>
            <w:shd w:val="clear" w:color="auto" w:fill="FFFFFF"/>
            <w:vAlign w:val="center"/>
          </w:tcPr>
          <w:p w:rsidR="00EC262E" w:rsidRPr="00215D78" w:rsidRDefault="00EC262E" w:rsidP="00173516">
            <w:pPr>
              <w:rPr>
                <w:strike w:val="0"/>
              </w:rPr>
            </w:pPr>
            <w:r w:rsidRPr="00215D78">
              <w:rPr>
                <w:strike w:val="0"/>
              </w:rPr>
              <w:t>4.2</w:t>
            </w:r>
          </w:p>
        </w:tc>
        <w:tc>
          <w:tcPr>
            <w:tcW w:w="1399" w:type="dxa"/>
            <w:tcBorders>
              <w:top w:val="nil"/>
              <w:bottom w:val="nil"/>
            </w:tcBorders>
            <w:shd w:val="clear" w:color="auto" w:fill="FFFFFF"/>
            <w:vAlign w:val="center"/>
          </w:tcPr>
          <w:p w:rsidR="00EC262E" w:rsidRPr="00215D78" w:rsidRDefault="00EC262E" w:rsidP="00173516">
            <w:pPr>
              <w:rPr>
                <w:strike w:val="0"/>
              </w:rPr>
            </w:pPr>
            <w:r w:rsidRPr="00215D78">
              <w:rPr>
                <w:strike w:val="0"/>
              </w:rPr>
              <w:t>4.2</w:t>
            </w:r>
          </w:p>
        </w:tc>
        <w:tc>
          <w:tcPr>
            <w:tcW w:w="1215" w:type="dxa"/>
            <w:tcBorders>
              <w:top w:val="nil"/>
              <w:bottom w:val="nil"/>
              <w:right w:val="single" w:sz="16" w:space="0" w:color="000000"/>
            </w:tcBorders>
            <w:shd w:val="clear" w:color="auto" w:fill="FFFFFF"/>
            <w:vAlign w:val="center"/>
          </w:tcPr>
          <w:p w:rsidR="00EC262E" w:rsidRPr="00215D78" w:rsidRDefault="00EC262E" w:rsidP="00173516">
            <w:pPr>
              <w:rPr>
                <w:strike w:val="0"/>
              </w:rPr>
            </w:pPr>
            <w:r w:rsidRPr="00215D78">
              <w:rPr>
                <w:strike w:val="0"/>
              </w:rPr>
              <w:t>100.0</w:t>
            </w:r>
          </w:p>
        </w:tc>
      </w:tr>
      <w:tr w:rsidR="00EC262E" w:rsidRPr="00215D78" w:rsidTr="00B50AC3">
        <w:trPr>
          <w:cantSplit/>
        </w:trPr>
        <w:tc>
          <w:tcPr>
            <w:tcW w:w="1304" w:type="dxa"/>
            <w:vMerge/>
            <w:tcBorders>
              <w:top w:val="single" w:sz="16" w:space="0" w:color="000000"/>
              <w:left w:val="single" w:sz="16" w:space="0" w:color="000000"/>
              <w:bottom w:val="single" w:sz="16" w:space="0" w:color="000000"/>
              <w:right w:val="nil"/>
            </w:tcBorders>
            <w:shd w:val="clear" w:color="auto" w:fill="FFFFFF"/>
          </w:tcPr>
          <w:p w:rsidR="00EC262E" w:rsidRPr="00215D78" w:rsidRDefault="00EC262E" w:rsidP="00173516">
            <w:pPr>
              <w:rPr>
                <w:strike w:val="0"/>
              </w:rPr>
            </w:pPr>
          </w:p>
        </w:tc>
        <w:tc>
          <w:tcPr>
            <w:tcW w:w="738" w:type="dxa"/>
            <w:tcBorders>
              <w:top w:val="nil"/>
              <w:left w:val="nil"/>
              <w:bottom w:val="single" w:sz="16" w:space="0" w:color="000000"/>
              <w:right w:val="single" w:sz="16" w:space="0" w:color="000000"/>
            </w:tcBorders>
            <w:shd w:val="clear" w:color="auto" w:fill="FFFFFF"/>
          </w:tcPr>
          <w:p w:rsidR="00EC262E" w:rsidRPr="00215D78" w:rsidRDefault="00EC262E" w:rsidP="00173516">
            <w:pPr>
              <w:rPr>
                <w:strike w:val="0"/>
              </w:rPr>
            </w:pPr>
            <w:r w:rsidRPr="00215D78">
              <w:rPr>
                <w:rFonts w:hint="eastAsia"/>
                <w:strike w:val="0"/>
              </w:rPr>
              <w:t>總計</w:t>
            </w:r>
          </w:p>
        </w:tc>
        <w:tc>
          <w:tcPr>
            <w:tcW w:w="1030" w:type="dxa"/>
            <w:tcBorders>
              <w:top w:val="nil"/>
              <w:left w:val="single" w:sz="16" w:space="0" w:color="000000"/>
              <w:bottom w:val="single" w:sz="16" w:space="0" w:color="000000"/>
            </w:tcBorders>
            <w:shd w:val="clear" w:color="auto" w:fill="FFFFFF"/>
            <w:vAlign w:val="center"/>
          </w:tcPr>
          <w:p w:rsidR="00EC262E" w:rsidRPr="00215D78" w:rsidRDefault="00EC262E" w:rsidP="00173516">
            <w:pPr>
              <w:rPr>
                <w:strike w:val="0"/>
              </w:rPr>
            </w:pPr>
            <w:r w:rsidRPr="00215D78">
              <w:rPr>
                <w:strike w:val="0"/>
              </w:rPr>
              <w:t>238</w:t>
            </w:r>
          </w:p>
        </w:tc>
        <w:tc>
          <w:tcPr>
            <w:tcW w:w="1030" w:type="dxa"/>
            <w:tcBorders>
              <w:top w:val="nil"/>
              <w:bottom w:val="single" w:sz="16" w:space="0" w:color="000000"/>
            </w:tcBorders>
            <w:shd w:val="clear" w:color="auto" w:fill="FFFFFF"/>
            <w:vAlign w:val="center"/>
          </w:tcPr>
          <w:p w:rsidR="00EC262E" w:rsidRPr="00215D78" w:rsidRDefault="00EC262E" w:rsidP="00173516">
            <w:pPr>
              <w:rPr>
                <w:strike w:val="0"/>
              </w:rPr>
            </w:pPr>
            <w:r w:rsidRPr="00215D78">
              <w:rPr>
                <w:strike w:val="0"/>
              </w:rPr>
              <w:t>100.0</w:t>
            </w:r>
          </w:p>
        </w:tc>
        <w:tc>
          <w:tcPr>
            <w:tcW w:w="1399" w:type="dxa"/>
            <w:tcBorders>
              <w:top w:val="nil"/>
              <w:bottom w:val="single" w:sz="16" w:space="0" w:color="000000"/>
            </w:tcBorders>
            <w:shd w:val="clear" w:color="auto" w:fill="FFFFFF"/>
            <w:vAlign w:val="center"/>
          </w:tcPr>
          <w:p w:rsidR="00EC262E" w:rsidRPr="00215D78" w:rsidRDefault="00EC262E" w:rsidP="00173516">
            <w:pPr>
              <w:rPr>
                <w:strike w:val="0"/>
              </w:rPr>
            </w:pPr>
            <w:r w:rsidRPr="00215D78">
              <w:rPr>
                <w:strike w:val="0"/>
              </w:rPr>
              <w:t>100.0</w:t>
            </w:r>
          </w:p>
        </w:tc>
        <w:tc>
          <w:tcPr>
            <w:tcW w:w="1215" w:type="dxa"/>
            <w:tcBorders>
              <w:top w:val="nil"/>
              <w:bottom w:val="single" w:sz="16" w:space="0" w:color="000000"/>
              <w:right w:val="single" w:sz="16" w:space="0" w:color="000000"/>
            </w:tcBorders>
            <w:shd w:val="clear" w:color="auto" w:fill="FFFFFF"/>
            <w:vAlign w:val="center"/>
          </w:tcPr>
          <w:p w:rsidR="00EC262E" w:rsidRPr="00215D78" w:rsidRDefault="00EC262E" w:rsidP="00173516">
            <w:pPr>
              <w:rPr>
                <w:strike w:val="0"/>
              </w:rPr>
            </w:pPr>
          </w:p>
        </w:tc>
      </w:tr>
    </w:tbl>
    <w:p w:rsidR="00EC262E" w:rsidRPr="0024159F" w:rsidRDefault="00EC262E" w:rsidP="00173516">
      <w:pPr>
        <w:rPr>
          <w:strike w:val="0"/>
        </w:rPr>
      </w:pPr>
    </w:p>
    <w:p w:rsidR="00EC262E" w:rsidRPr="0024159F" w:rsidRDefault="00EC262E" w:rsidP="00173516">
      <w:pPr>
        <w:rPr>
          <w:strike w:val="0"/>
        </w:rPr>
      </w:pPr>
    </w:p>
    <w:tbl>
      <w:tblPr>
        <w:tblW w:w="61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738"/>
        <w:gridCol w:w="1030"/>
        <w:gridCol w:w="1030"/>
        <w:gridCol w:w="1399"/>
        <w:gridCol w:w="1215"/>
      </w:tblGrid>
      <w:tr w:rsidR="00EC262E" w:rsidRPr="00215D78" w:rsidTr="00E80FF5">
        <w:trPr>
          <w:cantSplit/>
        </w:trPr>
        <w:tc>
          <w:tcPr>
            <w:tcW w:w="6149" w:type="dxa"/>
            <w:gridSpan w:val="6"/>
            <w:tcBorders>
              <w:top w:val="nil"/>
              <w:left w:val="nil"/>
              <w:bottom w:val="nil"/>
              <w:right w:val="nil"/>
            </w:tcBorders>
            <w:shd w:val="clear" w:color="auto" w:fill="FFFFFF"/>
            <w:vAlign w:val="center"/>
          </w:tcPr>
          <w:p w:rsidR="00EC262E" w:rsidRPr="00215D78" w:rsidRDefault="00EC262E" w:rsidP="003D2385">
            <w:pPr>
              <w:jc w:val="center"/>
              <w:rPr>
                <w:strike w:val="0"/>
              </w:rPr>
            </w:pPr>
            <w:r w:rsidRPr="00215D78">
              <w:rPr>
                <w:rFonts w:hint="eastAsia"/>
                <w:strike w:val="0"/>
              </w:rPr>
              <w:t>電視</w:t>
            </w:r>
          </w:p>
        </w:tc>
      </w:tr>
      <w:tr w:rsidR="00EC262E" w:rsidRPr="00215D78" w:rsidTr="00E80FF5">
        <w:trPr>
          <w:cantSplit/>
        </w:trPr>
        <w:tc>
          <w:tcPr>
            <w:tcW w:w="1475" w:type="dxa"/>
            <w:gridSpan w:val="2"/>
            <w:tcBorders>
              <w:top w:val="single" w:sz="16" w:space="0" w:color="000000"/>
              <w:left w:val="single" w:sz="16" w:space="0" w:color="000000"/>
              <w:bottom w:val="single" w:sz="16" w:space="0" w:color="000000"/>
              <w:right w:val="nil"/>
            </w:tcBorders>
            <w:shd w:val="clear" w:color="auto" w:fill="FFFFFF"/>
            <w:vAlign w:val="bottom"/>
          </w:tcPr>
          <w:p w:rsidR="00EC262E" w:rsidRPr="00215D78" w:rsidRDefault="00EC262E" w:rsidP="00173516">
            <w:pPr>
              <w:rPr>
                <w:strike w:val="0"/>
              </w:rPr>
            </w:pPr>
          </w:p>
        </w:tc>
        <w:tc>
          <w:tcPr>
            <w:tcW w:w="1030" w:type="dxa"/>
            <w:tcBorders>
              <w:top w:val="single" w:sz="16" w:space="0" w:color="000000"/>
              <w:left w:val="single" w:sz="16" w:space="0" w:color="000000"/>
              <w:bottom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次數</w:t>
            </w:r>
          </w:p>
        </w:tc>
        <w:tc>
          <w:tcPr>
            <w:tcW w:w="1030" w:type="dxa"/>
            <w:tcBorders>
              <w:top w:val="single" w:sz="16" w:space="0" w:color="000000"/>
              <w:bottom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百分比</w:t>
            </w:r>
          </w:p>
        </w:tc>
        <w:tc>
          <w:tcPr>
            <w:tcW w:w="1399" w:type="dxa"/>
            <w:tcBorders>
              <w:top w:val="single" w:sz="16" w:space="0" w:color="000000"/>
              <w:bottom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有效的百分比</w:t>
            </w:r>
          </w:p>
        </w:tc>
        <w:tc>
          <w:tcPr>
            <w:tcW w:w="1215" w:type="dxa"/>
            <w:tcBorders>
              <w:top w:val="single" w:sz="16" w:space="0" w:color="000000"/>
              <w:bottom w:val="single" w:sz="16" w:space="0" w:color="000000"/>
              <w:right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累積百分比</w:t>
            </w:r>
          </w:p>
        </w:tc>
      </w:tr>
      <w:tr w:rsidR="00EC262E" w:rsidRPr="00215D78" w:rsidTr="00E80FF5">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EC262E" w:rsidRPr="00215D78" w:rsidRDefault="00EC262E" w:rsidP="00173516">
            <w:pPr>
              <w:rPr>
                <w:strike w:val="0"/>
              </w:rPr>
            </w:pPr>
            <w:r w:rsidRPr="00215D78">
              <w:rPr>
                <w:strike w:val="0"/>
              </w:rPr>
              <w:t xml:space="preserve">  </w:t>
            </w:r>
            <w:r w:rsidRPr="00215D78">
              <w:rPr>
                <w:rFonts w:hint="eastAsia"/>
                <w:strike w:val="0"/>
              </w:rPr>
              <w:t>有效</w:t>
            </w:r>
          </w:p>
        </w:tc>
        <w:tc>
          <w:tcPr>
            <w:tcW w:w="738" w:type="dxa"/>
            <w:tcBorders>
              <w:top w:val="single" w:sz="16" w:space="0" w:color="000000"/>
              <w:left w:val="nil"/>
              <w:bottom w:val="nil"/>
              <w:right w:val="single" w:sz="16" w:space="0" w:color="000000"/>
            </w:tcBorders>
            <w:shd w:val="clear" w:color="auto" w:fill="FFFFFF"/>
          </w:tcPr>
          <w:p w:rsidR="00EC262E" w:rsidRPr="00215D78" w:rsidRDefault="00EC262E" w:rsidP="00173516">
            <w:pPr>
              <w:rPr>
                <w:strike w:val="0"/>
                <w:highlight w:val="yellow"/>
              </w:rPr>
            </w:pPr>
            <w:r w:rsidRPr="00215D78">
              <w:rPr>
                <w:rFonts w:hint="eastAsia"/>
                <w:strike w:val="0"/>
                <w:highlight w:val="yellow"/>
              </w:rPr>
              <w:t>否</w:t>
            </w:r>
          </w:p>
        </w:tc>
        <w:tc>
          <w:tcPr>
            <w:tcW w:w="1030" w:type="dxa"/>
            <w:tcBorders>
              <w:top w:val="single" w:sz="16" w:space="0" w:color="000000"/>
              <w:left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189</w:t>
            </w:r>
          </w:p>
        </w:tc>
        <w:tc>
          <w:tcPr>
            <w:tcW w:w="1030" w:type="dxa"/>
            <w:tcBorders>
              <w:top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79.4</w:t>
            </w:r>
          </w:p>
        </w:tc>
        <w:tc>
          <w:tcPr>
            <w:tcW w:w="1399" w:type="dxa"/>
            <w:tcBorders>
              <w:top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79.4</w:t>
            </w:r>
          </w:p>
        </w:tc>
        <w:tc>
          <w:tcPr>
            <w:tcW w:w="1215" w:type="dxa"/>
            <w:tcBorders>
              <w:top w:val="single" w:sz="16" w:space="0" w:color="000000"/>
              <w:bottom w:val="nil"/>
              <w:right w:val="single" w:sz="16" w:space="0" w:color="000000"/>
            </w:tcBorders>
            <w:shd w:val="clear" w:color="auto" w:fill="FFFFFF"/>
            <w:vAlign w:val="center"/>
          </w:tcPr>
          <w:p w:rsidR="00EC262E" w:rsidRPr="00215D78" w:rsidRDefault="00EC262E" w:rsidP="00173516">
            <w:pPr>
              <w:rPr>
                <w:strike w:val="0"/>
              </w:rPr>
            </w:pPr>
            <w:r w:rsidRPr="00215D78">
              <w:rPr>
                <w:strike w:val="0"/>
              </w:rPr>
              <w:t>79.4</w:t>
            </w:r>
          </w:p>
        </w:tc>
      </w:tr>
      <w:tr w:rsidR="00EC262E" w:rsidRPr="00215D78" w:rsidTr="00E80FF5">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C262E" w:rsidRPr="00215D78" w:rsidRDefault="00EC262E" w:rsidP="00173516">
            <w:pPr>
              <w:rPr>
                <w:strike w:val="0"/>
              </w:rPr>
            </w:pPr>
          </w:p>
        </w:tc>
        <w:tc>
          <w:tcPr>
            <w:tcW w:w="738" w:type="dxa"/>
            <w:tcBorders>
              <w:top w:val="nil"/>
              <w:left w:val="nil"/>
              <w:bottom w:val="nil"/>
              <w:right w:val="single" w:sz="16" w:space="0" w:color="000000"/>
            </w:tcBorders>
            <w:shd w:val="clear" w:color="auto" w:fill="FFFFFF"/>
          </w:tcPr>
          <w:p w:rsidR="00EC262E" w:rsidRPr="00215D78" w:rsidRDefault="00EC262E" w:rsidP="00173516">
            <w:pPr>
              <w:rPr>
                <w:strike w:val="0"/>
                <w:highlight w:val="yellow"/>
              </w:rPr>
            </w:pPr>
            <w:r w:rsidRPr="00215D78">
              <w:rPr>
                <w:rFonts w:hint="eastAsia"/>
                <w:strike w:val="0"/>
                <w:highlight w:val="yellow"/>
              </w:rPr>
              <w:t>是</w:t>
            </w:r>
          </w:p>
        </w:tc>
        <w:tc>
          <w:tcPr>
            <w:tcW w:w="1030" w:type="dxa"/>
            <w:tcBorders>
              <w:top w:val="nil"/>
              <w:left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49</w:t>
            </w:r>
          </w:p>
        </w:tc>
        <w:tc>
          <w:tcPr>
            <w:tcW w:w="1030" w:type="dxa"/>
            <w:tcBorders>
              <w:top w:val="nil"/>
              <w:bottom w:val="nil"/>
            </w:tcBorders>
            <w:shd w:val="clear" w:color="auto" w:fill="FFFFFF"/>
            <w:vAlign w:val="center"/>
          </w:tcPr>
          <w:p w:rsidR="00EC262E" w:rsidRPr="00215D78" w:rsidRDefault="00EC262E" w:rsidP="00173516">
            <w:pPr>
              <w:rPr>
                <w:strike w:val="0"/>
              </w:rPr>
            </w:pPr>
            <w:r w:rsidRPr="00215D78">
              <w:rPr>
                <w:strike w:val="0"/>
              </w:rPr>
              <w:t>20.6</w:t>
            </w:r>
          </w:p>
        </w:tc>
        <w:tc>
          <w:tcPr>
            <w:tcW w:w="1399" w:type="dxa"/>
            <w:tcBorders>
              <w:top w:val="nil"/>
              <w:bottom w:val="nil"/>
            </w:tcBorders>
            <w:shd w:val="clear" w:color="auto" w:fill="FFFFFF"/>
            <w:vAlign w:val="center"/>
          </w:tcPr>
          <w:p w:rsidR="00EC262E" w:rsidRPr="00215D78" w:rsidRDefault="00EC262E" w:rsidP="00173516">
            <w:pPr>
              <w:rPr>
                <w:strike w:val="0"/>
              </w:rPr>
            </w:pPr>
            <w:r w:rsidRPr="00215D78">
              <w:rPr>
                <w:strike w:val="0"/>
              </w:rPr>
              <w:t>20.6</w:t>
            </w:r>
          </w:p>
        </w:tc>
        <w:tc>
          <w:tcPr>
            <w:tcW w:w="1215" w:type="dxa"/>
            <w:tcBorders>
              <w:top w:val="nil"/>
              <w:bottom w:val="nil"/>
              <w:right w:val="single" w:sz="16" w:space="0" w:color="000000"/>
            </w:tcBorders>
            <w:shd w:val="clear" w:color="auto" w:fill="FFFFFF"/>
            <w:vAlign w:val="center"/>
          </w:tcPr>
          <w:p w:rsidR="00EC262E" w:rsidRPr="00215D78" w:rsidRDefault="00EC262E" w:rsidP="00173516">
            <w:pPr>
              <w:rPr>
                <w:strike w:val="0"/>
              </w:rPr>
            </w:pPr>
            <w:r w:rsidRPr="00215D78">
              <w:rPr>
                <w:strike w:val="0"/>
              </w:rPr>
              <w:t>100.0</w:t>
            </w:r>
          </w:p>
        </w:tc>
      </w:tr>
      <w:tr w:rsidR="00EC262E" w:rsidRPr="00215D78" w:rsidTr="00E80FF5">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C262E" w:rsidRPr="00215D78" w:rsidRDefault="00EC262E" w:rsidP="00173516">
            <w:pPr>
              <w:rPr>
                <w:strike w:val="0"/>
              </w:rPr>
            </w:pPr>
          </w:p>
        </w:tc>
        <w:tc>
          <w:tcPr>
            <w:tcW w:w="738" w:type="dxa"/>
            <w:tcBorders>
              <w:top w:val="nil"/>
              <w:left w:val="nil"/>
              <w:bottom w:val="single" w:sz="16" w:space="0" w:color="000000"/>
              <w:right w:val="single" w:sz="16" w:space="0" w:color="000000"/>
            </w:tcBorders>
            <w:shd w:val="clear" w:color="auto" w:fill="FFFFFF"/>
          </w:tcPr>
          <w:p w:rsidR="00EC262E" w:rsidRPr="00215D78" w:rsidRDefault="00EC262E" w:rsidP="00173516">
            <w:pPr>
              <w:rPr>
                <w:strike w:val="0"/>
              </w:rPr>
            </w:pPr>
            <w:r w:rsidRPr="00215D78">
              <w:rPr>
                <w:rFonts w:hint="eastAsia"/>
                <w:strike w:val="0"/>
              </w:rPr>
              <w:t>總計</w:t>
            </w:r>
          </w:p>
        </w:tc>
        <w:tc>
          <w:tcPr>
            <w:tcW w:w="1030" w:type="dxa"/>
            <w:tcBorders>
              <w:top w:val="nil"/>
              <w:left w:val="single" w:sz="16" w:space="0" w:color="000000"/>
              <w:bottom w:val="single" w:sz="16" w:space="0" w:color="000000"/>
            </w:tcBorders>
            <w:shd w:val="clear" w:color="auto" w:fill="FFFFFF"/>
            <w:vAlign w:val="center"/>
          </w:tcPr>
          <w:p w:rsidR="00EC262E" w:rsidRPr="00215D78" w:rsidRDefault="00EC262E" w:rsidP="00173516">
            <w:pPr>
              <w:rPr>
                <w:strike w:val="0"/>
              </w:rPr>
            </w:pPr>
            <w:r w:rsidRPr="00215D78">
              <w:rPr>
                <w:strike w:val="0"/>
              </w:rPr>
              <w:t>238</w:t>
            </w:r>
          </w:p>
        </w:tc>
        <w:tc>
          <w:tcPr>
            <w:tcW w:w="1030" w:type="dxa"/>
            <w:tcBorders>
              <w:top w:val="nil"/>
              <w:bottom w:val="single" w:sz="16" w:space="0" w:color="000000"/>
            </w:tcBorders>
            <w:shd w:val="clear" w:color="auto" w:fill="FFFFFF"/>
            <w:vAlign w:val="center"/>
          </w:tcPr>
          <w:p w:rsidR="00EC262E" w:rsidRPr="00215D78" w:rsidRDefault="00EC262E" w:rsidP="00173516">
            <w:pPr>
              <w:rPr>
                <w:strike w:val="0"/>
              </w:rPr>
            </w:pPr>
            <w:r w:rsidRPr="00215D78">
              <w:rPr>
                <w:strike w:val="0"/>
              </w:rPr>
              <w:t>100.0</w:t>
            </w:r>
          </w:p>
        </w:tc>
        <w:tc>
          <w:tcPr>
            <w:tcW w:w="1399" w:type="dxa"/>
            <w:tcBorders>
              <w:top w:val="nil"/>
              <w:bottom w:val="single" w:sz="16" w:space="0" w:color="000000"/>
            </w:tcBorders>
            <w:shd w:val="clear" w:color="auto" w:fill="FFFFFF"/>
            <w:vAlign w:val="center"/>
          </w:tcPr>
          <w:p w:rsidR="00EC262E" w:rsidRPr="00215D78" w:rsidRDefault="00EC262E" w:rsidP="00173516">
            <w:pPr>
              <w:rPr>
                <w:strike w:val="0"/>
              </w:rPr>
            </w:pPr>
            <w:r w:rsidRPr="00215D78">
              <w:rPr>
                <w:strike w:val="0"/>
              </w:rPr>
              <w:t>100.0</w:t>
            </w:r>
          </w:p>
        </w:tc>
        <w:tc>
          <w:tcPr>
            <w:tcW w:w="1215" w:type="dxa"/>
            <w:tcBorders>
              <w:top w:val="nil"/>
              <w:bottom w:val="single" w:sz="16" w:space="0" w:color="000000"/>
              <w:right w:val="single" w:sz="16" w:space="0" w:color="000000"/>
            </w:tcBorders>
            <w:shd w:val="clear" w:color="auto" w:fill="FFFFFF"/>
            <w:vAlign w:val="center"/>
          </w:tcPr>
          <w:p w:rsidR="00EC262E" w:rsidRPr="00215D78" w:rsidRDefault="00EC262E" w:rsidP="00173516">
            <w:pPr>
              <w:rPr>
                <w:strike w:val="0"/>
              </w:rPr>
            </w:pPr>
          </w:p>
        </w:tc>
      </w:tr>
      <w:tr w:rsidR="00EC262E" w:rsidRPr="00215D78" w:rsidTr="00E80FF5">
        <w:trPr>
          <w:cantSplit/>
        </w:trPr>
        <w:tc>
          <w:tcPr>
            <w:tcW w:w="6149" w:type="dxa"/>
            <w:gridSpan w:val="6"/>
            <w:tcBorders>
              <w:top w:val="nil"/>
              <w:left w:val="nil"/>
              <w:bottom w:val="nil"/>
              <w:right w:val="nil"/>
            </w:tcBorders>
            <w:shd w:val="clear" w:color="auto" w:fill="FFFFFF"/>
            <w:vAlign w:val="center"/>
          </w:tcPr>
          <w:p w:rsidR="00EC262E" w:rsidRPr="00215D78" w:rsidRDefault="00EC262E" w:rsidP="00173516">
            <w:pPr>
              <w:rPr>
                <w:strike w:val="0"/>
              </w:rPr>
            </w:pPr>
            <w:r w:rsidRPr="00215D78">
              <w:rPr>
                <w:rFonts w:hint="eastAsia"/>
                <w:strike w:val="0"/>
              </w:rPr>
              <w:t>報章雜誌</w:t>
            </w:r>
          </w:p>
        </w:tc>
      </w:tr>
      <w:tr w:rsidR="00EC262E" w:rsidRPr="00215D78" w:rsidTr="00E80FF5">
        <w:trPr>
          <w:cantSplit/>
        </w:trPr>
        <w:tc>
          <w:tcPr>
            <w:tcW w:w="1475" w:type="dxa"/>
            <w:gridSpan w:val="2"/>
            <w:tcBorders>
              <w:top w:val="single" w:sz="16" w:space="0" w:color="000000"/>
              <w:left w:val="single" w:sz="16" w:space="0" w:color="000000"/>
              <w:bottom w:val="single" w:sz="16" w:space="0" w:color="000000"/>
              <w:right w:val="nil"/>
            </w:tcBorders>
            <w:shd w:val="clear" w:color="auto" w:fill="FFFFFF"/>
            <w:vAlign w:val="bottom"/>
          </w:tcPr>
          <w:p w:rsidR="00EC262E" w:rsidRPr="00215D78" w:rsidRDefault="00EC262E" w:rsidP="00173516">
            <w:pPr>
              <w:rPr>
                <w:strike w:val="0"/>
              </w:rPr>
            </w:pPr>
          </w:p>
        </w:tc>
        <w:tc>
          <w:tcPr>
            <w:tcW w:w="1030" w:type="dxa"/>
            <w:tcBorders>
              <w:top w:val="single" w:sz="16" w:space="0" w:color="000000"/>
              <w:left w:val="single" w:sz="16" w:space="0" w:color="000000"/>
              <w:bottom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次數</w:t>
            </w:r>
          </w:p>
        </w:tc>
        <w:tc>
          <w:tcPr>
            <w:tcW w:w="1030" w:type="dxa"/>
            <w:tcBorders>
              <w:top w:val="single" w:sz="16" w:space="0" w:color="000000"/>
              <w:bottom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百分比</w:t>
            </w:r>
          </w:p>
        </w:tc>
        <w:tc>
          <w:tcPr>
            <w:tcW w:w="1399" w:type="dxa"/>
            <w:tcBorders>
              <w:top w:val="single" w:sz="16" w:space="0" w:color="000000"/>
              <w:bottom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有效的百分比</w:t>
            </w:r>
          </w:p>
        </w:tc>
        <w:tc>
          <w:tcPr>
            <w:tcW w:w="1215" w:type="dxa"/>
            <w:tcBorders>
              <w:top w:val="single" w:sz="16" w:space="0" w:color="000000"/>
              <w:bottom w:val="single" w:sz="16" w:space="0" w:color="000000"/>
              <w:right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累積百分比</w:t>
            </w:r>
          </w:p>
        </w:tc>
      </w:tr>
      <w:tr w:rsidR="00EC262E" w:rsidRPr="00215D78" w:rsidTr="00E80FF5">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EC262E" w:rsidRPr="00215D78" w:rsidRDefault="00EC262E" w:rsidP="00173516">
            <w:pPr>
              <w:rPr>
                <w:strike w:val="0"/>
              </w:rPr>
            </w:pPr>
            <w:r w:rsidRPr="00215D78">
              <w:rPr>
                <w:rFonts w:hint="eastAsia"/>
                <w:strike w:val="0"/>
              </w:rPr>
              <w:t>有效</w:t>
            </w:r>
          </w:p>
        </w:tc>
        <w:tc>
          <w:tcPr>
            <w:tcW w:w="738" w:type="dxa"/>
            <w:tcBorders>
              <w:top w:val="single" w:sz="16" w:space="0" w:color="000000"/>
              <w:left w:val="nil"/>
              <w:bottom w:val="nil"/>
              <w:right w:val="single" w:sz="16" w:space="0" w:color="000000"/>
            </w:tcBorders>
            <w:shd w:val="clear" w:color="auto" w:fill="FFFFFF"/>
          </w:tcPr>
          <w:p w:rsidR="00EC262E" w:rsidRPr="00215D78" w:rsidRDefault="00EC262E" w:rsidP="00173516">
            <w:pPr>
              <w:rPr>
                <w:strike w:val="0"/>
                <w:highlight w:val="yellow"/>
              </w:rPr>
            </w:pPr>
            <w:r w:rsidRPr="00215D78">
              <w:rPr>
                <w:rFonts w:hint="eastAsia"/>
                <w:strike w:val="0"/>
                <w:highlight w:val="yellow"/>
              </w:rPr>
              <w:t>否</w:t>
            </w:r>
          </w:p>
        </w:tc>
        <w:tc>
          <w:tcPr>
            <w:tcW w:w="1030" w:type="dxa"/>
            <w:tcBorders>
              <w:top w:val="single" w:sz="16" w:space="0" w:color="000000"/>
              <w:left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182</w:t>
            </w:r>
          </w:p>
        </w:tc>
        <w:tc>
          <w:tcPr>
            <w:tcW w:w="1030" w:type="dxa"/>
            <w:tcBorders>
              <w:top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76.5</w:t>
            </w:r>
          </w:p>
        </w:tc>
        <w:tc>
          <w:tcPr>
            <w:tcW w:w="1399" w:type="dxa"/>
            <w:tcBorders>
              <w:top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76.5</w:t>
            </w:r>
          </w:p>
        </w:tc>
        <w:tc>
          <w:tcPr>
            <w:tcW w:w="1215" w:type="dxa"/>
            <w:tcBorders>
              <w:top w:val="single" w:sz="16" w:space="0" w:color="000000"/>
              <w:bottom w:val="nil"/>
              <w:right w:val="single" w:sz="16" w:space="0" w:color="000000"/>
            </w:tcBorders>
            <w:shd w:val="clear" w:color="auto" w:fill="FFFFFF"/>
            <w:vAlign w:val="center"/>
          </w:tcPr>
          <w:p w:rsidR="00EC262E" w:rsidRPr="00215D78" w:rsidRDefault="00EC262E" w:rsidP="00173516">
            <w:pPr>
              <w:rPr>
                <w:strike w:val="0"/>
              </w:rPr>
            </w:pPr>
            <w:r w:rsidRPr="00215D78">
              <w:rPr>
                <w:strike w:val="0"/>
              </w:rPr>
              <w:t>76.5</w:t>
            </w:r>
          </w:p>
        </w:tc>
      </w:tr>
      <w:tr w:rsidR="00EC262E" w:rsidRPr="00215D78" w:rsidTr="00E80FF5">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C262E" w:rsidRPr="00215D78" w:rsidRDefault="00EC262E" w:rsidP="00173516">
            <w:pPr>
              <w:rPr>
                <w:strike w:val="0"/>
              </w:rPr>
            </w:pPr>
          </w:p>
        </w:tc>
        <w:tc>
          <w:tcPr>
            <w:tcW w:w="738" w:type="dxa"/>
            <w:tcBorders>
              <w:top w:val="nil"/>
              <w:left w:val="nil"/>
              <w:bottom w:val="nil"/>
              <w:right w:val="single" w:sz="16" w:space="0" w:color="000000"/>
            </w:tcBorders>
            <w:shd w:val="clear" w:color="auto" w:fill="FFFFFF"/>
          </w:tcPr>
          <w:p w:rsidR="00EC262E" w:rsidRPr="00215D78" w:rsidRDefault="00EC262E" w:rsidP="00173516">
            <w:pPr>
              <w:rPr>
                <w:strike w:val="0"/>
                <w:highlight w:val="yellow"/>
              </w:rPr>
            </w:pPr>
            <w:r w:rsidRPr="00215D78">
              <w:rPr>
                <w:rFonts w:hint="eastAsia"/>
                <w:strike w:val="0"/>
                <w:highlight w:val="yellow"/>
              </w:rPr>
              <w:t>是</w:t>
            </w:r>
          </w:p>
        </w:tc>
        <w:tc>
          <w:tcPr>
            <w:tcW w:w="1030" w:type="dxa"/>
            <w:tcBorders>
              <w:top w:val="nil"/>
              <w:left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56</w:t>
            </w:r>
          </w:p>
        </w:tc>
        <w:tc>
          <w:tcPr>
            <w:tcW w:w="1030" w:type="dxa"/>
            <w:tcBorders>
              <w:top w:val="nil"/>
              <w:bottom w:val="nil"/>
            </w:tcBorders>
            <w:shd w:val="clear" w:color="auto" w:fill="FFFFFF"/>
            <w:vAlign w:val="center"/>
          </w:tcPr>
          <w:p w:rsidR="00EC262E" w:rsidRPr="00215D78" w:rsidRDefault="00EC262E" w:rsidP="00173516">
            <w:pPr>
              <w:rPr>
                <w:strike w:val="0"/>
              </w:rPr>
            </w:pPr>
            <w:r w:rsidRPr="00215D78">
              <w:rPr>
                <w:strike w:val="0"/>
              </w:rPr>
              <w:t>23.5</w:t>
            </w:r>
          </w:p>
        </w:tc>
        <w:tc>
          <w:tcPr>
            <w:tcW w:w="1399" w:type="dxa"/>
            <w:tcBorders>
              <w:top w:val="nil"/>
              <w:bottom w:val="nil"/>
            </w:tcBorders>
            <w:shd w:val="clear" w:color="auto" w:fill="FFFFFF"/>
            <w:vAlign w:val="center"/>
          </w:tcPr>
          <w:p w:rsidR="00EC262E" w:rsidRPr="00215D78" w:rsidRDefault="00EC262E" w:rsidP="00173516">
            <w:pPr>
              <w:rPr>
                <w:strike w:val="0"/>
              </w:rPr>
            </w:pPr>
            <w:r w:rsidRPr="00215D78">
              <w:rPr>
                <w:strike w:val="0"/>
              </w:rPr>
              <w:t>23.5</w:t>
            </w:r>
          </w:p>
        </w:tc>
        <w:tc>
          <w:tcPr>
            <w:tcW w:w="1215" w:type="dxa"/>
            <w:tcBorders>
              <w:top w:val="nil"/>
              <w:bottom w:val="nil"/>
              <w:right w:val="single" w:sz="16" w:space="0" w:color="000000"/>
            </w:tcBorders>
            <w:shd w:val="clear" w:color="auto" w:fill="FFFFFF"/>
            <w:vAlign w:val="center"/>
          </w:tcPr>
          <w:p w:rsidR="00EC262E" w:rsidRPr="00215D78" w:rsidRDefault="00EC262E" w:rsidP="00173516">
            <w:pPr>
              <w:rPr>
                <w:strike w:val="0"/>
              </w:rPr>
            </w:pPr>
            <w:r w:rsidRPr="00215D78">
              <w:rPr>
                <w:strike w:val="0"/>
              </w:rPr>
              <w:t>100.0</w:t>
            </w:r>
          </w:p>
        </w:tc>
      </w:tr>
      <w:tr w:rsidR="00EC262E" w:rsidRPr="00215D78" w:rsidTr="00E80FF5">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C262E" w:rsidRPr="00215D78" w:rsidRDefault="00EC262E" w:rsidP="00173516">
            <w:pPr>
              <w:rPr>
                <w:strike w:val="0"/>
              </w:rPr>
            </w:pPr>
          </w:p>
        </w:tc>
        <w:tc>
          <w:tcPr>
            <w:tcW w:w="738" w:type="dxa"/>
            <w:tcBorders>
              <w:top w:val="nil"/>
              <w:left w:val="nil"/>
              <w:bottom w:val="single" w:sz="16" w:space="0" w:color="000000"/>
              <w:right w:val="single" w:sz="16" w:space="0" w:color="000000"/>
            </w:tcBorders>
            <w:shd w:val="clear" w:color="auto" w:fill="FFFFFF"/>
          </w:tcPr>
          <w:p w:rsidR="00EC262E" w:rsidRPr="00215D78" w:rsidRDefault="00EC262E" w:rsidP="00173516">
            <w:pPr>
              <w:rPr>
                <w:strike w:val="0"/>
              </w:rPr>
            </w:pPr>
            <w:r w:rsidRPr="00215D78">
              <w:rPr>
                <w:rFonts w:hint="eastAsia"/>
                <w:strike w:val="0"/>
              </w:rPr>
              <w:t>總計</w:t>
            </w:r>
          </w:p>
        </w:tc>
        <w:tc>
          <w:tcPr>
            <w:tcW w:w="1030" w:type="dxa"/>
            <w:tcBorders>
              <w:top w:val="nil"/>
              <w:left w:val="single" w:sz="16" w:space="0" w:color="000000"/>
              <w:bottom w:val="single" w:sz="16" w:space="0" w:color="000000"/>
            </w:tcBorders>
            <w:shd w:val="clear" w:color="auto" w:fill="FFFFFF"/>
            <w:vAlign w:val="center"/>
          </w:tcPr>
          <w:p w:rsidR="00EC262E" w:rsidRPr="00215D78" w:rsidRDefault="00EC262E" w:rsidP="00173516">
            <w:pPr>
              <w:rPr>
                <w:strike w:val="0"/>
              </w:rPr>
            </w:pPr>
            <w:r w:rsidRPr="00215D78">
              <w:rPr>
                <w:strike w:val="0"/>
              </w:rPr>
              <w:t>238</w:t>
            </w:r>
          </w:p>
        </w:tc>
        <w:tc>
          <w:tcPr>
            <w:tcW w:w="1030" w:type="dxa"/>
            <w:tcBorders>
              <w:top w:val="nil"/>
              <w:bottom w:val="single" w:sz="16" w:space="0" w:color="000000"/>
            </w:tcBorders>
            <w:shd w:val="clear" w:color="auto" w:fill="FFFFFF"/>
            <w:vAlign w:val="center"/>
          </w:tcPr>
          <w:p w:rsidR="00EC262E" w:rsidRPr="00215D78" w:rsidRDefault="00EC262E" w:rsidP="00173516">
            <w:pPr>
              <w:rPr>
                <w:strike w:val="0"/>
              </w:rPr>
            </w:pPr>
            <w:r w:rsidRPr="00215D78">
              <w:rPr>
                <w:strike w:val="0"/>
              </w:rPr>
              <w:t>100.0</w:t>
            </w:r>
          </w:p>
        </w:tc>
        <w:tc>
          <w:tcPr>
            <w:tcW w:w="1399" w:type="dxa"/>
            <w:tcBorders>
              <w:top w:val="nil"/>
              <w:bottom w:val="single" w:sz="16" w:space="0" w:color="000000"/>
            </w:tcBorders>
            <w:shd w:val="clear" w:color="auto" w:fill="FFFFFF"/>
            <w:vAlign w:val="center"/>
          </w:tcPr>
          <w:p w:rsidR="00EC262E" w:rsidRPr="00215D78" w:rsidRDefault="00EC262E" w:rsidP="00173516">
            <w:pPr>
              <w:rPr>
                <w:strike w:val="0"/>
              </w:rPr>
            </w:pPr>
            <w:r w:rsidRPr="00215D78">
              <w:rPr>
                <w:strike w:val="0"/>
              </w:rPr>
              <w:t>100.0</w:t>
            </w:r>
          </w:p>
        </w:tc>
        <w:tc>
          <w:tcPr>
            <w:tcW w:w="1215" w:type="dxa"/>
            <w:tcBorders>
              <w:top w:val="nil"/>
              <w:bottom w:val="single" w:sz="16" w:space="0" w:color="000000"/>
              <w:right w:val="single" w:sz="16" w:space="0" w:color="000000"/>
            </w:tcBorders>
            <w:shd w:val="clear" w:color="auto" w:fill="FFFFFF"/>
            <w:vAlign w:val="center"/>
          </w:tcPr>
          <w:p w:rsidR="00EC262E" w:rsidRPr="00215D78" w:rsidRDefault="00EC262E" w:rsidP="00173516">
            <w:pPr>
              <w:rPr>
                <w:strike w:val="0"/>
              </w:rPr>
            </w:pPr>
          </w:p>
        </w:tc>
      </w:tr>
      <w:tr w:rsidR="00EC262E" w:rsidRPr="00215D78" w:rsidTr="00E80FF5">
        <w:trPr>
          <w:cantSplit/>
        </w:trPr>
        <w:tc>
          <w:tcPr>
            <w:tcW w:w="6149" w:type="dxa"/>
            <w:gridSpan w:val="6"/>
            <w:tcBorders>
              <w:top w:val="nil"/>
              <w:left w:val="nil"/>
              <w:bottom w:val="nil"/>
              <w:right w:val="nil"/>
            </w:tcBorders>
            <w:shd w:val="clear" w:color="auto" w:fill="FFFFFF"/>
            <w:vAlign w:val="center"/>
          </w:tcPr>
          <w:p w:rsidR="00EC262E" w:rsidRPr="00215D78" w:rsidRDefault="00EC262E" w:rsidP="00590D91">
            <w:pPr>
              <w:jc w:val="center"/>
              <w:rPr>
                <w:strike w:val="0"/>
              </w:rPr>
            </w:pPr>
            <w:r w:rsidRPr="00215D78">
              <w:rPr>
                <w:rFonts w:hint="eastAsia"/>
                <w:strike w:val="0"/>
              </w:rPr>
              <w:t>文宣海報</w:t>
            </w:r>
          </w:p>
        </w:tc>
      </w:tr>
      <w:tr w:rsidR="00EC262E" w:rsidRPr="00215D78" w:rsidTr="00E80FF5">
        <w:trPr>
          <w:cantSplit/>
        </w:trPr>
        <w:tc>
          <w:tcPr>
            <w:tcW w:w="1475" w:type="dxa"/>
            <w:gridSpan w:val="2"/>
            <w:tcBorders>
              <w:top w:val="single" w:sz="16" w:space="0" w:color="000000"/>
              <w:left w:val="single" w:sz="16" w:space="0" w:color="000000"/>
              <w:bottom w:val="single" w:sz="16" w:space="0" w:color="000000"/>
              <w:right w:val="nil"/>
            </w:tcBorders>
            <w:shd w:val="clear" w:color="auto" w:fill="FFFFFF"/>
            <w:vAlign w:val="bottom"/>
          </w:tcPr>
          <w:p w:rsidR="00EC262E" w:rsidRPr="00215D78" w:rsidRDefault="00EC262E" w:rsidP="00590D91">
            <w:pPr>
              <w:jc w:val="center"/>
              <w:rPr>
                <w:strike w:val="0"/>
              </w:rPr>
            </w:pPr>
          </w:p>
        </w:tc>
        <w:tc>
          <w:tcPr>
            <w:tcW w:w="1030" w:type="dxa"/>
            <w:tcBorders>
              <w:top w:val="single" w:sz="16" w:space="0" w:color="000000"/>
              <w:left w:val="single" w:sz="16" w:space="0" w:color="000000"/>
              <w:bottom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次數</w:t>
            </w:r>
          </w:p>
        </w:tc>
        <w:tc>
          <w:tcPr>
            <w:tcW w:w="1030" w:type="dxa"/>
            <w:tcBorders>
              <w:top w:val="single" w:sz="16" w:space="0" w:color="000000"/>
              <w:bottom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百分比</w:t>
            </w:r>
          </w:p>
        </w:tc>
        <w:tc>
          <w:tcPr>
            <w:tcW w:w="1399" w:type="dxa"/>
            <w:tcBorders>
              <w:top w:val="single" w:sz="16" w:space="0" w:color="000000"/>
              <w:bottom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有效的百分比</w:t>
            </w:r>
          </w:p>
        </w:tc>
        <w:tc>
          <w:tcPr>
            <w:tcW w:w="1215" w:type="dxa"/>
            <w:tcBorders>
              <w:top w:val="single" w:sz="16" w:space="0" w:color="000000"/>
              <w:bottom w:val="single" w:sz="16" w:space="0" w:color="000000"/>
              <w:right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累積百分比</w:t>
            </w:r>
          </w:p>
        </w:tc>
      </w:tr>
      <w:tr w:rsidR="00EC262E" w:rsidRPr="00215D78" w:rsidTr="00E80FF5">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EC262E" w:rsidRPr="00215D78" w:rsidRDefault="00EC262E" w:rsidP="00173516">
            <w:pPr>
              <w:rPr>
                <w:strike w:val="0"/>
              </w:rPr>
            </w:pPr>
            <w:r w:rsidRPr="00215D78">
              <w:rPr>
                <w:rFonts w:hint="eastAsia"/>
                <w:strike w:val="0"/>
              </w:rPr>
              <w:t>有效</w:t>
            </w:r>
          </w:p>
        </w:tc>
        <w:tc>
          <w:tcPr>
            <w:tcW w:w="738" w:type="dxa"/>
            <w:tcBorders>
              <w:top w:val="single" w:sz="16" w:space="0" w:color="000000"/>
              <w:left w:val="nil"/>
              <w:bottom w:val="nil"/>
              <w:right w:val="single" w:sz="16" w:space="0" w:color="000000"/>
            </w:tcBorders>
            <w:shd w:val="clear" w:color="auto" w:fill="FFFFFF"/>
          </w:tcPr>
          <w:p w:rsidR="00EC262E" w:rsidRPr="00215D78" w:rsidRDefault="00EC262E" w:rsidP="00173516">
            <w:pPr>
              <w:rPr>
                <w:strike w:val="0"/>
                <w:highlight w:val="yellow"/>
              </w:rPr>
            </w:pPr>
            <w:r w:rsidRPr="00215D78">
              <w:rPr>
                <w:rFonts w:hint="eastAsia"/>
                <w:strike w:val="0"/>
                <w:highlight w:val="yellow"/>
              </w:rPr>
              <w:t>否</w:t>
            </w:r>
          </w:p>
        </w:tc>
        <w:tc>
          <w:tcPr>
            <w:tcW w:w="1030" w:type="dxa"/>
            <w:tcBorders>
              <w:top w:val="single" w:sz="16" w:space="0" w:color="000000"/>
              <w:left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224</w:t>
            </w:r>
          </w:p>
        </w:tc>
        <w:tc>
          <w:tcPr>
            <w:tcW w:w="1030" w:type="dxa"/>
            <w:tcBorders>
              <w:top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94.1</w:t>
            </w:r>
          </w:p>
        </w:tc>
        <w:tc>
          <w:tcPr>
            <w:tcW w:w="1399" w:type="dxa"/>
            <w:tcBorders>
              <w:top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94.1</w:t>
            </w:r>
          </w:p>
        </w:tc>
        <w:tc>
          <w:tcPr>
            <w:tcW w:w="1215" w:type="dxa"/>
            <w:tcBorders>
              <w:top w:val="single" w:sz="16" w:space="0" w:color="000000"/>
              <w:bottom w:val="nil"/>
              <w:right w:val="single" w:sz="16" w:space="0" w:color="000000"/>
            </w:tcBorders>
            <w:shd w:val="clear" w:color="auto" w:fill="FFFFFF"/>
            <w:vAlign w:val="center"/>
          </w:tcPr>
          <w:p w:rsidR="00EC262E" w:rsidRPr="00215D78" w:rsidRDefault="00EC262E" w:rsidP="00173516">
            <w:pPr>
              <w:rPr>
                <w:strike w:val="0"/>
              </w:rPr>
            </w:pPr>
            <w:r w:rsidRPr="00215D78">
              <w:rPr>
                <w:strike w:val="0"/>
              </w:rPr>
              <w:t>94.1</w:t>
            </w:r>
          </w:p>
        </w:tc>
      </w:tr>
      <w:tr w:rsidR="00EC262E" w:rsidRPr="00215D78" w:rsidTr="00E80FF5">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C262E" w:rsidRPr="00215D78" w:rsidRDefault="00EC262E" w:rsidP="00173516">
            <w:pPr>
              <w:rPr>
                <w:strike w:val="0"/>
              </w:rPr>
            </w:pPr>
          </w:p>
        </w:tc>
        <w:tc>
          <w:tcPr>
            <w:tcW w:w="738" w:type="dxa"/>
            <w:tcBorders>
              <w:top w:val="nil"/>
              <w:left w:val="nil"/>
              <w:bottom w:val="nil"/>
              <w:right w:val="single" w:sz="16" w:space="0" w:color="000000"/>
            </w:tcBorders>
            <w:shd w:val="clear" w:color="auto" w:fill="FFFFFF"/>
          </w:tcPr>
          <w:p w:rsidR="00EC262E" w:rsidRPr="00215D78" w:rsidRDefault="00EC262E" w:rsidP="00173516">
            <w:pPr>
              <w:rPr>
                <w:strike w:val="0"/>
                <w:highlight w:val="yellow"/>
              </w:rPr>
            </w:pPr>
            <w:r w:rsidRPr="00215D78">
              <w:rPr>
                <w:rFonts w:hint="eastAsia"/>
                <w:strike w:val="0"/>
                <w:highlight w:val="yellow"/>
              </w:rPr>
              <w:t>是</w:t>
            </w:r>
          </w:p>
        </w:tc>
        <w:tc>
          <w:tcPr>
            <w:tcW w:w="1030" w:type="dxa"/>
            <w:tcBorders>
              <w:top w:val="nil"/>
              <w:left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14</w:t>
            </w:r>
          </w:p>
        </w:tc>
        <w:tc>
          <w:tcPr>
            <w:tcW w:w="1030" w:type="dxa"/>
            <w:tcBorders>
              <w:top w:val="nil"/>
              <w:bottom w:val="nil"/>
            </w:tcBorders>
            <w:shd w:val="clear" w:color="auto" w:fill="FFFFFF"/>
            <w:vAlign w:val="center"/>
          </w:tcPr>
          <w:p w:rsidR="00EC262E" w:rsidRPr="00215D78" w:rsidRDefault="00EC262E" w:rsidP="00173516">
            <w:pPr>
              <w:rPr>
                <w:strike w:val="0"/>
              </w:rPr>
            </w:pPr>
            <w:r w:rsidRPr="00215D78">
              <w:rPr>
                <w:strike w:val="0"/>
              </w:rPr>
              <w:t>5.9</w:t>
            </w:r>
          </w:p>
        </w:tc>
        <w:tc>
          <w:tcPr>
            <w:tcW w:w="1399" w:type="dxa"/>
            <w:tcBorders>
              <w:top w:val="nil"/>
              <w:bottom w:val="nil"/>
            </w:tcBorders>
            <w:shd w:val="clear" w:color="auto" w:fill="FFFFFF"/>
            <w:vAlign w:val="center"/>
          </w:tcPr>
          <w:p w:rsidR="00EC262E" w:rsidRPr="00215D78" w:rsidRDefault="00EC262E" w:rsidP="00173516">
            <w:pPr>
              <w:rPr>
                <w:strike w:val="0"/>
              </w:rPr>
            </w:pPr>
            <w:r w:rsidRPr="00215D78">
              <w:rPr>
                <w:strike w:val="0"/>
              </w:rPr>
              <w:t>5.9</w:t>
            </w:r>
          </w:p>
        </w:tc>
        <w:tc>
          <w:tcPr>
            <w:tcW w:w="1215" w:type="dxa"/>
            <w:tcBorders>
              <w:top w:val="nil"/>
              <w:bottom w:val="nil"/>
              <w:right w:val="single" w:sz="16" w:space="0" w:color="000000"/>
            </w:tcBorders>
            <w:shd w:val="clear" w:color="auto" w:fill="FFFFFF"/>
            <w:vAlign w:val="center"/>
          </w:tcPr>
          <w:p w:rsidR="00EC262E" w:rsidRPr="00215D78" w:rsidRDefault="00EC262E" w:rsidP="00173516">
            <w:pPr>
              <w:rPr>
                <w:strike w:val="0"/>
              </w:rPr>
            </w:pPr>
            <w:r w:rsidRPr="00215D78">
              <w:rPr>
                <w:strike w:val="0"/>
              </w:rPr>
              <w:t>100.0</w:t>
            </w:r>
          </w:p>
        </w:tc>
      </w:tr>
      <w:tr w:rsidR="00EC262E" w:rsidRPr="00215D78" w:rsidTr="00E80FF5">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C262E" w:rsidRPr="00215D78" w:rsidRDefault="00EC262E" w:rsidP="00173516">
            <w:pPr>
              <w:rPr>
                <w:strike w:val="0"/>
              </w:rPr>
            </w:pPr>
          </w:p>
        </w:tc>
        <w:tc>
          <w:tcPr>
            <w:tcW w:w="738" w:type="dxa"/>
            <w:tcBorders>
              <w:top w:val="nil"/>
              <w:left w:val="nil"/>
              <w:bottom w:val="single" w:sz="16" w:space="0" w:color="000000"/>
              <w:right w:val="single" w:sz="16" w:space="0" w:color="000000"/>
            </w:tcBorders>
            <w:shd w:val="clear" w:color="auto" w:fill="FFFFFF"/>
          </w:tcPr>
          <w:p w:rsidR="00EC262E" w:rsidRPr="00215D78" w:rsidRDefault="00EC262E" w:rsidP="00173516">
            <w:pPr>
              <w:rPr>
                <w:strike w:val="0"/>
              </w:rPr>
            </w:pPr>
            <w:r w:rsidRPr="00215D78">
              <w:rPr>
                <w:rFonts w:hint="eastAsia"/>
                <w:strike w:val="0"/>
              </w:rPr>
              <w:t>總計</w:t>
            </w:r>
          </w:p>
        </w:tc>
        <w:tc>
          <w:tcPr>
            <w:tcW w:w="1030" w:type="dxa"/>
            <w:tcBorders>
              <w:top w:val="nil"/>
              <w:left w:val="single" w:sz="16" w:space="0" w:color="000000"/>
              <w:bottom w:val="single" w:sz="16" w:space="0" w:color="000000"/>
            </w:tcBorders>
            <w:shd w:val="clear" w:color="auto" w:fill="FFFFFF"/>
            <w:vAlign w:val="center"/>
          </w:tcPr>
          <w:p w:rsidR="00EC262E" w:rsidRPr="00215D78" w:rsidRDefault="00EC262E" w:rsidP="00173516">
            <w:pPr>
              <w:rPr>
                <w:strike w:val="0"/>
              </w:rPr>
            </w:pPr>
            <w:r w:rsidRPr="00215D78">
              <w:rPr>
                <w:strike w:val="0"/>
              </w:rPr>
              <w:t>238</w:t>
            </w:r>
          </w:p>
        </w:tc>
        <w:tc>
          <w:tcPr>
            <w:tcW w:w="1030" w:type="dxa"/>
            <w:tcBorders>
              <w:top w:val="nil"/>
              <w:bottom w:val="single" w:sz="16" w:space="0" w:color="000000"/>
            </w:tcBorders>
            <w:shd w:val="clear" w:color="auto" w:fill="FFFFFF"/>
            <w:vAlign w:val="center"/>
          </w:tcPr>
          <w:p w:rsidR="00EC262E" w:rsidRPr="00215D78" w:rsidRDefault="00EC262E" w:rsidP="00173516">
            <w:pPr>
              <w:rPr>
                <w:strike w:val="0"/>
              </w:rPr>
            </w:pPr>
            <w:r w:rsidRPr="00215D78">
              <w:rPr>
                <w:strike w:val="0"/>
              </w:rPr>
              <w:t>100.0</w:t>
            </w:r>
          </w:p>
        </w:tc>
        <w:tc>
          <w:tcPr>
            <w:tcW w:w="1399" w:type="dxa"/>
            <w:tcBorders>
              <w:top w:val="nil"/>
              <w:bottom w:val="single" w:sz="16" w:space="0" w:color="000000"/>
            </w:tcBorders>
            <w:shd w:val="clear" w:color="auto" w:fill="FFFFFF"/>
            <w:vAlign w:val="center"/>
          </w:tcPr>
          <w:p w:rsidR="00EC262E" w:rsidRPr="00215D78" w:rsidRDefault="00EC262E" w:rsidP="00173516">
            <w:pPr>
              <w:rPr>
                <w:strike w:val="0"/>
              </w:rPr>
            </w:pPr>
            <w:r w:rsidRPr="00215D78">
              <w:rPr>
                <w:strike w:val="0"/>
              </w:rPr>
              <w:t>100.0</w:t>
            </w:r>
          </w:p>
        </w:tc>
        <w:tc>
          <w:tcPr>
            <w:tcW w:w="1215" w:type="dxa"/>
            <w:tcBorders>
              <w:top w:val="nil"/>
              <w:bottom w:val="single" w:sz="16" w:space="0" w:color="000000"/>
              <w:right w:val="single" w:sz="16" w:space="0" w:color="000000"/>
            </w:tcBorders>
            <w:shd w:val="clear" w:color="auto" w:fill="FFFFFF"/>
            <w:vAlign w:val="center"/>
          </w:tcPr>
          <w:p w:rsidR="00EC262E" w:rsidRPr="00215D78" w:rsidRDefault="00EC262E" w:rsidP="00173516">
            <w:pPr>
              <w:rPr>
                <w:strike w:val="0"/>
              </w:rPr>
            </w:pPr>
          </w:p>
        </w:tc>
      </w:tr>
    </w:tbl>
    <w:p w:rsidR="00EC262E" w:rsidRPr="0024159F" w:rsidRDefault="00EC262E" w:rsidP="00590D91">
      <w:pPr>
        <w:rPr>
          <w:rFonts w:cs="Times New Roman"/>
          <w:strike w:val="0"/>
        </w:rPr>
      </w:pPr>
      <w:r>
        <w:rPr>
          <w:strike w:val="0"/>
        </w:rPr>
        <w:t xml:space="preserve">                    </w:t>
      </w:r>
      <w:r w:rsidRPr="0024159F">
        <w:rPr>
          <w:rFonts w:hint="eastAsia"/>
          <w:strike w:val="0"/>
        </w:rPr>
        <w:t>網路</w:t>
      </w:r>
    </w:p>
    <w:tbl>
      <w:tblPr>
        <w:tblW w:w="61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0"/>
        <w:gridCol w:w="717"/>
        <w:gridCol w:w="20"/>
        <w:gridCol w:w="718"/>
        <w:gridCol w:w="20"/>
        <w:gridCol w:w="1010"/>
        <w:gridCol w:w="20"/>
        <w:gridCol w:w="1010"/>
        <w:gridCol w:w="20"/>
        <w:gridCol w:w="1379"/>
        <w:gridCol w:w="20"/>
        <w:gridCol w:w="1195"/>
        <w:gridCol w:w="20"/>
      </w:tblGrid>
      <w:tr w:rsidR="00EC262E" w:rsidRPr="00215D78" w:rsidTr="001E7ADB">
        <w:trPr>
          <w:gridAfter w:val="1"/>
          <w:wAfter w:w="20" w:type="dxa"/>
          <w:cantSplit/>
        </w:trPr>
        <w:tc>
          <w:tcPr>
            <w:tcW w:w="1475" w:type="dxa"/>
            <w:gridSpan w:val="4"/>
            <w:tcBorders>
              <w:top w:val="single" w:sz="16" w:space="0" w:color="000000"/>
              <w:left w:val="single" w:sz="16" w:space="0" w:color="000000"/>
              <w:bottom w:val="single" w:sz="16" w:space="0" w:color="000000"/>
              <w:right w:val="nil"/>
            </w:tcBorders>
            <w:shd w:val="clear" w:color="auto" w:fill="FFFFFF"/>
            <w:vAlign w:val="bottom"/>
          </w:tcPr>
          <w:p w:rsidR="00EC262E" w:rsidRPr="00215D78" w:rsidRDefault="00EC262E" w:rsidP="00173516">
            <w:pPr>
              <w:rPr>
                <w:strike w:val="0"/>
              </w:rPr>
            </w:pPr>
          </w:p>
        </w:tc>
        <w:tc>
          <w:tcPr>
            <w:tcW w:w="1030" w:type="dxa"/>
            <w:gridSpan w:val="2"/>
            <w:tcBorders>
              <w:top w:val="single" w:sz="16" w:space="0" w:color="000000"/>
              <w:left w:val="single" w:sz="16" w:space="0" w:color="000000"/>
              <w:bottom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次數</w:t>
            </w:r>
          </w:p>
        </w:tc>
        <w:tc>
          <w:tcPr>
            <w:tcW w:w="1030" w:type="dxa"/>
            <w:gridSpan w:val="2"/>
            <w:tcBorders>
              <w:top w:val="single" w:sz="16" w:space="0" w:color="000000"/>
              <w:bottom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百分比</w:t>
            </w:r>
          </w:p>
        </w:tc>
        <w:tc>
          <w:tcPr>
            <w:tcW w:w="1399" w:type="dxa"/>
            <w:gridSpan w:val="2"/>
            <w:tcBorders>
              <w:top w:val="single" w:sz="16" w:space="0" w:color="000000"/>
              <w:bottom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有效的百分比</w:t>
            </w:r>
          </w:p>
        </w:tc>
        <w:tc>
          <w:tcPr>
            <w:tcW w:w="1215" w:type="dxa"/>
            <w:gridSpan w:val="2"/>
            <w:tcBorders>
              <w:top w:val="single" w:sz="16" w:space="0" w:color="000000"/>
              <w:bottom w:val="single" w:sz="16" w:space="0" w:color="000000"/>
              <w:right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累積百分比</w:t>
            </w:r>
          </w:p>
        </w:tc>
      </w:tr>
      <w:tr w:rsidR="00EC262E" w:rsidRPr="00215D78" w:rsidTr="001E7ADB">
        <w:trPr>
          <w:gridAfter w:val="1"/>
          <w:wAfter w:w="20" w:type="dxa"/>
          <w:cantSplit/>
        </w:trPr>
        <w:tc>
          <w:tcPr>
            <w:tcW w:w="737" w:type="dxa"/>
            <w:gridSpan w:val="2"/>
            <w:vMerge w:val="restart"/>
            <w:tcBorders>
              <w:top w:val="single" w:sz="16" w:space="0" w:color="000000"/>
              <w:left w:val="single" w:sz="16" w:space="0" w:color="000000"/>
              <w:bottom w:val="single" w:sz="16" w:space="0" w:color="000000"/>
              <w:right w:val="nil"/>
            </w:tcBorders>
            <w:shd w:val="clear" w:color="auto" w:fill="FFFFFF"/>
          </w:tcPr>
          <w:p w:rsidR="00EC262E" w:rsidRPr="00215D78" w:rsidRDefault="00EC262E" w:rsidP="00173516">
            <w:pPr>
              <w:rPr>
                <w:strike w:val="0"/>
              </w:rPr>
            </w:pPr>
            <w:r w:rsidRPr="00215D78">
              <w:rPr>
                <w:rFonts w:hint="eastAsia"/>
                <w:strike w:val="0"/>
              </w:rPr>
              <w:t>有效</w:t>
            </w:r>
          </w:p>
        </w:tc>
        <w:tc>
          <w:tcPr>
            <w:tcW w:w="738" w:type="dxa"/>
            <w:gridSpan w:val="2"/>
            <w:tcBorders>
              <w:top w:val="single" w:sz="16" w:space="0" w:color="000000"/>
              <w:left w:val="nil"/>
              <w:bottom w:val="nil"/>
              <w:right w:val="single" w:sz="16" w:space="0" w:color="000000"/>
            </w:tcBorders>
            <w:shd w:val="clear" w:color="auto" w:fill="FFFFFF"/>
          </w:tcPr>
          <w:p w:rsidR="00EC262E" w:rsidRPr="00215D78" w:rsidRDefault="00EC262E" w:rsidP="00173516">
            <w:pPr>
              <w:rPr>
                <w:strike w:val="0"/>
                <w:highlight w:val="yellow"/>
              </w:rPr>
            </w:pPr>
            <w:r w:rsidRPr="00215D78">
              <w:rPr>
                <w:rFonts w:hint="eastAsia"/>
                <w:strike w:val="0"/>
                <w:highlight w:val="yellow"/>
              </w:rPr>
              <w:t>否</w:t>
            </w:r>
          </w:p>
        </w:tc>
        <w:tc>
          <w:tcPr>
            <w:tcW w:w="1030" w:type="dxa"/>
            <w:gridSpan w:val="2"/>
            <w:tcBorders>
              <w:top w:val="single" w:sz="16" w:space="0" w:color="000000"/>
              <w:left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216</w:t>
            </w:r>
          </w:p>
        </w:tc>
        <w:tc>
          <w:tcPr>
            <w:tcW w:w="1030" w:type="dxa"/>
            <w:gridSpan w:val="2"/>
            <w:tcBorders>
              <w:top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90.8</w:t>
            </w:r>
          </w:p>
        </w:tc>
        <w:tc>
          <w:tcPr>
            <w:tcW w:w="1399" w:type="dxa"/>
            <w:gridSpan w:val="2"/>
            <w:tcBorders>
              <w:top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90.8</w:t>
            </w:r>
          </w:p>
        </w:tc>
        <w:tc>
          <w:tcPr>
            <w:tcW w:w="1215" w:type="dxa"/>
            <w:gridSpan w:val="2"/>
            <w:tcBorders>
              <w:top w:val="single" w:sz="16" w:space="0" w:color="000000"/>
              <w:bottom w:val="nil"/>
              <w:right w:val="single" w:sz="16" w:space="0" w:color="000000"/>
            </w:tcBorders>
            <w:shd w:val="clear" w:color="auto" w:fill="FFFFFF"/>
            <w:vAlign w:val="center"/>
          </w:tcPr>
          <w:p w:rsidR="00EC262E" w:rsidRPr="00215D78" w:rsidRDefault="00EC262E" w:rsidP="00173516">
            <w:pPr>
              <w:rPr>
                <w:strike w:val="0"/>
              </w:rPr>
            </w:pPr>
            <w:r w:rsidRPr="00215D78">
              <w:rPr>
                <w:strike w:val="0"/>
              </w:rPr>
              <w:t>90.8</w:t>
            </w:r>
          </w:p>
        </w:tc>
      </w:tr>
      <w:tr w:rsidR="00EC262E" w:rsidRPr="00215D78" w:rsidTr="001E7ADB">
        <w:trPr>
          <w:gridAfter w:val="1"/>
          <w:wAfter w:w="20" w:type="dxa"/>
          <w:cantSplit/>
        </w:trPr>
        <w:tc>
          <w:tcPr>
            <w:tcW w:w="737" w:type="dxa"/>
            <w:gridSpan w:val="2"/>
            <w:vMerge/>
            <w:tcBorders>
              <w:top w:val="single" w:sz="16" w:space="0" w:color="000000"/>
              <w:left w:val="single" w:sz="16" w:space="0" w:color="000000"/>
              <w:bottom w:val="single" w:sz="16" w:space="0" w:color="000000"/>
              <w:right w:val="nil"/>
            </w:tcBorders>
            <w:shd w:val="clear" w:color="auto" w:fill="FFFFFF"/>
          </w:tcPr>
          <w:p w:rsidR="00EC262E" w:rsidRPr="00215D78" w:rsidRDefault="00EC262E" w:rsidP="00173516">
            <w:pPr>
              <w:rPr>
                <w:strike w:val="0"/>
              </w:rPr>
            </w:pPr>
          </w:p>
        </w:tc>
        <w:tc>
          <w:tcPr>
            <w:tcW w:w="738" w:type="dxa"/>
            <w:gridSpan w:val="2"/>
            <w:tcBorders>
              <w:top w:val="nil"/>
              <w:left w:val="nil"/>
              <w:bottom w:val="nil"/>
              <w:right w:val="single" w:sz="16" w:space="0" w:color="000000"/>
            </w:tcBorders>
            <w:shd w:val="clear" w:color="auto" w:fill="FFFFFF"/>
          </w:tcPr>
          <w:p w:rsidR="00EC262E" w:rsidRPr="00215D78" w:rsidRDefault="00EC262E" w:rsidP="00173516">
            <w:pPr>
              <w:rPr>
                <w:strike w:val="0"/>
                <w:highlight w:val="yellow"/>
              </w:rPr>
            </w:pPr>
            <w:r w:rsidRPr="00215D78">
              <w:rPr>
                <w:rFonts w:hint="eastAsia"/>
                <w:strike w:val="0"/>
                <w:highlight w:val="yellow"/>
              </w:rPr>
              <w:t>是</w:t>
            </w:r>
          </w:p>
        </w:tc>
        <w:tc>
          <w:tcPr>
            <w:tcW w:w="1030" w:type="dxa"/>
            <w:gridSpan w:val="2"/>
            <w:tcBorders>
              <w:top w:val="nil"/>
              <w:left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22</w:t>
            </w:r>
          </w:p>
        </w:tc>
        <w:tc>
          <w:tcPr>
            <w:tcW w:w="1030" w:type="dxa"/>
            <w:gridSpan w:val="2"/>
            <w:tcBorders>
              <w:top w:val="nil"/>
              <w:bottom w:val="nil"/>
            </w:tcBorders>
            <w:shd w:val="clear" w:color="auto" w:fill="FFFFFF"/>
            <w:vAlign w:val="center"/>
          </w:tcPr>
          <w:p w:rsidR="00EC262E" w:rsidRPr="00215D78" w:rsidRDefault="00EC262E" w:rsidP="00173516">
            <w:pPr>
              <w:rPr>
                <w:strike w:val="0"/>
              </w:rPr>
            </w:pPr>
            <w:r w:rsidRPr="00215D78">
              <w:rPr>
                <w:strike w:val="0"/>
              </w:rPr>
              <w:t>9.2</w:t>
            </w:r>
          </w:p>
        </w:tc>
        <w:tc>
          <w:tcPr>
            <w:tcW w:w="1399" w:type="dxa"/>
            <w:gridSpan w:val="2"/>
            <w:tcBorders>
              <w:top w:val="nil"/>
              <w:bottom w:val="nil"/>
            </w:tcBorders>
            <w:shd w:val="clear" w:color="auto" w:fill="FFFFFF"/>
            <w:vAlign w:val="center"/>
          </w:tcPr>
          <w:p w:rsidR="00EC262E" w:rsidRPr="00215D78" w:rsidRDefault="00EC262E" w:rsidP="00173516">
            <w:pPr>
              <w:rPr>
                <w:strike w:val="0"/>
              </w:rPr>
            </w:pPr>
            <w:r w:rsidRPr="00215D78">
              <w:rPr>
                <w:strike w:val="0"/>
              </w:rPr>
              <w:t>9.2</w:t>
            </w:r>
          </w:p>
        </w:tc>
        <w:tc>
          <w:tcPr>
            <w:tcW w:w="1215" w:type="dxa"/>
            <w:gridSpan w:val="2"/>
            <w:tcBorders>
              <w:top w:val="nil"/>
              <w:bottom w:val="nil"/>
              <w:right w:val="single" w:sz="16" w:space="0" w:color="000000"/>
            </w:tcBorders>
            <w:shd w:val="clear" w:color="auto" w:fill="FFFFFF"/>
            <w:vAlign w:val="center"/>
          </w:tcPr>
          <w:p w:rsidR="00EC262E" w:rsidRPr="00215D78" w:rsidRDefault="00EC262E" w:rsidP="00173516">
            <w:pPr>
              <w:rPr>
                <w:strike w:val="0"/>
              </w:rPr>
            </w:pPr>
            <w:r w:rsidRPr="00215D78">
              <w:rPr>
                <w:strike w:val="0"/>
              </w:rPr>
              <w:t>100.0</w:t>
            </w:r>
          </w:p>
        </w:tc>
      </w:tr>
      <w:tr w:rsidR="00EC262E" w:rsidRPr="00215D78" w:rsidTr="001E7ADB">
        <w:trPr>
          <w:gridAfter w:val="1"/>
          <w:wAfter w:w="20" w:type="dxa"/>
          <w:cantSplit/>
        </w:trPr>
        <w:tc>
          <w:tcPr>
            <w:tcW w:w="737" w:type="dxa"/>
            <w:gridSpan w:val="2"/>
            <w:vMerge/>
            <w:tcBorders>
              <w:top w:val="single" w:sz="16" w:space="0" w:color="000000"/>
              <w:left w:val="single" w:sz="16" w:space="0" w:color="000000"/>
              <w:bottom w:val="single" w:sz="16" w:space="0" w:color="000000"/>
              <w:right w:val="nil"/>
            </w:tcBorders>
            <w:shd w:val="clear" w:color="auto" w:fill="FFFFFF"/>
          </w:tcPr>
          <w:p w:rsidR="00EC262E" w:rsidRPr="00215D78" w:rsidRDefault="00EC262E" w:rsidP="00173516">
            <w:pPr>
              <w:rPr>
                <w:strike w:val="0"/>
              </w:rPr>
            </w:pPr>
          </w:p>
        </w:tc>
        <w:tc>
          <w:tcPr>
            <w:tcW w:w="738" w:type="dxa"/>
            <w:gridSpan w:val="2"/>
            <w:tcBorders>
              <w:top w:val="nil"/>
              <w:left w:val="nil"/>
              <w:bottom w:val="single" w:sz="16" w:space="0" w:color="000000"/>
              <w:right w:val="single" w:sz="16" w:space="0" w:color="000000"/>
            </w:tcBorders>
            <w:shd w:val="clear" w:color="auto" w:fill="FFFFFF"/>
          </w:tcPr>
          <w:p w:rsidR="00EC262E" w:rsidRPr="00215D78" w:rsidRDefault="00EC262E" w:rsidP="00173516">
            <w:pPr>
              <w:rPr>
                <w:strike w:val="0"/>
              </w:rPr>
            </w:pPr>
            <w:r w:rsidRPr="00215D78">
              <w:rPr>
                <w:rFonts w:hint="eastAsia"/>
                <w:strike w:val="0"/>
              </w:rPr>
              <w:t>總計</w:t>
            </w:r>
          </w:p>
        </w:tc>
        <w:tc>
          <w:tcPr>
            <w:tcW w:w="1030" w:type="dxa"/>
            <w:gridSpan w:val="2"/>
            <w:tcBorders>
              <w:top w:val="nil"/>
              <w:left w:val="single" w:sz="16" w:space="0" w:color="000000"/>
              <w:bottom w:val="single" w:sz="16" w:space="0" w:color="000000"/>
            </w:tcBorders>
            <w:shd w:val="clear" w:color="auto" w:fill="FFFFFF"/>
            <w:vAlign w:val="center"/>
          </w:tcPr>
          <w:p w:rsidR="00EC262E" w:rsidRPr="00215D78" w:rsidRDefault="00EC262E" w:rsidP="00173516">
            <w:pPr>
              <w:rPr>
                <w:strike w:val="0"/>
              </w:rPr>
            </w:pPr>
            <w:r w:rsidRPr="00215D78">
              <w:rPr>
                <w:strike w:val="0"/>
              </w:rPr>
              <w:t>238</w:t>
            </w:r>
          </w:p>
        </w:tc>
        <w:tc>
          <w:tcPr>
            <w:tcW w:w="1030" w:type="dxa"/>
            <w:gridSpan w:val="2"/>
            <w:tcBorders>
              <w:top w:val="nil"/>
              <w:bottom w:val="single" w:sz="16" w:space="0" w:color="000000"/>
            </w:tcBorders>
            <w:shd w:val="clear" w:color="auto" w:fill="FFFFFF"/>
            <w:vAlign w:val="center"/>
          </w:tcPr>
          <w:p w:rsidR="00EC262E" w:rsidRPr="00215D78" w:rsidRDefault="00EC262E" w:rsidP="00173516">
            <w:pPr>
              <w:rPr>
                <w:strike w:val="0"/>
              </w:rPr>
            </w:pPr>
            <w:r w:rsidRPr="00215D78">
              <w:rPr>
                <w:strike w:val="0"/>
              </w:rPr>
              <w:t>100.0</w:t>
            </w:r>
          </w:p>
        </w:tc>
        <w:tc>
          <w:tcPr>
            <w:tcW w:w="1399" w:type="dxa"/>
            <w:gridSpan w:val="2"/>
            <w:tcBorders>
              <w:top w:val="nil"/>
              <w:bottom w:val="single" w:sz="16" w:space="0" w:color="000000"/>
            </w:tcBorders>
            <w:shd w:val="clear" w:color="auto" w:fill="FFFFFF"/>
            <w:vAlign w:val="center"/>
          </w:tcPr>
          <w:p w:rsidR="00EC262E" w:rsidRPr="00215D78" w:rsidRDefault="00EC262E" w:rsidP="00173516">
            <w:pPr>
              <w:rPr>
                <w:strike w:val="0"/>
              </w:rPr>
            </w:pPr>
            <w:r w:rsidRPr="00215D78">
              <w:rPr>
                <w:strike w:val="0"/>
              </w:rPr>
              <w:t>100.0</w:t>
            </w:r>
          </w:p>
        </w:tc>
        <w:tc>
          <w:tcPr>
            <w:tcW w:w="1215" w:type="dxa"/>
            <w:gridSpan w:val="2"/>
            <w:tcBorders>
              <w:top w:val="nil"/>
              <w:bottom w:val="single" w:sz="16" w:space="0" w:color="000000"/>
              <w:right w:val="single" w:sz="16" w:space="0" w:color="000000"/>
            </w:tcBorders>
            <w:shd w:val="clear" w:color="auto" w:fill="FFFFFF"/>
            <w:vAlign w:val="center"/>
          </w:tcPr>
          <w:p w:rsidR="00EC262E" w:rsidRPr="00215D78" w:rsidRDefault="00EC262E" w:rsidP="00173516">
            <w:pPr>
              <w:rPr>
                <w:strike w:val="0"/>
              </w:rPr>
            </w:pPr>
          </w:p>
        </w:tc>
      </w:tr>
      <w:tr w:rsidR="00EC262E" w:rsidRPr="00215D78" w:rsidTr="001E7ADB">
        <w:trPr>
          <w:gridBefore w:val="1"/>
          <w:wBefore w:w="20" w:type="dxa"/>
          <w:cantSplit/>
        </w:trPr>
        <w:tc>
          <w:tcPr>
            <w:tcW w:w="6149" w:type="dxa"/>
            <w:gridSpan w:val="12"/>
            <w:tcBorders>
              <w:top w:val="nil"/>
              <w:left w:val="nil"/>
              <w:bottom w:val="nil"/>
              <w:right w:val="nil"/>
            </w:tcBorders>
            <w:shd w:val="clear" w:color="auto" w:fill="FFFFFF"/>
            <w:vAlign w:val="center"/>
          </w:tcPr>
          <w:p w:rsidR="00EC262E" w:rsidRPr="00215D78" w:rsidRDefault="00EC262E" w:rsidP="00173516">
            <w:pPr>
              <w:rPr>
                <w:strike w:val="0"/>
              </w:rPr>
            </w:pPr>
            <w:r w:rsidRPr="00215D78">
              <w:rPr>
                <w:strike w:val="0"/>
              </w:rPr>
              <w:t xml:space="preserve">                    </w:t>
            </w:r>
            <w:r w:rsidRPr="00215D78">
              <w:rPr>
                <w:rFonts w:hint="eastAsia"/>
                <w:strike w:val="0"/>
              </w:rPr>
              <w:t>廣播</w:t>
            </w:r>
          </w:p>
        </w:tc>
      </w:tr>
      <w:tr w:rsidR="00EC262E" w:rsidRPr="00215D78" w:rsidTr="001E7ADB">
        <w:trPr>
          <w:gridBefore w:val="1"/>
          <w:wBefore w:w="20" w:type="dxa"/>
          <w:cantSplit/>
        </w:trPr>
        <w:tc>
          <w:tcPr>
            <w:tcW w:w="1475" w:type="dxa"/>
            <w:gridSpan w:val="4"/>
            <w:tcBorders>
              <w:top w:val="single" w:sz="16" w:space="0" w:color="000000"/>
              <w:left w:val="single" w:sz="16" w:space="0" w:color="000000"/>
              <w:bottom w:val="single" w:sz="16" w:space="0" w:color="000000"/>
              <w:right w:val="nil"/>
            </w:tcBorders>
            <w:shd w:val="clear" w:color="auto" w:fill="FFFFFF"/>
            <w:vAlign w:val="bottom"/>
          </w:tcPr>
          <w:p w:rsidR="00EC262E" w:rsidRPr="00215D78" w:rsidRDefault="00EC262E" w:rsidP="00173516">
            <w:pPr>
              <w:rPr>
                <w:strike w:val="0"/>
              </w:rPr>
            </w:pPr>
          </w:p>
        </w:tc>
        <w:tc>
          <w:tcPr>
            <w:tcW w:w="1030" w:type="dxa"/>
            <w:gridSpan w:val="2"/>
            <w:tcBorders>
              <w:top w:val="single" w:sz="16" w:space="0" w:color="000000"/>
              <w:left w:val="single" w:sz="16" w:space="0" w:color="000000"/>
              <w:bottom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次數</w:t>
            </w:r>
          </w:p>
        </w:tc>
        <w:tc>
          <w:tcPr>
            <w:tcW w:w="1030" w:type="dxa"/>
            <w:gridSpan w:val="2"/>
            <w:tcBorders>
              <w:top w:val="single" w:sz="16" w:space="0" w:color="000000"/>
              <w:bottom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百分比</w:t>
            </w:r>
          </w:p>
        </w:tc>
        <w:tc>
          <w:tcPr>
            <w:tcW w:w="1399" w:type="dxa"/>
            <w:gridSpan w:val="2"/>
            <w:tcBorders>
              <w:top w:val="single" w:sz="16" w:space="0" w:color="000000"/>
              <w:bottom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有效的百分比</w:t>
            </w:r>
          </w:p>
        </w:tc>
        <w:tc>
          <w:tcPr>
            <w:tcW w:w="1215" w:type="dxa"/>
            <w:gridSpan w:val="2"/>
            <w:tcBorders>
              <w:top w:val="single" w:sz="16" w:space="0" w:color="000000"/>
              <w:bottom w:val="single" w:sz="16" w:space="0" w:color="000000"/>
              <w:right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累積百分比</w:t>
            </w:r>
          </w:p>
        </w:tc>
      </w:tr>
      <w:tr w:rsidR="00EC262E" w:rsidRPr="00215D78" w:rsidTr="001E7ADB">
        <w:trPr>
          <w:gridBefore w:val="1"/>
          <w:wBefore w:w="20" w:type="dxa"/>
          <w:cantSplit/>
        </w:trPr>
        <w:tc>
          <w:tcPr>
            <w:tcW w:w="737" w:type="dxa"/>
            <w:gridSpan w:val="2"/>
            <w:vMerge w:val="restart"/>
            <w:tcBorders>
              <w:top w:val="single" w:sz="16" w:space="0" w:color="000000"/>
              <w:left w:val="single" w:sz="16" w:space="0" w:color="000000"/>
              <w:bottom w:val="single" w:sz="16" w:space="0" w:color="000000"/>
              <w:right w:val="nil"/>
            </w:tcBorders>
            <w:shd w:val="clear" w:color="auto" w:fill="FFFFFF"/>
          </w:tcPr>
          <w:p w:rsidR="00EC262E" w:rsidRPr="00215D78" w:rsidRDefault="00EC262E" w:rsidP="00173516">
            <w:pPr>
              <w:rPr>
                <w:strike w:val="0"/>
              </w:rPr>
            </w:pPr>
            <w:r w:rsidRPr="00215D78">
              <w:rPr>
                <w:rFonts w:hint="eastAsia"/>
                <w:strike w:val="0"/>
              </w:rPr>
              <w:t>有效</w:t>
            </w:r>
          </w:p>
        </w:tc>
        <w:tc>
          <w:tcPr>
            <w:tcW w:w="738" w:type="dxa"/>
            <w:gridSpan w:val="2"/>
            <w:tcBorders>
              <w:top w:val="single" w:sz="16" w:space="0" w:color="000000"/>
              <w:left w:val="nil"/>
              <w:bottom w:val="nil"/>
              <w:right w:val="single" w:sz="16" w:space="0" w:color="000000"/>
            </w:tcBorders>
            <w:shd w:val="clear" w:color="auto" w:fill="FFFFFF"/>
          </w:tcPr>
          <w:p w:rsidR="00EC262E" w:rsidRPr="00215D78" w:rsidRDefault="00EC262E" w:rsidP="00173516">
            <w:pPr>
              <w:rPr>
                <w:strike w:val="0"/>
                <w:highlight w:val="yellow"/>
              </w:rPr>
            </w:pPr>
            <w:r w:rsidRPr="00215D78">
              <w:rPr>
                <w:rFonts w:hint="eastAsia"/>
                <w:strike w:val="0"/>
                <w:highlight w:val="yellow"/>
              </w:rPr>
              <w:t>否</w:t>
            </w:r>
          </w:p>
        </w:tc>
        <w:tc>
          <w:tcPr>
            <w:tcW w:w="1030" w:type="dxa"/>
            <w:gridSpan w:val="2"/>
            <w:tcBorders>
              <w:top w:val="single" w:sz="16" w:space="0" w:color="000000"/>
              <w:left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236</w:t>
            </w:r>
          </w:p>
        </w:tc>
        <w:tc>
          <w:tcPr>
            <w:tcW w:w="1030" w:type="dxa"/>
            <w:gridSpan w:val="2"/>
            <w:tcBorders>
              <w:top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99.2</w:t>
            </w:r>
          </w:p>
        </w:tc>
        <w:tc>
          <w:tcPr>
            <w:tcW w:w="1399" w:type="dxa"/>
            <w:gridSpan w:val="2"/>
            <w:tcBorders>
              <w:top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99.2</w:t>
            </w:r>
          </w:p>
        </w:tc>
        <w:tc>
          <w:tcPr>
            <w:tcW w:w="1215" w:type="dxa"/>
            <w:gridSpan w:val="2"/>
            <w:tcBorders>
              <w:top w:val="single" w:sz="16" w:space="0" w:color="000000"/>
              <w:bottom w:val="nil"/>
              <w:right w:val="single" w:sz="16" w:space="0" w:color="000000"/>
            </w:tcBorders>
            <w:shd w:val="clear" w:color="auto" w:fill="FFFFFF"/>
            <w:vAlign w:val="center"/>
          </w:tcPr>
          <w:p w:rsidR="00EC262E" w:rsidRPr="00215D78" w:rsidRDefault="00EC262E" w:rsidP="00173516">
            <w:pPr>
              <w:rPr>
                <w:strike w:val="0"/>
              </w:rPr>
            </w:pPr>
            <w:r w:rsidRPr="00215D78">
              <w:rPr>
                <w:strike w:val="0"/>
              </w:rPr>
              <w:t>99.2</w:t>
            </w:r>
          </w:p>
        </w:tc>
      </w:tr>
      <w:tr w:rsidR="00EC262E" w:rsidRPr="00215D78" w:rsidTr="001E7ADB">
        <w:trPr>
          <w:gridBefore w:val="1"/>
          <w:wBefore w:w="20" w:type="dxa"/>
          <w:cantSplit/>
        </w:trPr>
        <w:tc>
          <w:tcPr>
            <w:tcW w:w="737" w:type="dxa"/>
            <w:gridSpan w:val="2"/>
            <w:vMerge/>
            <w:tcBorders>
              <w:top w:val="single" w:sz="16" w:space="0" w:color="000000"/>
              <w:left w:val="single" w:sz="16" w:space="0" w:color="000000"/>
              <w:bottom w:val="single" w:sz="16" w:space="0" w:color="000000"/>
              <w:right w:val="nil"/>
            </w:tcBorders>
            <w:shd w:val="clear" w:color="auto" w:fill="FFFFFF"/>
          </w:tcPr>
          <w:p w:rsidR="00EC262E" w:rsidRPr="00215D78" w:rsidRDefault="00EC262E" w:rsidP="00173516">
            <w:pPr>
              <w:rPr>
                <w:strike w:val="0"/>
              </w:rPr>
            </w:pPr>
          </w:p>
        </w:tc>
        <w:tc>
          <w:tcPr>
            <w:tcW w:w="738" w:type="dxa"/>
            <w:gridSpan w:val="2"/>
            <w:tcBorders>
              <w:top w:val="nil"/>
              <w:left w:val="nil"/>
              <w:bottom w:val="nil"/>
              <w:right w:val="single" w:sz="16" w:space="0" w:color="000000"/>
            </w:tcBorders>
            <w:shd w:val="clear" w:color="auto" w:fill="FFFFFF"/>
          </w:tcPr>
          <w:p w:rsidR="00EC262E" w:rsidRPr="00215D78" w:rsidRDefault="00EC262E" w:rsidP="00173516">
            <w:pPr>
              <w:rPr>
                <w:strike w:val="0"/>
                <w:highlight w:val="yellow"/>
              </w:rPr>
            </w:pPr>
            <w:r w:rsidRPr="00215D78">
              <w:rPr>
                <w:rFonts w:hint="eastAsia"/>
                <w:strike w:val="0"/>
                <w:highlight w:val="yellow"/>
              </w:rPr>
              <w:t>是</w:t>
            </w:r>
          </w:p>
        </w:tc>
        <w:tc>
          <w:tcPr>
            <w:tcW w:w="1030" w:type="dxa"/>
            <w:gridSpan w:val="2"/>
            <w:tcBorders>
              <w:top w:val="nil"/>
              <w:left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2</w:t>
            </w:r>
          </w:p>
        </w:tc>
        <w:tc>
          <w:tcPr>
            <w:tcW w:w="1030" w:type="dxa"/>
            <w:gridSpan w:val="2"/>
            <w:tcBorders>
              <w:top w:val="nil"/>
              <w:bottom w:val="nil"/>
            </w:tcBorders>
            <w:shd w:val="clear" w:color="auto" w:fill="FFFFFF"/>
            <w:vAlign w:val="center"/>
          </w:tcPr>
          <w:p w:rsidR="00EC262E" w:rsidRPr="00215D78" w:rsidRDefault="00EC262E" w:rsidP="00173516">
            <w:pPr>
              <w:rPr>
                <w:strike w:val="0"/>
              </w:rPr>
            </w:pPr>
            <w:r w:rsidRPr="00215D78">
              <w:rPr>
                <w:strike w:val="0"/>
              </w:rPr>
              <w:t>.8</w:t>
            </w:r>
          </w:p>
        </w:tc>
        <w:tc>
          <w:tcPr>
            <w:tcW w:w="1399" w:type="dxa"/>
            <w:gridSpan w:val="2"/>
            <w:tcBorders>
              <w:top w:val="nil"/>
              <w:bottom w:val="nil"/>
            </w:tcBorders>
            <w:shd w:val="clear" w:color="auto" w:fill="FFFFFF"/>
            <w:vAlign w:val="center"/>
          </w:tcPr>
          <w:p w:rsidR="00EC262E" w:rsidRPr="00215D78" w:rsidRDefault="00EC262E" w:rsidP="00173516">
            <w:pPr>
              <w:rPr>
                <w:strike w:val="0"/>
              </w:rPr>
            </w:pPr>
            <w:r w:rsidRPr="00215D78">
              <w:rPr>
                <w:strike w:val="0"/>
              </w:rPr>
              <w:t>.8</w:t>
            </w:r>
          </w:p>
        </w:tc>
        <w:tc>
          <w:tcPr>
            <w:tcW w:w="1215" w:type="dxa"/>
            <w:gridSpan w:val="2"/>
            <w:tcBorders>
              <w:top w:val="nil"/>
              <w:bottom w:val="nil"/>
              <w:right w:val="single" w:sz="16" w:space="0" w:color="000000"/>
            </w:tcBorders>
            <w:shd w:val="clear" w:color="auto" w:fill="FFFFFF"/>
            <w:vAlign w:val="center"/>
          </w:tcPr>
          <w:p w:rsidR="00EC262E" w:rsidRPr="00215D78" w:rsidRDefault="00EC262E" w:rsidP="00173516">
            <w:pPr>
              <w:rPr>
                <w:strike w:val="0"/>
              </w:rPr>
            </w:pPr>
            <w:r w:rsidRPr="00215D78">
              <w:rPr>
                <w:strike w:val="0"/>
              </w:rPr>
              <w:t>100.0</w:t>
            </w:r>
          </w:p>
        </w:tc>
      </w:tr>
      <w:tr w:rsidR="00EC262E" w:rsidRPr="00215D78" w:rsidTr="001E7ADB">
        <w:trPr>
          <w:gridBefore w:val="1"/>
          <w:wBefore w:w="20" w:type="dxa"/>
          <w:cantSplit/>
        </w:trPr>
        <w:tc>
          <w:tcPr>
            <w:tcW w:w="737" w:type="dxa"/>
            <w:gridSpan w:val="2"/>
            <w:vMerge/>
            <w:tcBorders>
              <w:top w:val="single" w:sz="16" w:space="0" w:color="000000"/>
              <w:left w:val="single" w:sz="16" w:space="0" w:color="000000"/>
              <w:bottom w:val="single" w:sz="16" w:space="0" w:color="000000"/>
              <w:right w:val="nil"/>
            </w:tcBorders>
            <w:shd w:val="clear" w:color="auto" w:fill="FFFFFF"/>
          </w:tcPr>
          <w:p w:rsidR="00EC262E" w:rsidRPr="00215D78" w:rsidRDefault="00EC262E" w:rsidP="00173516">
            <w:pPr>
              <w:rPr>
                <w:strike w:val="0"/>
              </w:rPr>
            </w:pPr>
          </w:p>
        </w:tc>
        <w:tc>
          <w:tcPr>
            <w:tcW w:w="738" w:type="dxa"/>
            <w:gridSpan w:val="2"/>
            <w:tcBorders>
              <w:top w:val="nil"/>
              <w:left w:val="nil"/>
              <w:bottom w:val="single" w:sz="16" w:space="0" w:color="000000"/>
              <w:right w:val="single" w:sz="16" w:space="0" w:color="000000"/>
            </w:tcBorders>
            <w:shd w:val="clear" w:color="auto" w:fill="FFFFFF"/>
          </w:tcPr>
          <w:p w:rsidR="00EC262E" w:rsidRPr="00215D78" w:rsidRDefault="00EC262E" w:rsidP="00173516">
            <w:pPr>
              <w:rPr>
                <w:strike w:val="0"/>
              </w:rPr>
            </w:pPr>
            <w:r w:rsidRPr="00215D78">
              <w:rPr>
                <w:rFonts w:hint="eastAsia"/>
                <w:strike w:val="0"/>
              </w:rPr>
              <w:t>總計</w:t>
            </w:r>
          </w:p>
        </w:tc>
        <w:tc>
          <w:tcPr>
            <w:tcW w:w="1030" w:type="dxa"/>
            <w:gridSpan w:val="2"/>
            <w:tcBorders>
              <w:top w:val="nil"/>
              <w:left w:val="single" w:sz="16" w:space="0" w:color="000000"/>
              <w:bottom w:val="single" w:sz="16" w:space="0" w:color="000000"/>
            </w:tcBorders>
            <w:shd w:val="clear" w:color="auto" w:fill="FFFFFF"/>
            <w:vAlign w:val="center"/>
          </w:tcPr>
          <w:p w:rsidR="00EC262E" w:rsidRPr="00215D78" w:rsidRDefault="00EC262E" w:rsidP="00173516">
            <w:pPr>
              <w:rPr>
                <w:strike w:val="0"/>
              </w:rPr>
            </w:pPr>
            <w:r w:rsidRPr="00215D78">
              <w:rPr>
                <w:strike w:val="0"/>
              </w:rPr>
              <w:t>238</w:t>
            </w:r>
          </w:p>
        </w:tc>
        <w:tc>
          <w:tcPr>
            <w:tcW w:w="1030" w:type="dxa"/>
            <w:gridSpan w:val="2"/>
            <w:tcBorders>
              <w:top w:val="nil"/>
              <w:bottom w:val="single" w:sz="16" w:space="0" w:color="000000"/>
            </w:tcBorders>
            <w:shd w:val="clear" w:color="auto" w:fill="FFFFFF"/>
            <w:vAlign w:val="center"/>
          </w:tcPr>
          <w:p w:rsidR="00EC262E" w:rsidRPr="00215D78" w:rsidRDefault="00EC262E" w:rsidP="00173516">
            <w:pPr>
              <w:rPr>
                <w:strike w:val="0"/>
              </w:rPr>
            </w:pPr>
            <w:r w:rsidRPr="00215D78">
              <w:rPr>
                <w:strike w:val="0"/>
              </w:rPr>
              <w:t>100.0</w:t>
            </w:r>
          </w:p>
        </w:tc>
        <w:tc>
          <w:tcPr>
            <w:tcW w:w="1399" w:type="dxa"/>
            <w:gridSpan w:val="2"/>
            <w:tcBorders>
              <w:top w:val="nil"/>
              <w:bottom w:val="single" w:sz="16" w:space="0" w:color="000000"/>
            </w:tcBorders>
            <w:shd w:val="clear" w:color="auto" w:fill="FFFFFF"/>
            <w:vAlign w:val="center"/>
          </w:tcPr>
          <w:p w:rsidR="00EC262E" w:rsidRPr="00215D78" w:rsidRDefault="00EC262E" w:rsidP="00173516">
            <w:pPr>
              <w:rPr>
                <w:strike w:val="0"/>
              </w:rPr>
            </w:pPr>
            <w:r w:rsidRPr="00215D78">
              <w:rPr>
                <w:strike w:val="0"/>
              </w:rPr>
              <w:t>100.0</w:t>
            </w:r>
          </w:p>
        </w:tc>
        <w:tc>
          <w:tcPr>
            <w:tcW w:w="1215" w:type="dxa"/>
            <w:gridSpan w:val="2"/>
            <w:tcBorders>
              <w:top w:val="nil"/>
              <w:bottom w:val="single" w:sz="16" w:space="0" w:color="000000"/>
              <w:right w:val="single" w:sz="16" w:space="0" w:color="000000"/>
            </w:tcBorders>
            <w:shd w:val="clear" w:color="auto" w:fill="FFFFFF"/>
            <w:vAlign w:val="center"/>
          </w:tcPr>
          <w:p w:rsidR="00EC262E" w:rsidRPr="00215D78" w:rsidRDefault="00EC262E" w:rsidP="00173516">
            <w:pPr>
              <w:rPr>
                <w:strike w:val="0"/>
              </w:rPr>
            </w:pPr>
          </w:p>
        </w:tc>
      </w:tr>
      <w:tr w:rsidR="00EC262E" w:rsidRPr="00215D78" w:rsidTr="001E7ADB">
        <w:trPr>
          <w:gridBefore w:val="1"/>
          <w:wBefore w:w="20" w:type="dxa"/>
          <w:cantSplit/>
        </w:trPr>
        <w:tc>
          <w:tcPr>
            <w:tcW w:w="6149" w:type="dxa"/>
            <w:gridSpan w:val="12"/>
            <w:tcBorders>
              <w:top w:val="nil"/>
              <w:left w:val="nil"/>
              <w:bottom w:val="nil"/>
              <w:right w:val="nil"/>
            </w:tcBorders>
            <w:shd w:val="clear" w:color="auto" w:fill="FFFFFF"/>
            <w:vAlign w:val="center"/>
          </w:tcPr>
          <w:p w:rsidR="00EC262E" w:rsidRPr="00215D78" w:rsidRDefault="00EC262E" w:rsidP="00173516">
            <w:pPr>
              <w:rPr>
                <w:strike w:val="0"/>
              </w:rPr>
            </w:pPr>
            <w:r w:rsidRPr="00215D78">
              <w:rPr>
                <w:strike w:val="0"/>
              </w:rPr>
              <w:t xml:space="preserve">                       </w:t>
            </w:r>
            <w:r w:rsidRPr="00215D78">
              <w:rPr>
                <w:rFonts w:hint="eastAsia"/>
                <w:strike w:val="0"/>
              </w:rPr>
              <w:t>教院</w:t>
            </w:r>
          </w:p>
        </w:tc>
      </w:tr>
      <w:tr w:rsidR="00EC262E" w:rsidRPr="00215D78" w:rsidTr="001E7ADB">
        <w:trPr>
          <w:gridBefore w:val="1"/>
          <w:wBefore w:w="20" w:type="dxa"/>
          <w:cantSplit/>
        </w:trPr>
        <w:tc>
          <w:tcPr>
            <w:tcW w:w="1475" w:type="dxa"/>
            <w:gridSpan w:val="4"/>
            <w:tcBorders>
              <w:top w:val="single" w:sz="16" w:space="0" w:color="000000"/>
              <w:left w:val="single" w:sz="16" w:space="0" w:color="000000"/>
              <w:bottom w:val="single" w:sz="16" w:space="0" w:color="000000"/>
              <w:right w:val="nil"/>
            </w:tcBorders>
            <w:shd w:val="clear" w:color="auto" w:fill="FFFFFF"/>
            <w:vAlign w:val="bottom"/>
          </w:tcPr>
          <w:p w:rsidR="00EC262E" w:rsidRPr="00215D78" w:rsidRDefault="00EC262E" w:rsidP="00173516">
            <w:pPr>
              <w:rPr>
                <w:strike w:val="0"/>
              </w:rPr>
            </w:pPr>
          </w:p>
        </w:tc>
        <w:tc>
          <w:tcPr>
            <w:tcW w:w="1030" w:type="dxa"/>
            <w:gridSpan w:val="2"/>
            <w:tcBorders>
              <w:top w:val="single" w:sz="16" w:space="0" w:color="000000"/>
              <w:left w:val="single" w:sz="16" w:space="0" w:color="000000"/>
              <w:bottom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次數</w:t>
            </w:r>
          </w:p>
        </w:tc>
        <w:tc>
          <w:tcPr>
            <w:tcW w:w="1030" w:type="dxa"/>
            <w:gridSpan w:val="2"/>
            <w:tcBorders>
              <w:top w:val="single" w:sz="16" w:space="0" w:color="000000"/>
              <w:bottom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百分比</w:t>
            </w:r>
          </w:p>
        </w:tc>
        <w:tc>
          <w:tcPr>
            <w:tcW w:w="1399" w:type="dxa"/>
            <w:gridSpan w:val="2"/>
            <w:tcBorders>
              <w:top w:val="single" w:sz="16" w:space="0" w:color="000000"/>
              <w:bottom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有效的百分比</w:t>
            </w:r>
          </w:p>
        </w:tc>
        <w:tc>
          <w:tcPr>
            <w:tcW w:w="1215" w:type="dxa"/>
            <w:gridSpan w:val="2"/>
            <w:tcBorders>
              <w:top w:val="single" w:sz="16" w:space="0" w:color="000000"/>
              <w:bottom w:val="single" w:sz="16" w:space="0" w:color="000000"/>
              <w:right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累積百分比</w:t>
            </w:r>
          </w:p>
        </w:tc>
      </w:tr>
      <w:tr w:rsidR="00EC262E" w:rsidRPr="00215D78" w:rsidTr="001E7ADB">
        <w:trPr>
          <w:gridBefore w:val="1"/>
          <w:wBefore w:w="20" w:type="dxa"/>
          <w:cantSplit/>
        </w:trPr>
        <w:tc>
          <w:tcPr>
            <w:tcW w:w="737" w:type="dxa"/>
            <w:gridSpan w:val="2"/>
            <w:vMerge w:val="restart"/>
            <w:tcBorders>
              <w:top w:val="single" w:sz="16" w:space="0" w:color="000000"/>
              <w:left w:val="single" w:sz="16" w:space="0" w:color="000000"/>
              <w:bottom w:val="single" w:sz="16" w:space="0" w:color="000000"/>
              <w:right w:val="nil"/>
            </w:tcBorders>
            <w:shd w:val="clear" w:color="auto" w:fill="FFFFFF"/>
          </w:tcPr>
          <w:p w:rsidR="00EC262E" w:rsidRPr="00215D78" w:rsidRDefault="00EC262E" w:rsidP="00173516">
            <w:pPr>
              <w:rPr>
                <w:strike w:val="0"/>
              </w:rPr>
            </w:pPr>
            <w:r w:rsidRPr="00215D78">
              <w:rPr>
                <w:rFonts w:hint="eastAsia"/>
                <w:strike w:val="0"/>
              </w:rPr>
              <w:t>有效</w:t>
            </w:r>
          </w:p>
        </w:tc>
        <w:tc>
          <w:tcPr>
            <w:tcW w:w="738" w:type="dxa"/>
            <w:gridSpan w:val="2"/>
            <w:tcBorders>
              <w:top w:val="single" w:sz="16" w:space="0" w:color="000000"/>
              <w:left w:val="nil"/>
              <w:bottom w:val="nil"/>
              <w:right w:val="single" w:sz="16" w:space="0" w:color="000000"/>
            </w:tcBorders>
            <w:shd w:val="clear" w:color="auto" w:fill="FFFFFF"/>
          </w:tcPr>
          <w:p w:rsidR="00EC262E" w:rsidRPr="00215D78" w:rsidRDefault="00EC262E" w:rsidP="00173516">
            <w:pPr>
              <w:rPr>
                <w:strike w:val="0"/>
                <w:highlight w:val="yellow"/>
              </w:rPr>
            </w:pPr>
            <w:r w:rsidRPr="00215D78">
              <w:rPr>
                <w:rFonts w:hint="eastAsia"/>
                <w:strike w:val="0"/>
                <w:highlight w:val="yellow"/>
              </w:rPr>
              <w:t>否</w:t>
            </w:r>
          </w:p>
        </w:tc>
        <w:tc>
          <w:tcPr>
            <w:tcW w:w="1030" w:type="dxa"/>
            <w:gridSpan w:val="2"/>
            <w:tcBorders>
              <w:top w:val="single" w:sz="16" w:space="0" w:color="000000"/>
              <w:left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235</w:t>
            </w:r>
          </w:p>
        </w:tc>
        <w:tc>
          <w:tcPr>
            <w:tcW w:w="1030" w:type="dxa"/>
            <w:gridSpan w:val="2"/>
            <w:tcBorders>
              <w:top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98.7</w:t>
            </w:r>
          </w:p>
        </w:tc>
        <w:tc>
          <w:tcPr>
            <w:tcW w:w="1399" w:type="dxa"/>
            <w:gridSpan w:val="2"/>
            <w:tcBorders>
              <w:top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98.7</w:t>
            </w:r>
          </w:p>
        </w:tc>
        <w:tc>
          <w:tcPr>
            <w:tcW w:w="1215" w:type="dxa"/>
            <w:gridSpan w:val="2"/>
            <w:tcBorders>
              <w:top w:val="single" w:sz="16" w:space="0" w:color="000000"/>
              <w:bottom w:val="nil"/>
              <w:right w:val="single" w:sz="16" w:space="0" w:color="000000"/>
            </w:tcBorders>
            <w:shd w:val="clear" w:color="auto" w:fill="FFFFFF"/>
            <w:vAlign w:val="center"/>
          </w:tcPr>
          <w:p w:rsidR="00EC262E" w:rsidRPr="00215D78" w:rsidRDefault="00EC262E" w:rsidP="00173516">
            <w:pPr>
              <w:rPr>
                <w:strike w:val="0"/>
              </w:rPr>
            </w:pPr>
            <w:r w:rsidRPr="00215D78">
              <w:rPr>
                <w:strike w:val="0"/>
              </w:rPr>
              <w:t>98.7</w:t>
            </w:r>
          </w:p>
        </w:tc>
      </w:tr>
      <w:tr w:rsidR="00EC262E" w:rsidRPr="00215D78" w:rsidTr="001E7ADB">
        <w:trPr>
          <w:gridBefore w:val="1"/>
          <w:wBefore w:w="20" w:type="dxa"/>
          <w:cantSplit/>
        </w:trPr>
        <w:tc>
          <w:tcPr>
            <w:tcW w:w="737" w:type="dxa"/>
            <w:gridSpan w:val="2"/>
            <w:vMerge/>
            <w:tcBorders>
              <w:top w:val="single" w:sz="16" w:space="0" w:color="000000"/>
              <w:left w:val="single" w:sz="16" w:space="0" w:color="000000"/>
              <w:bottom w:val="single" w:sz="16" w:space="0" w:color="000000"/>
              <w:right w:val="nil"/>
            </w:tcBorders>
            <w:shd w:val="clear" w:color="auto" w:fill="FFFFFF"/>
          </w:tcPr>
          <w:p w:rsidR="00EC262E" w:rsidRPr="00215D78" w:rsidRDefault="00EC262E" w:rsidP="00173516">
            <w:pPr>
              <w:rPr>
                <w:strike w:val="0"/>
              </w:rPr>
            </w:pPr>
          </w:p>
        </w:tc>
        <w:tc>
          <w:tcPr>
            <w:tcW w:w="738" w:type="dxa"/>
            <w:gridSpan w:val="2"/>
            <w:tcBorders>
              <w:top w:val="nil"/>
              <w:left w:val="nil"/>
              <w:bottom w:val="nil"/>
              <w:right w:val="single" w:sz="16" w:space="0" w:color="000000"/>
            </w:tcBorders>
            <w:shd w:val="clear" w:color="auto" w:fill="FFFFFF"/>
          </w:tcPr>
          <w:p w:rsidR="00EC262E" w:rsidRPr="00215D78" w:rsidRDefault="00EC262E" w:rsidP="00173516">
            <w:pPr>
              <w:rPr>
                <w:strike w:val="0"/>
                <w:highlight w:val="yellow"/>
              </w:rPr>
            </w:pPr>
            <w:r w:rsidRPr="00215D78">
              <w:rPr>
                <w:rFonts w:hint="eastAsia"/>
                <w:strike w:val="0"/>
                <w:highlight w:val="yellow"/>
              </w:rPr>
              <w:t>是</w:t>
            </w:r>
          </w:p>
        </w:tc>
        <w:tc>
          <w:tcPr>
            <w:tcW w:w="1030" w:type="dxa"/>
            <w:gridSpan w:val="2"/>
            <w:tcBorders>
              <w:top w:val="nil"/>
              <w:left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3</w:t>
            </w:r>
          </w:p>
        </w:tc>
        <w:tc>
          <w:tcPr>
            <w:tcW w:w="1030" w:type="dxa"/>
            <w:gridSpan w:val="2"/>
            <w:tcBorders>
              <w:top w:val="nil"/>
              <w:bottom w:val="nil"/>
            </w:tcBorders>
            <w:shd w:val="clear" w:color="auto" w:fill="FFFFFF"/>
            <w:vAlign w:val="center"/>
          </w:tcPr>
          <w:p w:rsidR="00EC262E" w:rsidRPr="00215D78" w:rsidRDefault="00EC262E" w:rsidP="00173516">
            <w:pPr>
              <w:rPr>
                <w:strike w:val="0"/>
              </w:rPr>
            </w:pPr>
            <w:r w:rsidRPr="00215D78">
              <w:rPr>
                <w:strike w:val="0"/>
              </w:rPr>
              <w:t>1.3</w:t>
            </w:r>
          </w:p>
        </w:tc>
        <w:tc>
          <w:tcPr>
            <w:tcW w:w="1399" w:type="dxa"/>
            <w:gridSpan w:val="2"/>
            <w:tcBorders>
              <w:top w:val="nil"/>
              <w:bottom w:val="nil"/>
            </w:tcBorders>
            <w:shd w:val="clear" w:color="auto" w:fill="FFFFFF"/>
            <w:vAlign w:val="center"/>
          </w:tcPr>
          <w:p w:rsidR="00EC262E" w:rsidRPr="00215D78" w:rsidRDefault="00EC262E" w:rsidP="00173516">
            <w:pPr>
              <w:rPr>
                <w:strike w:val="0"/>
              </w:rPr>
            </w:pPr>
            <w:r w:rsidRPr="00215D78">
              <w:rPr>
                <w:strike w:val="0"/>
              </w:rPr>
              <w:t>1.3</w:t>
            </w:r>
          </w:p>
        </w:tc>
        <w:tc>
          <w:tcPr>
            <w:tcW w:w="1215" w:type="dxa"/>
            <w:gridSpan w:val="2"/>
            <w:tcBorders>
              <w:top w:val="nil"/>
              <w:bottom w:val="nil"/>
              <w:right w:val="single" w:sz="16" w:space="0" w:color="000000"/>
            </w:tcBorders>
            <w:shd w:val="clear" w:color="auto" w:fill="FFFFFF"/>
            <w:vAlign w:val="center"/>
          </w:tcPr>
          <w:p w:rsidR="00EC262E" w:rsidRPr="00215D78" w:rsidRDefault="00EC262E" w:rsidP="00173516">
            <w:pPr>
              <w:rPr>
                <w:strike w:val="0"/>
              </w:rPr>
            </w:pPr>
            <w:r w:rsidRPr="00215D78">
              <w:rPr>
                <w:strike w:val="0"/>
              </w:rPr>
              <w:t>100.0</w:t>
            </w:r>
          </w:p>
        </w:tc>
      </w:tr>
      <w:tr w:rsidR="00EC262E" w:rsidRPr="00215D78" w:rsidTr="001E7ADB">
        <w:trPr>
          <w:gridBefore w:val="1"/>
          <w:wBefore w:w="20" w:type="dxa"/>
          <w:cantSplit/>
        </w:trPr>
        <w:tc>
          <w:tcPr>
            <w:tcW w:w="737" w:type="dxa"/>
            <w:gridSpan w:val="2"/>
            <w:vMerge/>
            <w:tcBorders>
              <w:top w:val="single" w:sz="16" w:space="0" w:color="000000"/>
              <w:left w:val="single" w:sz="16" w:space="0" w:color="000000"/>
              <w:bottom w:val="single" w:sz="16" w:space="0" w:color="000000"/>
              <w:right w:val="nil"/>
            </w:tcBorders>
            <w:shd w:val="clear" w:color="auto" w:fill="FFFFFF"/>
          </w:tcPr>
          <w:p w:rsidR="00EC262E" w:rsidRPr="00215D78" w:rsidRDefault="00EC262E" w:rsidP="00173516">
            <w:pPr>
              <w:rPr>
                <w:strike w:val="0"/>
              </w:rPr>
            </w:pPr>
          </w:p>
        </w:tc>
        <w:tc>
          <w:tcPr>
            <w:tcW w:w="738" w:type="dxa"/>
            <w:gridSpan w:val="2"/>
            <w:tcBorders>
              <w:top w:val="nil"/>
              <w:left w:val="nil"/>
              <w:bottom w:val="single" w:sz="16" w:space="0" w:color="000000"/>
              <w:right w:val="single" w:sz="16" w:space="0" w:color="000000"/>
            </w:tcBorders>
            <w:shd w:val="clear" w:color="auto" w:fill="FFFFFF"/>
          </w:tcPr>
          <w:p w:rsidR="00EC262E" w:rsidRPr="00215D78" w:rsidRDefault="00EC262E" w:rsidP="00173516">
            <w:pPr>
              <w:rPr>
                <w:strike w:val="0"/>
              </w:rPr>
            </w:pPr>
            <w:r w:rsidRPr="00215D78">
              <w:rPr>
                <w:rFonts w:hint="eastAsia"/>
                <w:strike w:val="0"/>
              </w:rPr>
              <w:t>總計</w:t>
            </w:r>
          </w:p>
        </w:tc>
        <w:tc>
          <w:tcPr>
            <w:tcW w:w="1030" w:type="dxa"/>
            <w:gridSpan w:val="2"/>
            <w:tcBorders>
              <w:top w:val="nil"/>
              <w:left w:val="single" w:sz="16" w:space="0" w:color="000000"/>
              <w:bottom w:val="single" w:sz="16" w:space="0" w:color="000000"/>
            </w:tcBorders>
            <w:shd w:val="clear" w:color="auto" w:fill="FFFFFF"/>
            <w:vAlign w:val="center"/>
          </w:tcPr>
          <w:p w:rsidR="00EC262E" w:rsidRPr="00215D78" w:rsidRDefault="00EC262E" w:rsidP="00173516">
            <w:pPr>
              <w:rPr>
                <w:strike w:val="0"/>
              </w:rPr>
            </w:pPr>
            <w:r w:rsidRPr="00215D78">
              <w:rPr>
                <w:strike w:val="0"/>
              </w:rPr>
              <w:t>238</w:t>
            </w:r>
          </w:p>
        </w:tc>
        <w:tc>
          <w:tcPr>
            <w:tcW w:w="1030" w:type="dxa"/>
            <w:gridSpan w:val="2"/>
            <w:tcBorders>
              <w:top w:val="nil"/>
              <w:bottom w:val="single" w:sz="16" w:space="0" w:color="000000"/>
            </w:tcBorders>
            <w:shd w:val="clear" w:color="auto" w:fill="FFFFFF"/>
            <w:vAlign w:val="center"/>
          </w:tcPr>
          <w:p w:rsidR="00EC262E" w:rsidRPr="00215D78" w:rsidRDefault="00EC262E" w:rsidP="00173516">
            <w:pPr>
              <w:rPr>
                <w:strike w:val="0"/>
              </w:rPr>
            </w:pPr>
            <w:r w:rsidRPr="00215D78">
              <w:rPr>
                <w:strike w:val="0"/>
              </w:rPr>
              <w:t>100.0</w:t>
            </w:r>
          </w:p>
        </w:tc>
        <w:tc>
          <w:tcPr>
            <w:tcW w:w="1399" w:type="dxa"/>
            <w:gridSpan w:val="2"/>
            <w:tcBorders>
              <w:top w:val="nil"/>
              <w:bottom w:val="single" w:sz="16" w:space="0" w:color="000000"/>
            </w:tcBorders>
            <w:shd w:val="clear" w:color="auto" w:fill="FFFFFF"/>
            <w:vAlign w:val="center"/>
          </w:tcPr>
          <w:p w:rsidR="00EC262E" w:rsidRPr="00215D78" w:rsidRDefault="00EC262E" w:rsidP="00173516">
            <w:pPr>
              <w:rPr>
                <w:strike w:val="0"/>
              </w:rPr>
            </w:pPr>
            <w:r w:rsidRPr="00215D78">
              <w:rPr>
                <w:strike w:val="0"/>
              </w:rPr>
              <w:t>100.0</w:t>
            </w:r>
          </w:p>
        </w:tc>
        <w:tc>
          <w:tcPr>
            <w:tcW w:w="1215" w:type="dxa"/>
            <w:gridSpan w:val="2"/>
            <w:tcBorders>
              <w:top w:val="nil"/>
              <w:bottom w:val="single" w:sz="16" w:space="0" w:color="000000"/>
              <w:right w:val="single" w:sz="16" w:space="0" w:color="000000"/>
            </w:tcBorders>
            <w:shd w:val="clear" w:color="auto" w:fill="FFFFFF"/>
            <w:vAlign w:val="center"/>
          </w:tcPr>
          <w:p w:rsidR="00EC262E" w:rsidRPr="00215D78" w:rsidRDefault="00EC262E" w:rsidP="00173516">
            <w:pPr>
              <w:rPr>
                <w:strike w:val="0"/>
              </w:rPr>
            </w:pPr>
          </w:p>
        </w:tc>
      </w:tr>
    </w:tbl>
    <w:p w:rsidR="00EC262E" w:rsidRPr="0024159F" w:rsidRDefault="00EC262E" w:rsidP="00173516">
      <w:pPr>
        <w:rPr>
          <w:strike w:val="0"/>
        </w:rPr>
      </w:pPr>
      <w:r w:rsidRPr="0024159F">
        <w:rPr>
          <w:rFonts w:hint="eastAsia"/>
          <w:strike w:val="0"/>
        </w:rPr>
        <w:t>受測參與者表示，對於緩和醫療照護的主要資訊來源為朋友</w:t>
      </w:r>
      <w:r w:rsidRPr="0024159F">
        <w:rPr>
          <w:strike w:val="0"/>
        </w:rPr>
        <w:t>(15.5%)</w:t>
      </w:r>
      <w:r w:rsidRPr="0024159F">
        <w:rPr>
          <w:rFonts w:hint="eastAsia"/>
          <w:strike w:val="0"/>
        </w:rPr>
        <w:t>、</w:t>
      </w:r>
    </w:p>
    <w:p w:rsidR="00EC262E" w:rsidRPr="0024159F" w:rsidRDefault="00EC262E" w:rsidP="00173516">
      <w:pPr>
        <w:rPr>
          <w:strike w:val="0"/>
        </w:rPr>
      </w:pPr>
      <w:r w:rsidRPr="0024159F">
        <w:rPr>
          <w:rFonts w:hint="eastAsia"/>
          <w:strike w:val="0"/>
        </w:rPr>
        <w:t>醫療人員</w:t>
      </w:r>
      <w:r w:rsidRPr="0024159F">
        <w:rPr>
          <w:strike w:val="0"/>
        </w:rPr>
        <w:t>(20.2%)</w:t>
      </w:r>
      <w:r w:rsidRPr="0024159F">
        <w:rPr>
          <w:rFonts w:hint="eastAsia"/>
          <w:strike w:val="0"/>
        </w:rPr>
        <w:t>、電視</w:t>
      </w:r>
      <w:r w:rsidRPr="0024159F">
        <w:rPr>
          <w:strike w:val="0"/>
        </w:rPr>
        <w:t>(20.6%)</w:t>
      </w:r>
      <w:r w:rsidRPr="0024159F">
        <w:rPr>
          <w:rFonts w:hint="eastAsia"/>
          <w:strike w:val="0"/>
        </w:rPr>
        <w:t>與報章雜誌</w:t>
      </w:r>
      <w:r w:rsidRPr="0024159F">
        <w:rPr>
          <w:strike w:val="0"/>
        </w:rPr>
        <w:t>(23.5%)</w:t>
      </w:r>
      <w:r w:rsidRPr="0024159F">
        <w:rPr>
          <w:rFonts w:hint="eastAsia"/>
          <w:strike w:val="0"/>
        </w:rPr>
        <w:t>。</w:t>
      </w:r>
      <w:r>
        <w:rPr>
          <w:rFonts w:hint="eastAsia"/>
          <w:strike w:val="0"/>
        </w:rPr>
        <w:t>來自教院僅</w:t>
      </w:r>
      <w:r>
        <w:rPr>
          <w:strike w:val="0"/>
        </w:rPr>
        <w:t>1.3%</w:t>
      </w:r>
      <w:r w:rsidRPr="00EE67FE">
        <w:rPr>
          <w:rFonts w:hint="eastAsia"/>
          <w:strike w:val="0"/>
        </w:rPr>
        <w:t>。</w:t>
      </w:r>
    </w:p>
    <w:tbl>
      <w:tblPr>
        <w:tblW w:w="61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738"/>
        <w:gridCol w:w="1030"/>
        <w:gridCol w:w="1030"/>
        <w:gridCol w:w="1399"/>
        <w:gridCol w:w="1215"/>
      </w:tblGrid>
      <w:tr w:rsidR="00EC262E" w:rsidRPr="00215D78" w:rsidTr="00E80FF5">
        <w:trPr>
          <w:cantSplit/>
        </w:trPr>
        <w:tc>
          <w:tcPr>
            <w:tcW w:w="6149" w:type="dxa"/>
            <w:gridSpan w:val="6"/>
            <w:tcBorders>
              <w:top w:val="nil"/>
              <w:left w:val="nil"/>
              <w:bottom w:val="nil"/>
              <w:right w:val="nil"/>
            </w:tcBorders>
            <w:shd w:val="clear" w:color="auto" w:fill="FFFFFF"/>
            <w:vAlign w:val="center"/>
          </w:tcPr>
          <w:p w:rsidR="00EC262E" w:rsidRPr="00215D78" w:rsidRDefault="00EC262E" w:rsidP="00173516">
            <w:pPr>
              <w:rPr>
                <w:strike w:val="0"/>
              </w:rPr>
            </w:pPr>
            <w:r w:rsidRPr="00215D78">
              <w:rPr>
                <w:strike w:val="0"/>
              </w:rPr>
              <w:t xml:space="preserve">            </w:t>
            </w:r>
            <w:r w:rsidRPr="00215D78">
              <w:rPr>
                <w:rFonts w:hint="eastAsia"/>
                <w:strike w:val="0"/>
              </w:rPr>
              <w:t>是否過擔任教職</w:t>
            </w:r>
          </w:p>
        </w:tc>
      </w:tr>
      <w:tr w:rsidR="00EC262E" w:rsidRPr="00215D78" w:rsidTr="00E80FF5">
        <w:trPr>
          <w:cantSplit/>
        </w:trPr>
        <w:tc>
          <w:tcPr>
            <w:tcW w:w="1475" w:type="dxa"/>
            <w:gridSpan w:val="2"/>
            <w:tcBorders>
              <w:top w:val="single" w:sz="16" w:space="0" w:color="000000"/>
              <w:left w:val="single" w:sz="16" w:space="0" w:color="000000"/>
              <w:bottom w:val="single" w:sz="16" w:space="0" w:color="000000"/>
              <w:right w:val="nil"/>
            </w:tcBorders>
            <w:shd w:val="clear" w:color="auto" w:fill="FFFFFF"/>
            <w:vAlign w:val="bottom"/>
          </w:tcPr>
          <w:p w:rsidR="00EC262E" w:rsidRPr="00215D78" w:rsidRDefault="00EC262E" w:rsidP="00173516">
            <w:pPr>
              <w:rPr>
                <w:strike w:val="0"/>
              </w:rPr>
            </w:pPr>
          </w:p>
        </w:tc>
        <w:tc>
          <w:tcPr>
            <w:tcW w:w="1030" w:type="dxa"/>
            <w:tcBorders>
              <w:top w:val="single" w:sz="16" w:space="0" w:color="000000"/>
              <w:left w:val="single" w:sz="16" w:space="0" w:color="000000"/>
              <w:bottom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次數</w:t>
            </w:r>
          </w:p>
        </w:tc>
        <w:tc>
          <w:tcPr>
            <w:tcW w:w="1030" w:type="dxa"/>
            <w:tcBorders>
              <w:top w:val="single" w:sz="16" w:space="0" w:color="000000"/>
              <w:bottom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百分比</w:t>
            </w:r>
          </w:p>
        </w:tc>
        <w:tc>
          <w:tcPr>
            <w:tcW w:w="1399" w:type="dxa"/>
            <w:tcBorders>
              <w:top w:val="single" w:sz="16" w:space="0" w:color="000000"/>
              <w:bottom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有效的百分比</w:t>
            </w:r>
          </w:p>
        </w:tc>
        <w:tc>
          <w:tcPr>
            <w:tcW w:w="1215" w:type="dxa"/>
            <w:tcBorders>
              <w:top w:val="single" w:sz="16" w:space="0" w:color="000000"/>
              <w:bottom w:val="single" w:sz="16" w:space="0" w:color="000000"/>
              <w:right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累積百分比</w:t>
            </w:r>
          </w:p>
        </w:tc>
      </w:tr>
      <w:tr w:rsidR="00EC262E" w:rsidRPr="00215D78" w:rsidTr="00E80FF5">
        <w:trPr>
          <w:cantSplit/>
        </w:trPr>
        <w:tc>
          <w:tcPr>
            <w:tcW w:w="737" w:type="dxa"/>
            <w:vMerge w:val="restart"/>
            <w:tcBorders>
              <w:top w:val="single" w:sz="16" w:space="0" w:color="000000"/>
              <w:left w:val="single" w:sz="16" w:space="0" w:color="000000"/>
              <w:bottom w:val="nil"/>
              <w:right w:val="nil"/>
            </w:tcBorders>
            <w:shd w:val="clear" w:color="auto" w:fill="FFFFFF"/>
          </w:tcPr>
          <w:p w:rsidR="00EC262E" w:rsidRPr="00215D78" w:rsidRDefault="00EC262E" w:rsidP="00173516">
            <w:pPr>
              <w:rPr>
                <w:strike w:val="0"/>
              </w:rPr>
            </w:pPr>
            <w:r w:rsidRPr="00215D78">
              <w:rPr>
                <w:rFonts w:hint="eastAsia"/>
                <w:strike w:val="0"/>
              </w:rPr>
              <w:t>有效</w:t>
            </w:r>
          </w:p>
        </w:tc>
        <w:tc>
          <w:tcPr>
            <w:tcW w:w="738" w:type="dxa"/>
            <w:tcBorders>
              <w:top w:val="single" w:sz="16" w:space="0" w:color="000000"/>
              <w:left w:val="nil"/>
              <w:bottom w:val="nil"/>
              <w:right w:val="single" w:sz="16" w:space="0" w:color="000000"/>
            </w:tcBorders>
            <w:shd w:val="clear" w:color="auto" w:fill="FFFFFF"/>
          </w:tcPr>
          <w:p w:rsidR="00EC262E" w:rsidRPr="00215D78" w:rsidRDefault="00EC262E" w:rsidP="00173516">
            <w:pPr>
              <w:rPr>
                <w:strike w:val="0"/>
              </w:rPr>
            </w:pPr>
            <w:r w:rsidRPr="00215D78">
              <w:rPr>
                <w:rFonts w:hint="eastAsia"/>
                <w:strike w:val="0"/>
              </w:rPr>
              <w:t>否</w:t>
            </w:r>
          </w:p>
        </w:tc>
        <w:tc>
          <w:tcPr>
            <w:tcW w:w="1030" w:type="dxa"/>
            <w:tcBorders>
              <w:top w:val="single" w:sz="16" w:space="0" w:color="000000"/>
              <w:left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53</w:t>
            </w:r>
          </w:p>
        </w:tc>
        <w:tc>
          <w:tcPr>
            <w:tcW w:w="1030" w:type="dxa"/>
            <w:tcBorders>
              <w:top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22.3</w:t>
            </w:r>
          </w:p>
        </w:tc>
        <w:tc>
          <w:tcPr>
            <w:tcW w:w="1399" w:type="dxa"/>
            <w:tcBorders>
              <w:top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22.5</w:t>
            </w:r>
          </w:p>
        </w:tc>
        <w:tc>
          <w:tcPr>
            <w:tcW w:w="1215" w:type="dxa"/>
            <w:tcBorders>
              <w:top w:val="single" w:sz="16" w:space="0" w:color="000000"/>
              <w:bottom w:val="nil"/>
              <w:right w:val="single" w:sz="16" w:space="0" w:color="000000"/>
            </w:tcBorders>
            <w:shd w:val="clear" w:color="auto" w:fill="FFFFFF"/>
            <w:vAlign w:val="center"/>
          </w:tcPr>
          <w:p w:rsidR="00EC262E" w:rsidRPr="00215D78" w:rsidRDefault="00EC262E" w:rsidP="00173516">
            <w:pPr>
              <w:rPr>
                <w:strike w:val="0"/>
              </w:rPr>
            </w:pPr>
            <w:r w:rsidRPr="00215D78">
              <w:rPr>
                <w:strike w:val="0"/>
              </w:rPr>
              <w:t>22.5</w:t>
            </w:r>
          </w:p>
        </w:tc>
      </w:tr>
      <w:tr w:rsidR="00EC262E" w:rsidRPr="00215D78" w:rsidTr="00E80FF5">
        <w:trPr>
          <w:cantSplit/>
        </w:trPr>
        <w:tc>
          <w:tcPr>
            <w:tcW w:w="737" w:type="dxa"/>
            <w:vMerge/>
            <w:tcBorders>
              <w:top w:val="single" w:sz="16" w:space="0" w:color="000000"/>
              <w:left w:val="single" w:sz="16" w:space="0" w:color="000000"/>
              <w:bottom w:val="nil"/>
              <w:right w:val="nil"/>
            </w:tcBorders>
            <w:shd w:val="clear" w:color="auto" w:fill="FFFFFF"/>
          </w:tcPr>
          <w:p w:rsidR="00EC262E" w:rsidRPr="00215D78" w:rsidRDefault="00EC262E" w:rsidP="00173516">
            <w:pPr>
              <w:rPr>
                <w:strike w:val="0"/>
              </w:rPr>
            </w:pPr>
          </w:p>
        </w:tc>
        <w:tc>
          <w:tcPr>
            <w:tcW w:w="738" w:type="dxa"/>
            <w:tcBorders>
              <w:top w:val="nil"/>
              <w:left w:val="nil"/>
              <w:bottom w:val="nil"/>
              <w:right w:val="single" w:sz="16" w:space="0" w:color="000000"/>
            </w:tcBorders>
            <w:shd w:val="clear" w:color="auto" w:fill="FFFFFF"/>
          </w:tcPr>
          <w:p w:rsidR="00EC262E" w:rsidRPr="00215D78" w:rsidRDefault="00EC262E" w:rsidP="00173516">
            <w:pPr>
              <w:rPr>
                <w:strike w:val="0"/>
              </w:rPr>
            </w:pPr>
            <w:r w:rsidRPr="00215D78">
              <w:rPr>
                <w:rFonts w:hint="eastAsia"/>
                <w:strike w:val="0"/>
              </w:rPr>
              <w:t>是</w:t>
            </w:r>
          </w:p>
        </w:tc>
        <w:tc>
          <w:tcPr>
            <w:tcW w:w="1030" w:type="dxa"/>
            <w:tcBorders>
              <w:top w:val="nil"/>
              <w:left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183</w:t>
            </w:r>
          </w:p>
        </w:tc>
        <w:tc>
          <w:tcPr>
            <w:tcW w:w="1030" w:type="dxa"/>
            <w:tcBorders>
              <w:top w:val="nil"/>
              <w:bottom w:val="nil"/>
            </w:tcBorders>
            <w:shd w:val="clear" w:color="auto" w:fill="FFFFFF"/>
            <w:vAlign w:val="center"/>
          </w:tcPr>
          <w:p w:rsidR="00EC262E" w:rsidRPr="00215D78" w:rsidRDefault="00EC262E" w:rsidP="00173516">
            <w:pPr>
              <w:rPr>
                <w:strike w:val="0"/>
              </w:rPr>
            </w:pPr>
            <w:r w:rsidRPr="00215D78">
              <w:rPr>
                <w:strike w:val="0"/>
              </w:rPr>
              <w:t>76.9</w:t>
            </w:r>
          </w:p>
        </w:tc>
        <w:tc>
          <w:tcPr>
            <w:tcW w:w="1399" w:type="dxa"/>
            <w:tcBorders>
              <w:top w:val="nil"/>
              <w:bottom w:val="nil"/>
            </w:tcBorders>
            <w:shd w:val="clear" w:color="auto" w:fill="FFFFFF"/>
            <w:vAlign w:val="center"/>
          </w:tcPr>
          <w:p w:rsidR="00EC262E" w:rsidRPr="00215D78" w:rsidRDefault="00EC262E" w:rsidP="00173516">
            <w:pPr>
              <w:rPr>
                <w:strike w:val="0"/>
              </w:rPr>
            </w:pPr>
            <w:r w:rsidRPr="00215D78">
              <w:rPr>
                <w:strike w:val="0"/>
              </w:rPr>
              <w:t>77.5</w:t>
            </w:r>
          </w:p>
        </w:tc>
        <w:tc>
          <w:tcPr>
            <w:tcW w:w="1215" w:type="dxa"/>
            <w:tcBorders>
              <w:top w:val="nil"/>
              <w:bottom w:val="nil"/>
              <w:right w:val="single" w:sz="16" w:space="0" w:color="000000"/>
            </w:tcBorders>
            <w:shd w:val="clear" w:color="auto" w:fill="FFFFFF"/>
            <w:vAlign w:val="center"/>
          </w:tcPr>
          <w:p w:rsidR="00EC262E" w:rsidRPr="00215D78" w:rsidRDefault="00EC262E" w:rsidP="00173516">
            <w:pPr>
              <w:rPr>
                <w:strike w:val="0"/>
              </w:rPr>
            </w:pPr>
            <w:r w:rsidRPr="00215D78">
              <w:rPr>
                <w:strike w:val="0"/>
              </w:rPr>
              <w:t>100.0</w:t>
            </w:r>
          </w:p>
        </w:tc>
      </w:tr>
      <w:tr w:rsidR="00EC262E" w:rsidRPr="00215D78" w:rsidTr="00E80FF5">
        <w:trPr>
          <w:cantSplit/>
        </w:trPr>
        <w:tc>
          <w:tcPr>
            <w:tcW w:w="737" w:type="dxa"/>
            <w:vMerge/>
            <w:tcBorders>
              <w:top w:val="single" w:sz="16" w:space="0" w:color="000000"/>
              <w:left w:val="single" w:sz="16" w:space="0" w:color="000000"/>
              <w:bottom w:val="nil"/>
              <w:right w:val="nil"/>
            </w:tcBorders>
            <w:shd w:val="clear" w:color="auto" w:fill="FFFFFF"/>
          </w:tcPr>
          <w:p w:rsidR="00EC262E" w:rsidRPr="00215D78" w:rsidRDefault="00EC262E" w:rsidP="00173516">
            <w:pPr>
              <w:rPr>
                <w:strike w:val="0"/>
              </w:rPr>
            </w:pPr>
          </w:p>
        </w:tc>
        <w:tc>
          <w:tcPr>
            <w:tcW w:w="738" w:type="dxa"/>
            <w:tcBorders>
              <w:top w:val="nil"/>
              <w:left w:val="nil"/>
              <w:bottom w:val="nil"/>
              <w:right w:val="single" w:sz="16" w:space="0" w:color="000000"/>
            </w:tcBorders>
            <w:shd w:val="clear" w:color="auto" w:fill="FFFFFF"/>
          </w:tcPr>
          <w:p w:rsidR="00EC262E" w:rsidRPr="00215D78" w:rsidRDefault="00EC262E" w:rsidP="00173516">
            <w:pPr>
              <w:rPr>
                <w:strike w:val="0"/>
              </w:rPr>
            </w:pPr>
            <w:r w:rsidRPr="00215D78">
              <w:rPr>
                <w:rFonts w:hint="eastAsia"/>
                <w:strike w:val="0"/>
              </w:rPr>
              <w:t>總計</w:t>
            </w:r>
          </w:p>
        </w:tc>
        <w:tc>
          <w:tcPr>
            <w:tcW w:w="1030" w:type="dxa"/>
            <w:tcBorders>
              <w:top w:val="nil"/>
              <w:left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236</w:t>
            </w:r>
          </w:p>
        </w:tc>
        <w:tc>
          <w:tcPr>
            <w:tcW w:w="1030" w:type="dxa"/>
            <w:tcBorders>
              <w:top w:val="nil"/>
              <w:bottom w:val="nil"/>
            </w:tcBorders>
            <w:shd w:val="clear" w:color="auto" w:fill="FFFFFF"/>
            <w:vAlign w:val="center"/>
          </w:tcPr>
          <w:p w:rsidR="00EC262E" w:rsidRPr="00215D78" w:rsidRDefault="00EC262E" w:rsidP="00173516">
            <w:pPr>
              <w:rPr>
                <w:strike w:val="0"/>
              </w:rPr>
            </w:pPr>
            <w:r w:rsidRPr="00215D78">
              <w:rPr>
                <w:strike w:val="0"/>
              </w:rPr>
              <w:t>99.2</w:t>
            </w:r>
          </w:p>
        </w:tc>
        <w:tc>
          <w:tcPr>
            <w:tcW w:w="1399" w:type="dxa"/>
            <w:tcBorders>
              <w:top w:val="nil"/>
              <w:bottom w:val="nil"/>
            </w:tcBorders>
            <w:shd w:val="clear" w:color="auto" w:fill="FFFFFF"/>
            <w:vAlign w:val="center"/>
          </w:tcPr>
          <w:p w:rsidR="00EC262E" w:rsidRPr="00215D78" w:rsidRDefault="00EC262E" w:rsidP="00173516">
            <w:pPr>
              <w:rPr>
                <w:strike w:val="0"/>
              </w:rPr>
            </w:pPr>
            <w:r w:rsidRPr="00215D78">
              <w:rPr>
                <w:strike w:val="0"/>
              </w:rPr>
              <w:t>100.0</w:t>
            </w:r>
          </w:p>
        </w:tc>
        <w:tc>
          <w:tcPr>
            <w:tcW w:w="1215" w:type="dxa"/>
            <w:tcBorders>
              <w:top w:val="nil"/>
              <w:bottom w:val="nil"/>
              <w:right w:val="single" w:sz="16" w:space="0" w:color="000000"/>
            </w:tcBorders>
            <w:shd w:val="clear" w:color="auto" w:fill="FFFFFF"/>
            <w:vAlign w:val="center"/>
          </w:tcPr>
          <w:p w:rsidR="00EC262E" w:rsidRPr="00215D78" w:rsidRDefault="00EC262E" w:rsidP="00173516">
            <w:pPr>
              <w:rPr>
                <w:strike w:val="0"/>
              </w:rPr>
            </w:pPr>
          </w:p>
        </w:tc>
      </w:tr>
      <w:tr w:rsidR="00EC262E" w:rsidRPr="00215D78" w:rsidTr="00E80FF5">
        <w:trPr>
          <w:cantSplit/>
        </w:trPr>
        <w:tc>
          <w:tcPr>
            <w:tcW w:w="737" w:type="dxa"/>
            <w:tcBorders>
              <w:top w:val="nil"/>
              <w:left w:val="single" w:sz="16" w:space="0" w:color="000000"/>
              <w:bottom w:val="nil"/>
              <w:right w:val="nil"/>
            </w:tcBorders>
            <w:shd w:val="clear" w:color="auto" w:fill="FFFFFF"/>
          </w:tcPr>
          <w:p w:rsidR="00EC262E" w:rsidRPr="00215D78" w:rsidRDefault="00EC262E" w:rsidP="00173516">
            <w:pPr>
              <w:rPr>
                <w:strike w:val="0"/>
              </w:rPr>
            </w:pPr>
            <w:r w:rsidRPr="00215D78">
              <w:rPr>
                <w:rFonts w:hint="eastAsia"/>
                <w:strike w:val="0"/>
              </w:rPr>
              <w:t>遺漏</w:t>
            </w:r>
          </w:p>
        </w:tc>
        <w:tc>
          <w:tcPr>
            <w:tcW w:w="738" w:type="dxa"/>
            <w:tcBorders>
              <w:top w:val="nil"/>
              <w:left w:val="nil"/>
              <w:bottom w:val="nil"/>
              <w:right w:val="single" w:sz="16" w:space="0" w:color="000000"/>
            </w:tcBorders>
            <w:shd w:val="clear" w:color="auto" w:fill="FFFFFF"/>
          </w:tcPr>
          <w:p w:rsidR="00EC262E" w:rsidRPr="00215D78" w:rsidRDefault="00EC262E" w:rsidP="00173516">
            <w:pPr>
              <w:rPr>
                <w:strike w:val="0"/>
              </w:rPr>
            </w:pPr>
            <w:r w:rsidRPr="00215D78">
              <w:rPr>
                <w:rFonts w:hint="eastAsia"/>
                <w:strike w:val="0"/>
              </w:rPr>
              <w:t>系統</w:t>
            </w:r>
          </w:p>
        </w:tc>
        <w:tc>
          <w:tcPr>
            <w:tcW w:w="1030" w:type="dxa"/>
            <w:tcBorders>
              <w:top w:val="nil"/>
              <w:left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2</w:t>
            </w:r>
          </w:p>
        </w:tc>
        <w:tc>
          <w:tcPr>
            <w:tcW w:w="1030" w:type="dxa"/>
            <w:tcBorders>
              <w:top w:val="nil"/>
              <w:bottom w:val="nil"/>
            </w:tcBorders>
            <w:shd w:val="clear" w:color="auto" w:fill="FFFFFF"/>
            <w:vAlign w:val="center"/>
          </w:tcPr>
          <w:p w:rsidR="00EC262E" w:rsidRPr="00215D78" w:rsidRDefault="00EC262E" w:rsidP="00173516">
            <w:pPr>
              <w:rPr>
                <w:strike w:val="0"/>
              </w:rPr>
            </w:pPr>
            <w:r w:rsidRPr="00215D78">
              <w:rPr>
                <w:strike w:val="0"/>
              </w:rPr>
              <w:t>.8</w:t>
            </w:r>
          </w:p>
        </w:tc>
        <w:tc>
          <w:tcPr>
            <w:tcW w:w="1399" w:type="dxa"/>
            <w:tcBorders>
              <w:top w:val="nil"/>
              <w:bottom w:val="nil"/>
            </w:tcBorders>
            <w:shd w:val="clear" w:color="auto" w:fill="FFFFFF"/>
            <w:vAlign w:val="center"/>
          </w:tcPr>
          <w:p w:rsidR="00EC262E" w:rsidRPr="00215D78" w:rsidRDefault="00EC262E" w:rsidP="00173516">
            <w:pPr>
              <w:rPr>
                <w:strike w:val="0"/>
              </w:rPr>
            </w:pPr>
          </w:p>
        </w:tc>
        <w:tc>
          <w:tcPr>
            <w:tcW w:w="1215" w:type="dxa"/>
            <w:tcBorders>
              <w:top w:val="nil"/>
              <w:bottom w:val="nil"/>
              <w:right w:val="single" w:sz="16" w:space="0" w:color="000000"/>
            </w:tcBorders>
            <w:shd w:val="clear" w:color="auto" w:fill="FFFFFF"/>
            <w:vAlign w:val="center"/>
          </w:tcPr>
          <w:p w:rsidR="00EC262E" w:rsidRPr="00215D78" w:rsidRDefault="00EC262E" w:rsidP="00173516">
            <w:pPr>
              <w:rPr>
                <w:strike w:val="0"/>
              </w:rPr>
            </w:pPr>
          </w:p>
        </w:tc>
      </w:tr>
      <w:tr w:rsidR="00EC262E" w:rsidRPr="00215D78" w:rsidTr="00E80FF5">
        <w:trPr>
          <w:cantSplit/>
        </w:trPr>
        <w:tc>
          <w:tcPr>
            <w:tcW w:w="1475" w:type="dxa"/>
            <w:gridSpan w:val="2"/>
            <w:tcBorders>
              <w:top w:val="nil"/>
              <w:left w:val="single" w:sz="16" w:space="0" w:color="000000"/>
              <w:bottom w:val="single" w:sz="16" w:space="0" w:color="000000"/>
              <w:right w:val="nil"/>
            </w:tcBorders>
            <w:shd w:val="clear" w:color="auto" w:fill="FFFFFF"/>
          </w:tcPr>
          <w:p w:rsidR="00EC262E" w:rsidRPr="00215D78" w:rsidRDefault="00EC262E" w:rsidP="00173516">
            <w:pPr>
              <w:rPr>
                <w:strike w:val="0"/>
              </w:rPr>
            </w:pPr>
            <w:r w:rsidRPr="00215D78">
              <w:rPr>
                <w:rFonts w:hint="eastAsia"/>
                <w:strike w:val="0"/>
              </w:rPr>
              <w:t>總計</w:t>
            </w:r>
          </w:p>
        </w:tc>
        <w:tc>
          <w:tcPr>
            <w:tcW w:w="1030" w:type="dxa"/>
            <w:tcBorders>
              <w:top w:val="nil"/>
              <w:left w:val="single" w:sz="16" w:space="0" w:color="000000"/>
              <w:bottom w:val="single" w:sz="16" w:space="0" w:color="000000"/>
            </w:tcBorders>
            <w:shd w:val="clear" w:color="auto" w:fill="FFFFFF"/>
            <w:vAlign w:val="center"/>
          </w:tcPr>
          <w:p w:rsidR="00EC262E" w:rsidRPr="00215D78" w:rsidRDefault="00EC262E" w:rsidP="00173516">
            <w:pPr>
              <w:rPr>
                <w:strike w:val="0"/>
              </w:rPr>
            </w:pPr>
            <w:r w:rsidRPr="00215D78">
              <w:rPr>
                <w:strike w:val="0"/>
              </w:rPr>
              <w:t>238</w:t>
            </w:r>
          </w:p>
        </w:tc>
        <w:tc>
          <w:tcPr>
            <w:tcW w:w="1030" w:type="dxa"/>
            <w:tcBorders>
              <w:top w:val="nil"/>
              <w:bottom w:val="single" w:sz="16" w:space="0" w:color="000000"/>
            </w:tcBorders>
            <w:shd w:val="clear" w:color="auto" w:fill="FFFFFF"/>
            <w:vAlign w:val="center"/>
          </w:tcPr>
          <w:p w:rsidR="00EC262E" w:rsidRPr="00215D78" w:rsidRDefault="00EC262E" w:rsidP="00173516">
            <w:pPr>
              <w:rPr>
                <w:strike w:val="0"/>
              </w:rPr>
            </w:pPr>
            <w:r w:rsidRPr="00215D78">
              <w:rPr>
                <w:strike w:val="0"/>
              </w:rPr>
              <w:t>100.0</w:t>
            </w:r>
          </w:p>
        </w:tc>
        <w:tc>
          <w:tcPr>
            <w:tcW w:w="1399" w:type="dxa"/>
            <w:tcBorders>
              <w:top w:val="nil"/>
              <w:bottom w:val="single" w:sz="16" w:space="0" w:color="000000"/>
            </w:tcBorders>
            <w:shd w:val="clear" w:color="auto" w:fill="FFFFFF"/>
            <w:vAlign w:val="center"/>
          </w:tcPr>
          <w:p w:rsidR="00EC262E" w:rsidRPr="00215D78" w:rsidRDefault="00EC262E" w:rsidP="00173516">
            <w:pPr>
              <w:rPr>
                <w:strike w:val="0"/>
              </w:rPr>
            </w:pPr>
          </w:p>
        </w:tc>
        <w:tc>
          <w:tcPr>
            <w:tcW w:w="1215" w:type="dxa"/>
            <w:tcBorders>
              <w:top w:val="nil"/>
              <w:bottom w:val="single" w:sz="16" w:space="0" w:color="000000"/>
              <w:right w:val="single" w:sz="16" w:space="0" w:color="000000"/>
            </w:tcBorders>
            <w:shd w:val="clear" w:color="auto" w:fill="FFFFFF"/>
            <w:vAlign w:val="center"/>
          </w:tcPr>
          <w:p w:rsidR="00EC262E" w:rsidRPr="00215D78" w:rsidRDefault="00EC262E" w:rsidP="00173516">
            <w:pPr>
              <w:rPr>
                <w:strike w:val="0"/>
              </w:rPr>
            </w:pPr>
          </w:p>
        </w:tc>
      </w:tr>
    </w:tbl>
    <w:p w:rsidR="00EC262E" w:rsidRPr="0024159F" w:rsidRDefault="00EC262E" w:rsidP="00173516">
      <w:pPr>
        <w:rPr>
          <w:strike w:val="0"/>
        </w:rPr>
      </w:pPr>
      <w:r w:rsidRPr="0024159F">
        <w:rPr>
          <w:strike w:val="0"/>
        </w:rPr>
        <w:t>183</w:t>
      </w:r>
      <w:r w:rsidRPr="0024159F">
        <w:rPr>
          <w:rFonts w:hint="eastAsia"/>
          <w:strike w:val="0"/>
        </w:rPr>
        <w:t>位</w:t>
      </w:r>
      <w:r w:rsidRPr="0024159F">
        <w:rPr>
          <w:strike w:val="0"/>
        </w:rPr>
        <w:t>(76.9%)</w:t>
      </w:r>
      <w:r w:rsidRPr="0024159F">
        <w:rPr>
          <w:rFonts w:hint="eastAsia"/>
          <w:strike w:val="0"/>
        </w:rPr>
        <w:t>受測同奮曾經擔任過教職。</w:t>
      </w:r>
      <w:r>
        <w:rPr>
          <w:strike w:val="0"/>
        </w:rPr>
        <w:t>22.3%</w:t>
      </w:r>
      <w:r>
        <w:rPr>
          <w:rFonts w:hint="eastAsia"/>
          <w:strike w:val="0"/>
        </w:rPr>
        <w:t>未</w:t>
      </w:r>
      <w:r w:rsidRPr="0024159F">
        <w:rPr>
          <w:rFonts w:hint="eastAsia"/>
          <w:strike w:val="0"/>
        </w:rPr>
        <w:t>曾經擔任過教職</w:t>
      </w:r>
      <w:r w:rsidRPr="00EE67FE">
        <w:rPr>
          <w:rFonts w:hint="eastAsia"/>
          <w:strike w:val="0"/>
        </w:rPr>
        <w:t>。</w:t>
      </w:r>
    </w:p>
    <w:p w:rsidR="00EC262E" w:rsidRPr="0024159F" w:rsidRDefault="00EC262E" w:rsidP="00173516">
      <w:pPr>
        <w:rPr>
          <w:strike w:val="0"/>
        </w:rPr>
      </w:pPr>
      <w:r>
        <w:rPr>
          <w:strike w:val="0"/>
        </w:rPr>
        <w:t xml:space="preserve">                       </w:t>
      </w:r>
      <w:r w:rsidRPr="0024159F">
        <w:rPr>
          <w:rFonts w:hint="eastAsia"/>
          <w:strike w:val="0"/>
        </w:rPr>
        <w:t>皈師時間</w:t>
      </w:r>
    </w:p>
    <w:tbl>
      <w:tblPr>
        <w:tblpPr w:leftFromText="180" w:rightFromText="180" w:vertAnchor="text" w:tblpY="1"/>
        <w:tblOverlap w:val="never"/>
        <w:tblW w:w="64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6"/>
        <w:gridCol w:w="1061"/>
        <w:gridCol w:w="1030"/>
        <w:gridCol w:w="1030"/>
        <w:gridCol w:w="1399"/>
        <w:gridCol w:w="1215"/>
      </w:tblGrid>
      <w:tr w:rsidR="00EC262E" w:rsidRPr="00215D78" w:rsidTr="004B3FE5">
        <w:trPr>
          <w:cantSplit/>
        </w:trPr>
        <w:tc>
          <w:tcPr>
            <w:tcW w:w="1797" w:type="dxa"/>
            <w:gridSpan w:val="2"/>
            <w:tcBorders>
              <w:top w:val="single" w:sz="16" w:space="0" w:color="000000"/>
              <w:left w:val="single" w:sz="16" w:space="0" w:color="000000"/>
              <w:bottom w:val="single" w:sz="16" w:space="0" w:color="000000"/>
              <w:right w:val="nil"/>
            </w:tcBorders>
            <w:shd w:val="clear" w:color="auto" w:fill="FFFFFF"/>
            <w:vAlign w:val="bottom"/>
          </w:tcPr>
          <w:p w:rsidR="00EC262E" w:rsidRPr="00215D78" w:rsidRDefault="00EC262E" w:rsidP="004B3FE5">
            <w:pPr>
              <w:rPr>
                <w:strike w:val="0"/>
              </w:rPr>
            </w:pPr>
          </w:p>
        </w:tc>
        <w:tc>
          <w:tcPr>
            <w:tcW w:w="1030" w:type="dxa"/>
            <w:tcBorders>
              <w:top w:val="single" w:sz="16" w:space="0" w:color="000000"/>
              <w:left w:val="single" w:sz="16" w:space="0" w:color="000000"/>
              <w:bottom w:val="single" w:sz="16" w:space="0" w:color="000000"/>
            </w:tcBorders>
            <w:shd w:val="clear" w:color="auto" w:fill="FFFFFF"/>
            <w:vAlign w:val="bottom"/>
          </w:tcPr>
          <w:p w:rsidR="00EC262E" w:rsidRPr="00215D78" w:rsidRDefault="00EC262E" w:rsidP="004B3FE5">
            <w:pPr>
              <w:rPr>
                <w:strike w:val="0"/>
              </w:rPr>
            </w:pPr>
            <w:r w:rsidRPr="00215D78">
              <w:rPr>
                <w:rFonts w:hint="eastAsia"/>
                <w:strike w:val="0"/>
              </w:rPr>
              <w:t>次數</w:t>
            </w:r>
          </w:p>
        </w:tc>
        <w:tc>
          <w:tcPr>
            <w:tcW w:w="1030" w:type="dxa"/>
            <w:tcBorders>
              <w:top w:val="single" w:sz="16" w:space="0" w:color="000000"/>
              <w:bottom w:val="single" w:sz="16" w:space="0" w:color="000000"/>
            </w:tcBorders>
            <w:shd w:val="clear" w:color="auto" w:fill="FFFFFF"/>
            <w:vAlign w:val="bottom"/>
          </w:tcPr>
          <w:p w:rsidR="00EC262E" w:rsidRPr="00215D78" w:rsidRDefault="00EC262E" w:rsidP="004B3FE5">
            <w:pPr>
              <w:rPr>
                <w:strike w:val="0"/>
              </w:rPr>
            </w:pPr>
            <w:r w:rsidRPr="00215D78">
              <w:rPr>
                <w:rFonts w:hint="eastAsia"/>
                <w:strike w:val="0"/>
              </w:rPr>
              <w:t>百分比</w:t>
            </w:r>
          </w:p>
        </w:tc>
        <w:tc>
          <w:tcPr>
            <w:tcW w:w="1399" w:type="dxa"/>
            <w:tcBorders>
              <w:top w:val="single" w:sz="16" w:space="0" w:color="000000"/>
              <w:bottom w:val="single" w:sz="16" w:space="0" w:color="000000"/>
            </w:tcBorders>
            <w:shd w:val="clear" w:color="auto" w:fill="FFFFFF"/>
            <w:vAlign w:val="bottom"/>
          </w:tcPr>
          <w:p w:rsidR="00EC262E" w:rsidRPr="00215D78" w:rsidRDefault="00EC262E" w:rsidP="004B3FE5">
            <w:pPr>
              <w:rPr>
                <w:strike w:val="0"/>
              </w:rPr>
            </w:pPr>
            <w:r w:rsidRPr="00215D78">
              <w:rPr>
                <w:rFonts w:hint="eastAsia"/>
                <w:strike w:val="0"/>
              </w:rPr>
              <w:t>有效的百分比</w:t>
            </w:r>
          </w:p>
        </w:tc>
        <w:tc>
          <w:tcPr>
            <w:tcW w:w="1215" w:type="dxa"/>
            <w:tcBorders>
              <w:top w:val="single" w:sz="16" w:space="0" w:color="000000"/>
              <w:bottom w:val="single" w:sz="16" w:space="0" w:color="000000"/>
              <w:right w:val="single" w:sz="16" w:space="0" w:color="000000"/>
            </w:tcBorders>
            <w:shd w:val="clear" w:color="auto" w:fill="FFFFFF"/>
            <w:vAlign w:val="bottom"/>
          </w:tcPr>
          <w:p w:rsidR="00EC262E" w:rsidRPr="00215D78" w:rsidRDefault="00EC262E" w:rsidP="004B3FE5">
            <w:pPr>
              <w:rPr>
                <w:strike w:val="0"/>
              </w:rPr>
            </w:pPr>
          </w:p>
        </w:tc>
      </w:tr>
      <w:tr w:rsidR="00EC262E" w:rsidRPr="00215D78" w:rsidTr="004B3FE5">
        <w:trPr>
          <w:cantSplit/>
        </w:trPr>
        <w:tc>
          <w:tcPr>
            <w:tcW w:w="736" w:type="dxa"/>
            <w:vMerge w:val="restart"/>
            <w:tcBorders>
              <w:top w:val="single" w:sz="16" w:space="0" w:color="000000"/>
              <w:left w:val="single" w:sz="16" w:space="0" w:color="000000"/>
              <w:bottom w:val="nil"/>
              <w:right w:val="nil"/>
            </w:tcBorders>
            <w:shd w:val="clear" w:color="auto" w:fill="FFFFFF"/>
          </w:tcPr>
          <w:p w:rsidR="00EC262E" w:rsidRPr="00215D78" w:rsidRDefault="00EC262E" w:rsidP="004B3FE5">
            <w:pPr>
              <w:rPr>
                <w:strike w:val="0"/>
              </w:rPr>
            </w:pPr>
            <w:r w:rsidRPr="00215D78">
              <w:rPr>
                <w:rFonts w:hint="eastAsia"/>
                <w:strike w:val="0"/>
              </w:rPr>
              <w:t>有效</w:t>
            </w:r>
          </w:p>
        </w:tc>
        <w:tc>
          <w:tcPr>
            <w:tcW w:w="1061" w:type="dxa"/>
            <w:tcBorders>
              <w:top w:val="single" w:sz="16" w:space="0" w:color="000000"/>
              <w:left w:val="nil"/>
              <w:bottom w:val="nil"/>
              <w:right w:val="single" w:sz="16" w:space="0" w:color="000000"/>
            </w:tcBorders>
            <w:shd w:val="clear" w:color="auto" w:fill="FFFFFF"/>
          </w:tcPr>
          <w:p w:rsidR="00EC262E" w:rsidRPr="00215D78" w:rsidRDefault="00EC262E" w:rsidP="004B3FE5">
            <w:pPr>
              <w:rPr>
                <w:strike w:val="0"/>
              </w:rPr>
            </w:pPr>
            <w:r w:rsidRPr="00215D78">
              <w:rPr>
                <w:rFonts w:hint="eastAsia"/>
                <w:strike w:val="0"/>
              </w:rPr>
              <w:t>未滿</w:t>
            </w:r>
            <w:r w:rsidRPr="00215D78">
              <w:rPr>
                <w:strike w:val="0"/>
              </w:rPr>
              <w:t>2</w:t>
            </w:r>
            <w:r w:rsidRPr="00215D78">
              <w:rPr>
                <w:rFonts w:hint="eastAsia"/>
                <w:strike w:val="0"/>
              </w:rPr>
              <w:t>年</w:t>
            </w:r>
          </w:p>
        </w:tc>
        <w:tc>
          <w:tcPr>
            <w:tcW w:w="1030" w:type="dxa"/>
            <w:tcBorders>
              <w:top w:val="single" w:sz="16" w:space="0" w:color="000000"/>
              <w:left w:val="single" w:sz="16" w:space="0" w:color="000000"/>
              <w:bottom w:val="nil"/>
            </w:tcBorders>
            <w:shd w:val="clear" w:color="auto" w:fill="FFFFFF"/>
            <w:vAlign w:val="center"/>
          </w:tcPr>
          <w:p w:rsidR="00EC262E" w:rsidRPr="00215D78" w:rsidRDefault="00EC262E" w:rsidP="004B3FE5">
            <w:pPr>
              <w:rPr>
                <w:strike w:val="0"/>
              </w:rPr>
            </w:pPr>
            <w:r w:rsidRPr="00215D78">
              <w:rPr>
                <w:strike w:val="0"/>
              </w:rPr>
              <w:t>16</w:t>
            </w:r>
          </w:p>
        </w:tc>
        <w:tc>
          <w:tcPr>
            <w:tcW w:w="1030" w:type="dxa"/>
            <w:tcBorders>
              <w:top w:val="single" w:sz="16" w:space="0" w:color="000000"/>
              <w:bottom w:val="nil"/>
            </w:tcBorders>
            <w:shd w:val="clear" w:color="auto" w:fill="FFFFFF"/>
            <w:vAlign w:val="center"/>
          </w:tcPr>
          <w:p w:rsidR="00EC262E" w:rsidRPr="00215D78" w:rsidRDefault="00EC262E" w:rsidP="004B3FE5">
            <w:pPr>
              <w:rPr>
                <w:strike w:val="0"/>
              </w:rPr>
            </w:pPr>
            <w:r w:rsidRPr="00215D78">
              <w:rPr>
                <w:strike w:val="0"/>
              </w:rPr>
              <w:t>6.7</w:t>
            </w:r>
          </w:p>
        </w:tc>
        <w:tc>
          <w:tcPr>
            <w:tcW w:w="1399" w:type="dxa"/>
            <w:tcBorders>
              <w:top w:val="single" w:sz="16" w:space="0" w:color="000000"/>
              <w:bottom w:val="nil"/>
            </w:tcBorders>
            <w:shd w:val="clear" w:color="auto" w:fill="FFFFFF"/>
            <w:vAlign w:val="center"/>
          </w:tcPr>
          <w:p w:rsidR="00EC262E" w:rsidRPr="00215D78" w:rsidRDefault="00EC262E" w:rsidP="004B3FE5">
            <w:pPr>
              <w:rPr>
                <w:strike w:val="0"/>
              </w:rPr>
            </w:pPr>
            <w:r w:rsidRPr="00215D78">
              <w:rPr>
                <w:strike w:val="0"/>
              </w:rPr>
              <w:t>6.8</w:t>
            </w:r>
          </w:p>
        </w:tc>
        <w:tc>
          <w:tcPr>
            <w:tcW w:w="1215" w:type="dxa"/>
            <w:tcBorders>
              <w:top w:val="single" w:sz="16" w:space="0" w:color="000000"/>
              <w:bottom w:val="nil"/>
              <w:right w:val="single" w:sz="16" w:space="0" w:color="000000"/>
            </w:tcBorders>
            <w:shd w:val="clear" w:color="auto" w:fill="FFFFFF"/>
            <w:vAlign w:val="center"/>
          </w:tcPr>
          <w:p w:rsidR="00EC262E" w:rsidRPr="00215D78" w:rsidRDefault="00EC262E" w:rsidP="004B3FE5">
            <w:pPr>
              <w:rPr>
                <w:strike w:val="0"/>
              </w:rPr>
            </w:pPr>
            <w:r w:rsidRPr="00215D78">
              <w:rPr>
                <w:strike w:val="0"/>
              </w:rPr>
              <w:t>6.8</w:t>
            </w:r>
          </w:p>
        </w:tc>
      </w:tr>
      <w:tr w:rsidR="00EC262E" w:rsidRPr="00215D78" w:rsidTr="004B3FE5">
        <w:trPr>
          <w:cantSplit/>
        </w:trPr>
        <w:tc>
          <w:tcPr>
            <w:tcW w:w="736" w:type="dxa"/>
            <w:vMerge/>
            <w:tcBorders>
              <w:top w:val="single" w:sz="16" w:space="0" w:color="000000"/>
              <w:left w:val="single" w:sz="16" w:space="0" w:color="000000"/>
              <w:bottom w:val="nil"/>
              <w:right w:val="nil"/>
            </w:tcBorders>
            <w:shd w:val="clear" w:color="auto" w:fill="FFFFFF"/>
          </w:tcPr>
          <w:p w:rsidR="00EC262E" w:rsidRPr="00215D78" w:rsidRDefault="00EC262E" w:rsidP="004B3FE5">
            <w:pPr>
              <w:rPr>
                <w:strike w:val="0"/>
              </w:rPr>
            </w:pPr>
          </w:p>
        </w:tc>
        <w:tc>
          <w:tcPr>
            <w:tcW w:w="1061" w:type="dxa"/>
            <w:tcBorders>
              <w:top w:val="nil"/>
              <w:left w:val="nil"/>
              <w:bottom w:val="nil"/>
              <w:right w:val="single" w:sz="16" w:space="0" w:color="000000"/>
            </w:tcBorders>
            <w:shd w:val="clear" w:color="auto" w:fill="FFFFFF"/>
          </w:tcPr>
          <w:p w:rsidR="00EC262E" w:rsidRPr="00215D78" w:rsidRDefault="00EC262E" w:rsidP="004B3FE5">
            <w:pPr>
              <w:rPr>
                <w:strike w:val="0"/>
              </w:rPr>
            </w:pPr>
            <w:r w:rsidRPr="00215D78">
              <w:rPr>
                <w:strike w:val="0"/>
              </w:rPr>
              <w:t>2-5</w:t>
            </w:r>
            <w:r w:rsidRPr="00215D78">
              <w:rPr>
                <w:rFonts w:hint="eastAsia"/>
                <w:strike w:val="0"/>
              </w:rPr>
              <w:t>年</w:t>
            </w:r>
          </w:p>
        </w:tc>
        <w:tc>
          <w:tcPr>
            <w:tcW w:w="1030" w:type="dxa"/>
            <w:tcBorders>
              <w:top w:val="nil"/>
              <w:left w:val="single" w:sz="16" w:space="0" w:color="000000"/>
              <w:bottom w:val="nil"/>
            </w:tcBorders>
            <w:shd w:val="clear" w:color="auto" w:fill="FFFFFF"/>
            <w:vAlign w:val="center"/>
          </w:tcPr>
          <w:p w:rsidR="00EC262E" w:rsidRPr="00215D78" w:rsidRDefault="00EC262E" w:rsidP="004B3FE5">
            <w:pPr>
              <w:rPr>
                <w:strike w:val="0"/>
              </w:rPr>
            </w:pPr>
            <w:r w:rsidRPr="00215D78">
              <w:rPr>
                <w:strike w:val="0"/>
              </w:rPr>
              <w:t>39</w:t>
            </w:r>
          </w:p>
        </w:tc>
        <w:tc>
          <w:tcPr>
            <w:tcW w:w="1030" w:type="dxa"/>
            <w:tcBorders>
              <w:top w:val="nil"/>
              <w:bottom w:val="nil"/>
            </w:tcBorders>
            <w:shd w:val="clear" w:color="auto" w:fill="FFFFFF"/>
            <w:vAlign w:val="center"/>
          </w:tcPr>
          <w:p w:rsidR="00EC262E" w:rsidRPr="00215D78" w:rsidRDefault="00EC262E" w:rsidP="004B3FE5">
            <w:pPr>
              <w:rPr>
                <w:strike w:val="0"/>
              </w:rPr>
            </w:pPr>
            <w:r w:rsidRPr="00215D78">
              <w:rPr>
                <w:strike w:val="0"/>
              </w:rPr>
              <w:t>16.4</w:t>
            </w:r>
          </w:p>
        </w:tc>
        <w:tc>
          <w:tcPr>
            <w:tcW w:w="1399" w:type="dxa"/>
            <w:tcBorders>
              <w:top w:val="nil"/>
              <w:bottom w:val="nil"/>
            </w:tcBorders>
            <w:shd w:val="clear" w:color="auto" w:fill="FFFFFF"/>
            <w:vAlign w:val="center"/>
          </w:tcPr>
          <w:p w:rsidR="00EC262E" w:rsidRPr="00215D78" w:rsidRDefault="00EC262E" w:rsidP="004B3FE5">
            <w:pPr>
              <w:rPr>
                <w:strike w:val="0"/>
              </w:rPr>
            </w:pPr>
            <w:r w:rsidRPr="00215D78">
              <w:rPr>
                <w:strike w:val="0"/>
              </w:rPr>
              <w:t>16.5</w:t>
            </w:r>
          </w:p>
        </w:tc>
        <w:tc>
          <w:tcPr>
            <w:tcW w:w="1215" w:type="dxa"/>
            <w:tcBorders>
              <w:top w:val="nil"/>
              <w:bottom w:val="nil"/>
              <w:right w:val="single" w:sz="16" w:space="0" w:color="000000"/>
            </w:tcBorders>
            <w:shd w:val="clear" w:color="auto" w:fill="FFFFFF"/>
            <w:vAlign w:val="center"/>
          </w:tcPr>
          <w:p w:rsidR="00EC262E" w:rsidRPr="00215D78" w:rsidRDefault="00EC262E" w:rsidP="004B3FE5">
            <w:pPr>
              <w:rPr>
                <w:strike w:val="0"/>
              </w:rPr>
            </w:pPr>
            <w:r w:rsidRPr="00215D78">
              <w:rPr>
                <w:strike w:val="0"/>
              </w:rPr>
              <w:t>23.3</w:t>
            </w:r>
          </w:p>
        </w:tc>
      </w:tr>
      <w:tr w:rsidR="00EC262E" w:rsidRPr="00215D78" w:rsidTr="004B3FE5">
        <w:trPr>
          <w:cantSplit/>
        </w:trPr>
        <w:tc>
          <w:tcPr>
            <w:tcW w:w="736" w:type="dxa"/>
            <w:vMerge/>
            <w:tcBorders>
              <w:top w:val="single" w:sz="16" w:space="0" w:color="000000"/>
              <w:left w:val="single" w:sz="16" w:space="0" w:color="000000"/>
              <w:bottom w:val="nil"/>
              <w:right w:val="nil"/>
            </w:tcBorders>
            <w:shd w:val="clear" w:color="auto" w:fill="FFFFFF"/>
          </w:tcPr>
          <w:p w:rsidR="00EC262E" w:rsidRPr="00215D78" w:rsidRDefault="00EC262E" w:rsidP="004B3FE5">
            <w:pPr>
              <w:rPr>
                <w:strike w:val="0"/>
              </w:rPr>
            </w:pPr>
          </w:p>
        </w:tc>
        <w:tc>
          <w:tcPr>
            <w:tcW w:w="1061" w:type="dxa"/>
            <w:tcBorders>
              <w:top w:val="nil"/>
              <w:left w:val="nil"/>
              <w:bottom w:val="nil"/>
              <w:right w:val="single" w:sz="16" w:space="0" w:color="000000"/>
            </w:tcBorders>
            <w:shd w:val="clear" w:color="auto" w:fill="FFFFFF"/>
          </w:tcPr>
          <w:p w:rsidR="00EC262E" w:rsidRPr="00215D78" w:rsidRDefault="00EC262E" w:rsidP="004B3FE5">
            <w:pPr>
              <w:rPr>
                <w:strike w:val="0"/>
              </w:rPr>
            </w:pPr>
            <w:r w:rsidRPr="00215D78">
              <w:rPr>
                <w:strike w:val="0"/>
              </w:rPr>
              <w:t>6-10</w:t>
            </w:r>
            <w:r w:rsidRPr="00215D78">
              <w:rPr>
                <w:rFonts w:hint="eastAsia"/>
                <w:strike w:val="0"/>
              </w:rPr>
              <w:t>年</w:t>
            </w:r>
          </w:p>
        </w:tc>
        <w:tc>
          <w:tcPr>
            <w:tcW w:w="1030" w:type="dxa"/>
            <w:tcBorders>
              <w:top w:val="nil"/>
              <w:left w:val="single" w:sz="16" w:space="0" w:color="000000"/>
              <w:bottom w:val="nil"/>
            </w:tcBorders>
            <w:shd w:val="clear" w:color="auto" w:fill="FFFFFF"/>
            <w:vAlign w:val="center"/>
          </w:tcPr>
          <w:p w:rsidR="00EC262E" w:rsidRPr="00215D78" w:rsidRDefault="00EC262E" w:rsidP="004B3FE5">
            <w:pPr>
              <w:rPr>
                <w:strike w:val="0"/>
              </w:rPr>
            </w:pPr>
            <w:r w:rsidRPr="00215D78">
              <w:rPr>
                <w:strike w:val="0"/>
              </w:rPr>
              <w:t>32</w:t>
            </w:r>
          </w:p>
        </w:tc>
        <w:tc>
          <w:tcPr>
            <w:tcW w:w="1030" w:type="dxa"/>
            <w:tcBorders>
              <w:top w:val="nil"/>
              <w:bottom w:val="nil"/>
            </w:tcBorders>
            <w:shd w:val="clear" w:color="auto" w:fill="FFFFFF"/>
            <w:vAlign w:val="center"/>
          </w:tcPr>
          <w:p w:rsidR="00EC262E" w:rsidRPr="00215D78" w:rsidRDefault="00EC262E" w:rsidP="004B3FE5">
            <w:pPr>
              <w:rPr>
                <w:strike w:val="0"/>
              </w:rPr>
            </w:pPr>
            <w:r w:rsidRPr="00215D78">
              <w:rPr>
                <w:strike w:val="0"/>
              </w:rPr>
              <w:t>13.4</w:t>
            </w:r>
          </w:p>
        </w:tc>
        <w:tc>
          <w:tcPr>
            <w:tcW w:w="1399" w:type="dxa"/>
            <w:tcBorders>
              <w:top w:val="nil"/>
              <w:bottom w:val="nil"/>
            </w:tcBorders>
            <w:shd w:val="clear" w:color="auto" w:fill="FFFFFF"/>
            <w:vAlign w:val="center"/>
          </w:tcPr>
          <w:p w:rsidR="00EC262E" w:rsidRPr="00215D78" w:rsidRDefault="00EC262E" w:rsidP="004B3FE5">
            <w:pPr>
              <w:rPr>
                <w:strike w:val="0"/>
              </w:rPr>
            </w:pPr>
            <w:r w:rsidRPr="00215D78">
              <w:rPr>
                <w:strike w:val="0"/>
              </w:rPr>
              <w:t>13.6</w:t>
            </w:r>
          </w:p>
        </w:tc>
        <w:tc>
          <w:tcPr>
            <w:tcW w:w="1215" w:type="dxa"/>
            <w:tcBorders>
              <w:top w:val="nil"/>
              <w:bottom w:val="nil"/>
              <w:right w:val="single" w:sz="16" w:space="0" w:color="000000"/>
            </w:tcBorders>
            <w:shd w:val="clear" w:color="auto" w:fill="FFFFFF"/>
            <w:vAlign w:val="center"/>
          </w:tcPr>
          <w:p w:rsidR="00EC262E" w:rsidRPr="00215D78" w:rsidRDefault="00EC262E" w:rsidP="004B3FE5">
            <w:pPr>
              <w:rPr>
                <w:strike w:val="0"/>
              </w:rPr>
            </w:pPr>
            <w:r w:rsidRPr="00215D78">
              <w:rPr>
                <w:strike w:val="0"/>
              </w:rPr>
              <w:t>36.9</w:t>
            </w:r>
          </w:p>
        </w:tc>
      </w:tr>
      <w:tr w:rsidR="00EC262E" w:rsidRPr="00215D78" w:rsidTr="004B3FE5">
        <w:trPr>
          <w:cantSplit/>
        </w:trPr>
        <w:tc>
          <w:tcPr>
            <w:tcW w:w="736" w:type="dxa"/>
            <w:vMerge/>
            <w:tcBorders>
              <w:top w:val="single" w:sz="16" w:space="0" w:color="000000"/>
              <w:left w:val="single" w:sz="16" w:space="0" w:color="000000"/>
              <w:bottom w:val="nil"/>
              <w:right w:val="nil"/>
            </w:tcBorders>
            <w:shd w:val="clear" w:color="auto" w:fill="FFFFFF"/>
          </w:tcPr>
          <w:p w:rsidR="00EC262E" w:rsidRPr="00215D78" w:rsidRDefault="00EC262E" w:rsidP="004B3FE5">
            <w:pPr>
              <w:rPr>
                <w:strike w:val="0"/>
              </w:rPr>
            </w:pPr>
          </w:p>
        </w:tc>
        <w:tc>
          <w:tcPr>
            <w:tcW w:w="1061" w:type="dxa"/>
            <w:tcBorders>
              <w:top w:val="nil"/>
              <w:left w:val="nil"/>
              <w:bottom w:val="nil"/>
              <w:right w:val="single" w:sz="16" w:space="0" w:color="000000"/>
            </w:tcBorders>
            <w:shd w:val="clear" w:color="auto" w:fill="FFFFFF"/>
          </w:tcPr>
          <w:p w:rsidR="00EC262E" w:rsidRPr="00215D78" w:rsidRDefault="00EC262E" w:rsidP="004B3FE5">
            <w:pPr>
              <w:rPr>
                <w:strike w:val="0"/>
              </w:rPr>
            </w:pPr>
            <w:r w:rsidRPr="00215D78">
              <w:rPr>
                <w:strike w:val="0"/>
              </w:rPr>
              <w:t>11-15</w:t>
            </w:r>
            <w:r w:rsidRPr="00215D78">
              <w:rPr>
                <w:rFonts w:hint="eastAsia"/>
                <w:strike w:val="0"/>
              </w:rPr>
              <w:t>年</w:t>
            </w:r>
          </w:p>
        </w:tc>
        <w:tc>
          <w:tcPr>
            <w:tcW w:w="1030" w:type="dxa"/>
            <w:tcBorders>
              <w:top w:val="nil"/>
              <w:left w:val="single" w:sz="16" w:space="0" w:color="000000"/>
              <w:bottom w:val="nil"/>
            </w:tcBorders>
            <w:shd w:val="clear" w:color="auto" w:fill="FFFFFF"/>
            <w:vAlign w:val="center"/>
          </w:tcPr>
          <w:p w:rsidR="00EC262E" w:rsidRPr="00215D78" w:rsidRDefault="00EC262E" w:rsidP="004B3FE5">
            <w:pPr>
              <w:rPr>
                <w:strike w:val="0"/>
              </w:rPr>
            </w:pPr>
            <w:r w:rsidRPr="00215D78">
              <w:rPr>
                <w:strike w:val="0"/>
              </w:rPr>
              <w:t>26</w:t>
            </w:r>
          </w:p>
        </w:tc>
        <w:tc>
          <w:tcPr>
            <w:tcW w:w="1030" w:type="dxa"/>
            <w:tcBorders>
              <w:top w:val="nil"/>
              <w:bottom w:val="nil"/>
            </w:tcBorders>
            <w:shd w:val="clear" w:color="auto" w:fill="FFFFFF"/>
            <w:vAlign w:val="center"/>
          </w:tcPr>
          <w:p w:rsidR="00EC262E" w:rsidRPr="00215D78" w:rsidRDefault="00EC262E" w:rsidP="004B3FE5">
            <w:pPr>
              <w:rPr>
                <w:strike w:val="0"/>
              </w:rPr>
            </w:pPr>
            <w:r w:rsidRPr="00215D78">
              <w:rPr>
                <w:strike w:val="0"/>
              </w:rPr>
              <w:t>10.9</w:t>
            </w:r>
          </w:p>
        </w:tc>
        <w:tc>
          <w:tcPr>
            <w:tcW w:w="1399" w:type="dxa"/>
            <w:tcBorders>
              <w:top w:val="nil"/>
              <w:bottom w:val="nil"/>
            </w:tcBorders>
            <w:shd w:val="clear" w:color="auto" w:fill="FFFFFF"/>
            <w:vAlign w:val="center"/>
          </w:tcPr>
          <w:p w:rsidR="00EC262E" w:rsidRPr="00215D78" w:rsidRDefault="00EC262E" w:rsidP="004B3FE5">
            <w:pPr>
              <w:rPr>
                <w:strike w:val="0"/>
              </w:rPr>
            </w:pPr>
            <w:r w:rsidRPr="00215D78">
              <w:rPr>
                <w:strike w:val="0"/>
              </w:rPr>
              <w:t>11.0</w:t>
            </w:r>
          </w:p>
        </w:tc>
        <w:tc>
          <w:tcPr>
            <w:tcW w:w="1215" w:type="dxa"/>
            <w:tcBorders>
              <w:top w:val="nil"/>
              <w:bottom w:val="nil"/>
              <w:right w:val="single" w:sz="16" w:space="0" w:color="000000"/>
            </w:tcBorders>
            <w:shd w:val="clear" w:color="auto" w:fill="FFFFFF"/>
            <w:vAlign w:val="center"/>
          </w:tcPr>
          <w:p w:rsidR="00EC262E" w:rsidRPr="00215D78" w:rsidRDefault="00EC262E" w:rsidP="004B3FE5">
            <w:pPr>
              <w:rPr>
                <w:strike w:val="0"/>
              </w:rPr>
            </w:pPr>
            <w:r w:rsidRPr="00215D78">
              <w:rPr>
                <w:strike w:val="0"/>
              </w:rPr>
              <w:t>47.9</w:t>
            </w:r>
          </w:p>
        </w:tc>
      </w:tr>
      <w:tr w:rsidR="00EC262E" w:rsidRPr="00215D78" w:rsidTr="004B3FE5">
        <w:trPr>
          <w:cantSplit/>
        </w:trPr>
        <w:tc>
          <w:tcPr>
            <w:tcW w:w="736" w:type="dxa"/>
            <w:vMerge/>
            <w:tcBorders>
              <w:top w:val="single" w:sz="16" w:space="0" w:color="000000"/>
              <w:left w:val="single" w:sz="16" w:space="0" w:color="000000"/>
              <w:bottom w:val="nil"/>
              <w:right w:val="nil"/>
            </w:tcBorders>
            <w:shd w:val="clear" w:color="auto" w:fill="FFFFFF"/>
          </w:tcPr>
          <w:p w:rsidR="00EC262E" w:rsidRPr="00215D78" w:rsidRDefault="00EC262E" w:rsidP="004B3FE5">
            <w:pPr>
              <w:rPr>
                <w:strike w:val="0"/>
              </w:rPr>
            </w:pPr>
          </w:p>
        </w:tc>
        <w:tc>
          <w:tcPr>
            <w:tcW w:w="1061" w:type="dxa"/>
            <w:tcBorders>
              <w:top w:val="nil"/>
              <w:left w:val="nil"/>
              <w:bottom w:val="nil"/>
              <w:right w:val="single" w:sz="16" w:space="0" w:color="000000"/>
            </w:tcBorders>
            <w:shd w:val="clear" w:color="auto" w:fill="FFFFFF"/>
          </w:tcPr>
          <w:p w:rsidR="00EC262E" w:rsidRPr="00215D78" w:rsidRDefault="00EC262E" w:rsidP="004B3FE5">
            <w:pPr>
              <w:rPr>
                <w:strike w:val="0"/>
              </w:rPr>
            </w:pPr>
            <w:r w:rsidRPr="00215D78">
              <w:rPr>
                <w:strike w:val="0"/>
              </w:rPr>
              <w:t>16-20</w:t>
            </w:r>
            <w:r w:rsidRPr="00215D78">
              <w:rPr>
                <w:rFonts w:hint="eastAsia"/>
                <w:strike w:val="0"/>
              </w:rPr>
              <w:t>年</w:t>
            </w:r>
          </w:p>
        </w:tc>
        <w:tc>
          <w:tcPr>
            <w:tcW w:w="1030" w:type="dxa"/>
            <w:tcBorders>
              <w:top w:val="nil"/>
              <w:left w:val="single" w:sz="16" w:space="0" w:color="000000"/>
              <w:bottom w:val="nil"/>
            </w:tcBorders>
            <w:shd w:val="clear" w:color="auto" w:fill="FFFFFF"/>
            <w:vAlign w:val="center"/>
          </w:tcPr>
          <w:p w:rsidR="00EC262E" w:rsidRPr="00215D78" w:rsidRDefault="00EC262E" w:rsidP="004B3FE5">
            <w:pPr>
              <w:rPr>
                <w:strike w:val="0"/>
              </w:rPr>
            </w:pPr>
            <w:r w:rsidRPr="00215D78">
              <w:rPr>
                <w:strike w:val="0"/>
              </w:rPr>
              <w:t>21</w:t>
            </w:r>
          </w:p>
        </w:tc>
        <w:tc>
          <w:tcPr>
            <w:tcW w:w="1030" w:type="dxa"/>
            <w:tcBorders>
              <w:top w:val="nil"/>
              <w:bottom w:val="nil"/>
            </w:tcBorders>
            <w:shd w:val="clear" w:color="auto" w:fill="FFFFFF"/>
            <w:vAlign w:val="center"/>
          </w:tcPr>
          <w:p w:rsidR="00EC262E" w:rsidRPr="00215D78" w:rsidRDefault="00EC262E" w:rsidP="004B3FE5">
            <w:pPr>
              <w:rPr>
                <w:strike w:val="0"/>
              </w:rPr>
            </w:pPr>
            <w:r w:rsidRPr="00215D78">
              <w:rPr>
                <w:strike w:val="0"/>
              </w:rPr>
              <w:t>8.8</w:t>
            </w:r>
          </w:p>
        </w:tc>
        <w:tc>
          <w:tcPr>
            <w:tcW w:w="1399" w:type="dxa"/>
            <w:tcBorders>
              <w:top w:val="nil"/>
              <w:bottom w:val="nil"/>
            </w:tcBorders>
            <w:shd w:val="clear" w:color="auto" w:fill="FFFFFF"/>
            <w:vAlign w:val="center"/>
          </w:tcPr>
          <w:p w:rsidR="00EC262E" w:rsidRPr="00215D78" w:rsidRDefault="00EC262E" w:rsidP="004B3FE5">
            <w:pPr>
              <w:rPr>
                <w:strike w:val="0"/>
              </w:rPr>
            </w:pPr>
            <w:r w:rsidRPr="00215D78">
              <w:rPr>
                <w:strike w:val="0"/>
              </w:rPr>
              <w:t>8.9</w:t>
            </w:r>
          </w:p>
        </w:tc>
        <w:tc>
          <w:tcPr>
            <w:tcW w:w="1215" w:type="dxa"/>
            <w:tcBorders>
              <w:top w:val="nil"/>
              <w:bottom w:val="nil"/>
              <w:right w:val="single" w:sz="16" w:space="0" w:color="000000"/>
            </w:tcBorders>
            <w:shd w:val="clear" w:color="auto" w:fill="FFFFFF"/>
            <w:vAlign w:val="center"/>
          </w:tcPr>
          <w:p w:rsidR="00EC262E" w:rsidRPr="00215D78" w:rsidRDefault="00EC262E" w:rsidP="004B3FE5">
            <w:pPr>
              <w:rPr>
                <w:strike w:val="0"/>
              </w:rPr>
            </w:pPr>
            <w:r w:rsidRPr="00215D78">
              <w:rPr>
                <w:strike w:val="0"/>
              </w:rPr>
              <w:t>56.8</w:t>
            </w:r>
          </w:p>
        </w:tc>
      </w:tr>
      <w:tr w:rsidR="00EC262E" w:rsidRPr="00215D78" w:rsidTr="004B3FE5">
        <w:trPr>
          <w:cantSplit/>
        </w:trPr>
        <w:tc>
          <w:tcPr>
            <w:tcW w:w="736" w:type="dxa"/>
            <w:vMerge/>
            <w:tcBorders>
              <w:top w:val="single" w:sz="16" w:space="0" w:color="000000"/>
              <w:left w:val="single" w:sz="16" w:space="0" w:color="000000"/>
              <w:bottom w:val="nil"/>
              <w:right w:val="nil"/>
            </w:tcBorders>
            <w:shd w:val="clear" w:color="auto" w:fill="FFFFFF"/>
          </w:tcPr>
          <w:p w:rsidR="00EC262E" w:rsidRPr="00215D78" w:rsidRDefault="00EC262E" w:rsidP="004B3FE5">
            <w:pPr>
              <w:rPr>
                <w:strike w:val="0"/>
              </w:rPr>
            </w:pPr>
          </w:p>
        </w:tc>
        <w:tc>
          <w:tcPr>
            <w:tcW w:w="1061" w:type="dxa"/>
            <w:tcBorders>
              <w:top w:val="nil"/>
              <w:left w:val="nil"/>
              <w:bottom w:val="nil"/>
              <w:right w:val="single" w:sz="16" w:space="0" w:color="000000"/>
            </w:tcBorders>
            <w:shd w:val="clear" w:color="auto" w:fill="FFFFFF"/>
          </w:tcPr>
          <w:p w:rsidR="00EC262E" w:rsidRPr="00215D78" w:rsidRDefault="00EC262E" w:rsidP="004B3FE5">
            <w:pPr>
              <w:rPr>
                <w:strike w:val="0"/>
              </w:rPr>
            </w:pPr>
            <w:r w:rsidRPr="00215D78">
              <w:rPr>
                <w:strike w:val="0"/>
              </w:rPr>
              <w:t>21-25</w:t>
            </w:r>
            <w:r w:rsidRPr="00215D78">
              <w:rPr>
                <w:rFonts w:hint="eastAsia"/>
                <w:strike w:val="0"/>
              </w:rPr>
              <w:t>年</w:t>
            </w:r>
          </w:p>
        </w:tc>
        <w:tc>
          <w:tcPr>
            <w:tcW w:w="1030" w:type="dxa"/>
            <w:tcBorders>
              <w:top w:val="nil"/>
              <w:left w:val="single" w:sz="16" w:space="0" w:color="000000"/>
              <w:bottom w:val="nil"/>
            </w:tcBorders>
            <w:shd w:val="clear" w:color="auto" w:fill="FFFFFF"/>
            <w:vAlign w:val="center"/>
          </w:tcPr>
          <w:p w:rsidR="00EC262E" w:rsidRPr="00215D78" w:rsidRDefault="00EC262E" w:rsidP="004B3FE5">
            <w:pPr>
              <w:rPr>
                <w:strike w:val="0"/>
              </w:rPr>
            </w:pPr>
            <w:r w:rsidRPr="00215D78">
              <w:rPr>
                <w:strike w:val="0"/>
              </w:rPr>
              <w:t>46</w:t>
            </w:r>
          </w:p>
        </w:tc>
        <w:tc>
          <w:tcPr>
            <w:tcW w:w="1030" w:type="dxa"/>
            <w:tcBorders>
              <w:top w:val="nil"/>
              <w:bottom w:val="nil"/>
            </w:tcBorders>
            <w:shd w:val="clear" w:color="auto" w:fill="FFFFFF"/>
            <w:vAlign w:val="center"/>
          </w:tcPr>
          <w:p w:rsidR="00EC262E" w:rsidRPr="00215D78" w:rsidRDefault="00EC262E" w:rsidP="004B3FE5">
            <w:pPr>
              <w:rPr>
                <w:strike w:val="0"/>
              </w:rPr>
            </w:pPr>
            <w:r w:rsidRPr="00215D78">
              <w:rPr>
                <w:strike w:val="0"/>
              </w:rPr>
              <w:t>19.3</w:t>
            </w:r>
          </w:p>
        </w:tc>
        <w:tc>
          <w:tcPr>
            <w:tcW w:w="1399" w:type="dxa"/>
            <w:tcBorders>
              <w:top w:val="nil"/>
              <w:bottom w:val="nil"/>
            </w:tcBorders>
            <w:shd w:val="clear" w:color="auto" w:fill="FFFFFF"/>
            <w:vAlign w:val="center"/>
          </w:tcPr>
          <w:p w:rsidR="00EC262E" w:rsidRPr="00215D78" w:rsidRDefault="00EC262E" w:rsidP="004B3FE5">
            <w:pPr>
              <w:rPr>
                <w:strike w:val="0"/>
              </w:rPr>
            </w:pPr>
            <w:r w:rsidRPr="00215D78">
              <w:rPr>
                <w:strike w:val="0"/>
              </w:rPr>
              <w:t>19.5</w:t>
            </w:r>
          </w:p>
        </w:tc>
        <w:tc>
          <w:tcPr>
            <w:tcW w:w="1215" w:type="dxa"/>
            <w:tcBorders>
              <w:top w:val="nil"/>
              <w:bottom w:val="nil"/>
              <w:right w:val="single" w:sz="16" w:space="0" w:color="000000"/>
            </w:tcBorders>
            <w:shd w:val="clear" w:color="auto" w:fill="FFFFFF"/>
            <w:vAlign w:val="center"/>
          </w:tcPr>
          <w:p w:rsidR="00EC262E" w:rsidRPr="00215D78" w:rsidRDefault="00EC262E" w:rsidP="004B3FE5">
            <w:pPr>
              <w:rPr>
                <w:strike w:val="0"/>
              </w:rPr>
            </w:pPr>
            <w:r w:rsidRPr="00215D78">
              <w:rPr>
                <w:strike w:val="0"/>
              </w:rPr>
              <w:t>76.3</w:t>
            </w:r>
          </w:p>
        </w:tc>
      </w:tr>
      <w:tr w:rsidR="00EC262E" w:rsidRPr="00215D78" w:rsidTr="004B3FE5">
        <w:trPr>
          <w:cantSplit/>
        </w:trPr>
        <w:tc>
          <w:tcPr>
            <w:tcW w:w="736" w:type="dxa"/>
            <w:vMerge/>
            <w:tcBorders>
              <w:top w:val="single" w:sz="16" w:space="0" w:color="000000"/>
              <w:left w:val="single" w:sz="16" w:space="0" w:color="000000"/>
              <w:bottom w:val="nil"/>
              <w:right w:val="nil"/>
            </w:tcBorders>
            <w:shd w:val="clear" w:color="auto" w:fill="FFFFFF"/>
          </w:tcPr>
          <w:p w:rsidR="00EC262E" w:rsidRPr="00215D78" w:rsidRDefault="00EC262E" w:rsidP="004B3FE5">
            <w:pPr>
              <w:rPr>
                <w:strike w:val="0"/>
              </w:rPr>
            </w:pPr>
          </w:p>
        </w:tc>
        <w:tc>
          <w:tcPr>
            <w:tcW w:w="1061" w:type="dxa"/>
            <w:tcBorders>
              <w:top w:val="nil"/>
              <w:left w:val="nil"/>
              <w:bottom w:val="nil"/>
              <w:right w:val="single" w:sz="16" w:space="0" w:color="000000"/>
            </w:tcBorders>
            <w:shd w:val="clear" w:color="auto" w:fill="FFFFFF"/>
          </w:tcPr>
          <w:p w:rsidR="00EC262E" w:rsidRPr="00215D78" w:rsidRDefault="00EC262E" w:rsidP="004B3FE5">
            <w:pPr>
              <w:rPr>
                <w:strike w:val="0"/>
              </w:rPr>
            </w:pPr>
            <w:r w:rsidRPr="00215D78">
              <w:rPr>
                <w:rFonts w:hint="eastAsia"/>
                <w:strike w:val="0"/>
              </w:rPr>
              <w:t>超過</w:t>
            </w:r>
            <w:r w:rsidRPr="00215D78">
              <w:rPr>
                <w:strike w:val="0"/>
              </w:rPr>
              <w:t>25</w:t>
            </w:r>
            <w:r w:rsidRPr="00215D78">
              <w:rPr>
                <w:rFonts w:hint="eastAsia"/>
                <w:strike w:val="0"/>
              </w:rPr>
              <w:t>年</w:t>
            </w:r>
          </w:p>
        </w:tc>
        <w:tc>
          <w:tcPr>
            <w:tcW w:w="1030" w:type="dxa"/>
            <w:tcBorders>
              <w:top w:val="nil"/>
              <w:left w:val="single" w:sz="16" w:space="0" w:color="000000"/>
              <w:bottom w:val="nil"/>
            </w:tcBorders>
            <w:shd w:val="clear" w:color="auto" w:fill="FFFFFF"/>
            <w:vAlign w:val="center"/>
          </w:tcPr>
          <w:p w:rsidR="00EC262E" w:rsidRPr="00215D78" w:rsidRDefault="00EC262E" w:rsidP="004B3FE5">
            <w:pPr>
              <w:rPr>
                <w:strike w:val="0"/>
              </w:rPr>
            </w:pPr>
            <w:r w:rsidRPr="00215D78">
              <w:rPr>
                <w:strike w:val="0"/>
              </w:rPr>
              <w:t>56</w:t>
            </w:r>
          </w:p>
        </w:tc>
        <w:tc>
          <w:tcPr>
            <w:tcW w:w="1030" w:type="dxa"/>
            <w:tcBorders>
              <w:top w:val="nil"/>
              <w:bottom w:val="nil"/>
            </w:tcBorders>
            <w:shd w:val="clear" w:color="auto" w:fill="FFFFFF"/>
            <w:vAlign w:val="center"/>
          </w:tcPr>
          <w:p w:rsidR="00EC262E" w:rsidRPr="00215D78" w:rsidRDefault="00EC262E" w:rsidP="004B3FE5">
            <w:pPr>
              <w:rPr>
                <w:strike w:val="0"/>
              </w:rPr>
            </w:pPr>
            <w:r w:rsidRPr="00215D78">
              <w:rPr>
                <w:strike w:val="0"/>
              </w:rPr>
              <w:t>23.5</w:t>
            </w:r>
          </w:p>
        </w:tc>
        <w:tc>
          <w:tcPr>
            <w:tcW w:w="1399" w:type="dxa"/>
            <w:tcBorders>
              <w:top w:val="nil"/>
              <w:bottom w:val="nil"/>
            </w:tcBorders>
            <w:shd w:val="clear" w:color="auto" w:fill="FFFFFF"/>
            <w:vAlign w:val="center"/>
          </w:tcPr>
          <w:p w:rsidR="00EC262E" w:rsidRPr="00215D78" w:rsidRDefault="00EC262E" w:rsidP="004B3FE5">
            <w:pPr>
              <w:rPr>
                <w:strike w:val="0"/>
              </w:rPr>
            </w:pPr>
            <w:r w:rsidRPr="00215D78">
              <w:rPr>
                <w:strike w:val="0"/>
              </w:rPr>
              <w:t>23.7</w:t>
            </w:r>
          </w:p>
        </w:tc>
        <w:tc>
          <w:tcPr>
            <w:tcW w:w="1215" w:type="dxa"/>
            <w:tcBorders>
              <w:top w:val="nil"/>
              <w:bottom w:val="nil"/>
              <w:right w:val="single" w:sz="16" w:space="0" w:color="000000"/>
            </w:tcBorders>
            <w:shd w:val="clear" w:color="auto" w:fill="FFFFFF"/>
            <w:vAlign w:val="center"/>
          </w:tcPr>
          <w:p w:rsidR="00EC262E" w:rsidRPr="00215D78" w:rsidRDefault="00EC262E" w:rsidP="004B3FE5">
            <w:pPr>
              <w:rPr>
                <w:strike w:val="0"/>
              </w:rPr>
            </w:pPr>
            <w:r w:rsidRPr="00215D78">
              <w:rPr>
                <w:strike w:val="0"/>
              </w:rPr>
              <w:t>100.0</w:t>
            </w:r>
          </w:p>
        </w:tc>
      </w:tr>
      <w:tr w:rsidR="00EC262E" w:rsidRPr="00215D78" w:rsidTr="004B3FE5">
        <w:trPr>
          <w:cantSplit/>
        </w:trPr>
        <w:tc>
          <w:tcPr>
            <w:tcW w:w="736" w:type="dxa"/>
            <w:vMerge/>
            <w:tcBorders>
              <w:top w:val="single" w:sz="16" w:space="0" w:color="000000"/>
              <w:left w:val="single" w:sz="16" w:space="0" w:color="000000"/>
              <w:bottom w:val="nil"/>
              <w:right w:val="nil"/>
            </w:tcBorders>
            <w:shd w:val="clear" w:color="auto" w:fill="FFFFFF"/>
          </w:tcPr>
          <w:p w:rsidR="00EC262E" w:rsidRPr="00215D78" w:rsidRDefault="00EC262E" w:rsidP="004B3FE5">
            <w:pPr>
              <w:rPr>
                <w:strike w:val="0"/>
              </w:rPr>
            </w:pPr>
          </w:p>
        </w:tc>
        <w:tc>
          <w:tcPr>
            <w:tcW w:w="1061" w:type="dxa"/>
            <w:tcBorders>
              <w:top w:val="nil"/>
              <w:left w:val="nil"/>
              <w:bottom w:val="nil"/>
              <w:right w:val="single" w:sz="16" w:space="0" w:color="000000"/>
            </w:tcBorders>
            <w:shd w:val="clear" w:color="auto" w:fill="FFFFFF"/>
          </w:tcPr>
          <w:p w:rsidR="00EC262E" w:rsidRPr="00215D78" w:rsidRDefault="00EC262E" w:rsidP="004B3FE5">
            <w:pPr>
              <w:rPr>
                <w:strike w:val="0"/>
              </w:rPr>
            </w:pPr>
            <w:r w:rsidRPr="00215D78">
              <w:rPr>
                <w:rFonts w:hint="eastAsia"/>
                <w:strike w:val="0"/>
              </w:rPr>
              <w:t>總計</w:t>
            </w:r>
          </w:p>
        </w:tc>
        <w:tc>
          <w:tcPr>
            <w:tcW w:w="1030" w:type="dxa"/>
            <w:tcBorders>
              <w:top w:val="nil"/>
              <w:left w:val="single" w:sz="16" w:space="0" w:color="000000"/>
              <w:bottom w:val="nil"/>
            </w:tcBorders>
            <w:shd w:val="clear" w:color="auto" w:fill="FFFFFF"/>
            <w:vAlign w:val="center"/>
          </w:tcPr>
          <w:p w:rsidR="00EC262E" w:rsidRPr="00215D78" w:rsidRDefault="00EC262E" w:rsidP="004B3FE5">
            <w:pPr>
              <w:rPr>
                <w:strike w:val="0"/>
              </w:rPr>
            </w:pPr>
            <w:r w:rsidRPr="00215D78">
              <w:rPr>
                <w:strike w:val="0"/>
              </w:rPr>
              <w:t>236</w:t>
            </w:r>
          </w:p>
        </w:tc>
        <w:tc>
          <w:tcPr>
            <w:tcW w:w="1030" w:type="dxa"/>
            <w:tcBorders>
              <w:top w:val="nil"/>
              <w:bottom w:val="nil"/>
            </w:tcBorders>
            <w:shd w:val="clear" w:color="auto" w:fill="FFFFFF"/>
            <w:vAlign w:val="center"/>
          </w:tcPr>
          <w:p w:rsidR="00EC262E" w:rsidRPr="00215D78" w:rsidRDefault="00EC262E" w:rsidP="004B3FE5">
            <w:pPr>
              <w:rPr>
                <w:strike w:val="0"/>
              </w:rPr>
            </w:pPr>
            <w:r w:rsidRPr="00215D78">
              <w:rPr>
                <w:strike w:val="0"/>
              </w:rPr>
              <w:t>99.2</w:t>
            </w:r>
          </w:p>
        </w:tc>
        <w:tc>
          <w:tcPr>
            <w:tcW w:w="1399" w:type="dxa"/>
            <w:tcBorders>
              <w:top w:val="nil"/>
              <w:bottom w:val="nil"/>
            </w:tcBorders>
            <w:shd w:val="clear" w:color="auto" w:fill="FFFFFF"/>
            <w:vAlign w:val="center"/>
          </w:tcPr>
          <w:p w:rsidR="00EC262E" w:rsidRPr="00215D78" w:rsidRDefault="00EC262E" w:rsidP="004B3FE5">
            <w:pPr>
              <w:rPr>
                <w:strike w:val="0"/>
              </w:rPr>
            </w:pPr>
            <w:r w:rsidRPr="00215D78">
              <w:rPr>
                <w:strike w:val="0"/>
              </w:rPr>
              <w:t>100.0</w:t>
            </w:r>
          </w:p>
        </w:tc>
        <w:tc>
          <w:tcPr>
            <w:tcW w:w="1215" w:type="dxa"/>
            <w:tcBorders>
              <w:top w:val="nil"/>
              <w:bottom w:val="nil"/>
              <w:right w:val="single" w:sz="16" w:space="0" w:color="000000"/>
            </w:tcBorders>
            <w:shd w:val="clear" w:color="auto" w:fill="FFFFFF"/>
            <w:vAlign w:val="center"/>
          </w:tcPr>
          <w:p w:rsidR="00EC262E" w:rsidRPr="00215D78" w:rsidRDefault="00EC262E" w:rsidP="004B3FE5">
            <w:pPr>
              <w:rPr>
                <w:strike w:val="0"/>
              </w:rPr>
            </w:pPr>
          </w:p>
        </w:tc>
      </w:tr>
      <w:tr w:rsidR="00EC262E" w:rsidRPr="00215D78" w:rsidTr="004B3FE5">
        <w:trPr>
          <w:cantSplit/>
        </w:trPr>
        <w:tc>
          <w:tcPr>
            <w:tcW w:w="736" w:type="dxa"/>
            <w:tcBorders>
              <w:top w:val="nil"/>
              <w:left w:val="single" w:sz="16" w:space="0" w:color="000000"/>
              <w:bottom w:val="nil"/>
              <w:right w:val="nil"/>
            </w:tcBorders>
            <w:shd w:val="clear" w:color="auto" w:fill="FFFFFF"/>
          </w:tcPr>
          <w:p w:rsidR="00EC262E" w:rsidRPr="00215D78" w:rsidRDefault="00EC262E" w:rsidP="004B3FE5">
            <w:pPr>
              <w:rPr>
                <w:strike w:val="0"/>
              </w:rPr>
            </w:pPr>
            <w:r w:rsidRPr="00215D78">
              <w:rPr>
                <w:rFonts w:hint="eastAsia"/>
                <w:strike w:val="0"/>
              </w:rPr>
              <w:t>遺漏</w:t>
            </w:r>
          </w:p>
        </w:tc>
        <w:tc>
          <w:tcPr>
            <w:tcW w:w="1061" w:type="dxa"/>
            <w:tcBorders>
              <w:top w:val="nil"/>
              <w:left w:val="nil"/>
              <w:bottom w:val="nil"/>
              <w:right w:val="single" w:sz="16" w:space="0" w:color="000000"/>
            </w:tcBorders>
            <w:shd w:val="clear" w:color="auto" w:fill="FFFFFF"/>
          </w:tcPr>
          <w:p w:rsidR="00EC262E" w:rsidRPr="00215D78" w:rsidRDefault="00EC262E" w:rsidP="004B3FE5">
            <w:pPr>
              <w:rPr>
                <w:strike w:val="0"/>
              </w:rPr>
            </w:pPr>
            <w:r w:rsidRPr="00215D78">
              <w:rPr>
                <w:rFonts w:hint="eastAsia"/>
                <w:strike w:val="0"/>
              </w:rPr>
              <w:t>系統</w:t>
            </w:r>
          </w:p>
        </w:tc>
        <w:tc>
          <w:tcPr>
            <w:tcW w:w="1030" w:type="dxa"/>
            <w:tcBorders>
              <w:top w:val="nil"/>
              <w:left w:val="single" w:sz="16" w:space="0" w:color="000000"/>
              <w:bottom w:val="nil"/>
            </w:tcBorders>
            <w:shd w:val="clear" w:color="auto" w:fill="FFFFFF"/>
            <w:vAlign w:val="center"/>
          </w:tcPr>
          <w:p w:rsidR="00EC262E" w:rsidRPr="00215D78" w:rsidRDefault="00EC262E" w:rsidP="004B3FE5">
            <w:pPr>
              <w:rPr>
                <w:strike w:val="0"/>
              </w:rPr>
            </w:pPr>
            <w:r w:rsidRPr="00215D78">
              <w:rPr>
                <w:strike w:val="0"/>
              </w:rPr>
              <w:t>2</w:t>
            </w:r>
          </w:p>
        </w:tc>
        <w:tc>
          <w:tcPr>
            <w:tcW w:w="1030" w:type="dxa"/>
            <w:tcBorders>
              <w:top w:val="nil"/>
              <w:bottom w:val="nil"/>
            </w:tcBorders>
            <w:shd w:val="clear" w:color="auto" w:fill="FFFFFF"/>
            <w:vAlign w:val="center"/>
          </w:tcPr>
          <w:p w:rsidR="00EC262E" w:rsidRPr="00215D78" w:rsidRDefault="00EC262E" w:rsidP="004B3FE5">
            <w:pPr>
              <w:rPr>
                <w:strike w:val="0"/>
              </w:rPr>
            </w:pPr>
            <w:r w:rsidRPr="00215D78">
              <w:rPr>
                <w:strike w:val="0"/>
              </w:rPr>
              <w:t>.8</w:t>
            </w:r>
          </w:p>
        </w:tc>
        <w:tc>
          <w:tcPr>
            <w:tcW w:w="1399" w:type="dxa"/>
            <w:tcBorders>
              <w:top w:val="nil"/>
              <w:bottom w:val="nil"/>
            </w:tcBorders>
            <w:shd w:val="clear" w:color="auto" w:fill="FFFFFF"/>
            <w:vAlign w:val="center"/>
          </w:tcPr>
          <w:p w:rsidR="00EC262E" w:rsidRPr="00215D78" w:rsidRDefault="00EC262E" w:rsidP="004B3FE5">
            <w:pPr>
              <w:rPr>
                <w:strike w:val="0"/>
              </w:rPr>
            </w:pPr>
          </w:p>
        </w:tc>
        <w:tc>
          <w:tcPr>
            <w:tcW w:w="1215" w:type="dxa"/>
            <w:tcBorders>
              <w:top w:val="nil"/>
              <w:bottom w:val="nil"/>
              <w:right w:val="single" w:sz="16" w:space="0" w:color="000000"/>
            </w:tcBorders>
            <w:shd w:val="clear" w:color="auto" w:fill="FFFFFF"/>
            <w:vAlign w:val="center"/>
          </w:tcPr>
          <w:p w:rsidR="00EC262E" w:rsidRPr="00215D78" w:rsidRDefault="00EC262E" w:rsidP="004B3FE5">
            <w:pPr>
              <w:rPr>
                <w:strike w:val="0"/>
              </w:rPr>
            </w:pPr>
          </w:p>
        </w:tc>
      </w:tr>
      <w:tr w:rsidR="00EC262E" w:rsidRPr="00215D78" w:rsidTr="004B3FE5">
        <w:trPr>
          <w:cantSplit/>
        </w:trPr>
        <w:tc>
          <w:tcPr>
            <w:tcW w:w="1797" w:type="dxa"/>
            <w:gridSpan w:val="2"/>
            <w:tcBorders>
              <w:top w:val="nil"/>
              <w:left w:val="single" w:sz="16" w:space="0" w:color="000000"/>
              <w:bottom w:val="single" w:sz="16" w:space="0" w:color="000000"/>
              <w:right w:val="nil"/>
            </w:tcBorders>
            <w:shd w:val="clear" w:color="auto" w:fill="FFFFFF"/>
          </w:tcPr>
          <w:p w:rsidR="00EC262E" w:rsidRPr="00215D78" w:rsidRDefault="00EC262E" w:rsidP="004B3FE5">
            <w:pPr>
              <w:rPr>
                <w:strike w:val="0"/>
              </w:rPr>
            </w:pPr>
            <w:r w:rsidRPr="00215D78">
              <w:rPr>
                <w:rFonts w:hint="eastAsia"/>
                <w:strike w:val="0"/>
              </w:rPr>
              <w:t>總計</w:t>
            </w:r>
          </w:p>
        </w:tc>
        <w:tc>
          <w:tcPr>
            <w:tcW w:w="1030" w:type="dxa"/>
            <w:tcBorders>
              <w:top w:val="nil"/>
              <w:left w:val="single" w:sz="16" w:space="0" w:color="000000"/>
              <w:bottom w:val="single" w:sz="16" w:space="0" w:color="000000"/>
            </w:tcBorders>
            <w:shd w:val="clear" w:color="auto" w:fill="FFFFFF"/>
            <w:vAlign w:val="center"/>
          </w:tcPr>
          <w:p w:rsidR="00EC262E" w:rsidRPr="00215D78" w:rsidRDefault="00EC262E" w:rsidP="004B3FE5">
            <w:pPr>
              <w:rPr>
                <w:strike w:val="0"/>
              </w:rPr>
            </w:pPr>
            <w:r w:rsidRPr="00215D78">
              <w:rPr>
                <w:strike w:val="0"/>
              </w:rPr>
              <w:t>238</w:t>
            </w:r>
          </w:p>
        </w:tc>
        <w:tc>
          <w:tcPr>
            <w:tcW w:w="1030" w:type="dxa"/>
            <w:tcBorders>
              <w:top w:val="nil"/>
              <w:bottom w:val="single" w:sz="16" w:space="0" w:color="000000"/>
            </w:tcBorders>
            <w:shd w:val="clear" w:color="auto" w:fill="FFFFFF"/>
            <w:vAlign w:val="center"/>
          </w:tcPr>
          <w:p w:rsidR="00EC262E" w:rsidRPr="00215D78" w:rsidRDefault="00EC262E" w:rsidP="004B3FE5">
            <w:pPr>
              <w:rPr>
                <w:strike w:val="0"/>
              </w:rPr>
            </w:pPr>
            <w:r w:rsidRPr="00215D78">
              <w:rPr>
                <w:strike w:val="0"/>
              </w:rPr>
              <w:t>100.0</w:t>
            </w:r>
          </w:p>
        </w:tc>
        <w:tc>
          <w:tcPr>
            <w:tcW w:w="1399" w:type="dxa"/>
            <w:tcBorders>
              <w:top w:val="nil"/>
              <w:bottom w:val="single" w:sz="16" w:space="0" w:color="000000"/>
            </w:tcBorders>
            <w:shd w:val="clear" w:color="auto" w:fill="FFFFFF"/>
            <w:vAlign w:val="center"/>
          </w:tcPr>
          <w:p w:rsidR="00EC262E" w:rsidRPr="00215D78" w:rsidRDefault="00EC262E" w:rsidP="004B3FE5">
            <w:pPr>
              <w:rPr>
                <w:strike w:val="0"/>
              </w:rPr>
            </w:pPr>
          </w:p>
        </w:tc>
        <w:tc>
          <w:tcPr>
            <w:tcW w:w="1215" w:type="dxa"/>
            <w:tcBorders>
              <w:top w:val="nil"/>
              <w:bottom w:val="single" w:sz="16" w:space="0" w:color="000000"/>
              <w:right w:val="single" w:sz="16" w:space="0" w:color="000000"/>
            </w:tcBorders>
            <w:shd w:val="clear" w:color="auto" w:fill="FFFFFF"/>
            <w:vAlign w:val="center"/>
          </w:tcPr>
          <w:p w:rsidR="00EC262E" w:rsidRPr="00215D78" w:rsidRDefault="00EC262E" w:rsidP="004B3FE5">
            <w:pPr>
              <w:rPr>
                <w:strike w:val="0"/>
              </w:rPr>
            </w:pPr>
          </w:p>
        </w:tc>
      </w:tr>
    </w:tbl>
    <w:p w:rsidR="00EC262E" w:rsidRPr="0024159F" w:rsidRDefault="00EC262E" w:rsidP="00173516">
      <w:pPr>
        <w:rPr>
          <w:rFonts w:cs="Times New Roman"/>
          <w:strike w:val="0"/>
        </w:rPr>
      </w:pPr>
      <w:r>
        <w:rPr>
          <w:noProof/>
        </w:rPr>
        <w:pict>
          <v:shape id="_x0000_s1029" type="#_x0000_t202" style="position:absolute;margin-left:-.1pt;margin-top:6.65pt;width:180.25pt;height:162.1pt;z-index:251659264;mso-position-horizontal-relative:text;mso-position-vertical-relative:text">
            <v:textbox>
              <w:txbxContent>
                <w:p w:rsidR="00EC262E" w:rsidRPr="00215D78" w:rsidRDefault="00EC262E">
                  <w:pPr>
                    <w:rPr>
                      <w:rFonts w:ascii="Calibri" w:hAnsi="Calibri" w:cs="Times New Roman"/>
                      <w:strike w:val="0"/>
                      <w:kern w:val="2"/>
                      <w:szCs w:val="22"/>
                    </w:rPr>
                  </w:pPr>
                  <w:r w:rsidRPr="004B3FE5">
                    <w:rPr>
                      <w:rFonts w:hint="eastAsia"/>
                      <w:strike w:val="0"/>
                    </w:rPr>
                    <w:t>超過</w:t>
                  </w:r>
                  <w:r w:rsidRPr="004B3FE5">
                    <w:rPr>
                      <w:strike w:val="0"/>
                    </w:rPr>
                    <w:t>25</w:t>
                  </w:r>
                  <w:r w:rsidRPr="004B3FE5">
                    <w:rPr>
                      <w:rFonts w:hint="eastAsia"/>
                      <w:strike w:val="0"/>
                    </w:rPr>
                    <w:t>年</w:t>
                  </w:r>
                  <w:r w:rsidRPr="004B3FE5">
                    <w:rPr>
                      <w:strike w:val="0"/>
                    </w:rPr>
                    <w:t>56</w:t>
                  </w:r>
                  <w:r w:rsidRPr="004B3FE5">
                    <w:rPr>
                      <w:rFonts w:hint="eastAsia"/>
                      <w:strike w:val="0"/>
                    </w:rPr>
                    <w:t>人最多所占比例為</w:t>
                  </w:r>
                  <w:r w:rsidRPr="004B3FE5">
                    <w:rPr>
                      <w:strike w:val="0"/>
                    </w:rPr>
                    <w:t>23.5%</w:t>
                  </w:r>
                  <w:r w:rsidRPr="004B3FE5">
                    <w:rPr>
                      <w:rFonts w:hint="eastAsia"/>
                      <w:strike w:val="0"/>
                    </w:rPr>
                    <w:t>，其次為</w:t>
                  </w:r>
                  <w:r w:rsidRPr="004B3FE5">
                    <w:rPr>
                      <w:strike w:val="0"/>
                    </w:rPr>
                    <w:t>21-25</w:t>
                  </w:r>
                  <w:r w:rsidRPr="004B3FE5">
                    <w:rPr>
                      <w:rFonts w:hint="eastAsia"/>
                      <w:strike w:val="0"/>
                    </w:rPr>
                    <w:t>年</w:t>
                  </w:r>
                  <w:r w:rsidRPr="004B3FE5">
                    <w:rPr>
                      <w:strike w:val="0"/>
                    </w:rPr>
                    <w:t>46</w:t>
                  </w:r>
                  <w:r w:rsidRPr="004B3FE5">
                    <w:rPr>
                      <w:rFonts w:hint="eastAsia"/>
                      <w:strike w:val="0"/>
                    </w:rPr>
                    <w:t>人</w:t>
                  </w:r>
                  <w:r w:rsidRPr="004B3FE5">
                    <w:rPr>
                      <w:strike w:val="0"/>
                    </w:rPr>
                    <w:t>(19.3%)</w:t>
                  </w:r>
                  <w:r w:rsidRPr="004B3FE5">
                    <w:rPr>
                      <w:rFonts w:hint="eastAsia"/>
                      <w:strike w:val="0"/>
                    </w:rPr>
                    <w:t>第三順位</w:t>
                  </w:r>
                  <w:r w:rsidRPr="004B3FE5">
                    <w:rPr>
                      <w:strike w:val="0"/>
                    </w:rPr>
                    <w:t>2-5</w:t>
                  </w:r>
                  <w:r w:rsidRPr="004B3FE5">
                    <w:rPr>
                      <w:rFonts w:hint="eastAsia"/>
                      <w:strike w:val="0"/>
                    </w:rPr>
                    <w:t>年</w:t>
                  </w:r>
                  <w:r w:rsidRPr="004B3FE5">
                    <w:rPr>
                      <w:strike w:val="0"/>
                    </w:rPr>
                    <w:t>(16.4%)</w:t>
                  </w:r>
                  <w:r w:rsidRPr="004B3FE5">
                    <w:rPr>
                      <w:rFonts w:hint="eastAsia"/>
                      <w:strike w:val="0"/>
                    </w:rPr>
                    <w:t>，第四順位</w:t>
                  </w:r>
                  <w:r w:rsidRPr="004B3FE5">
                    <w:rPr>
                      <w:strike w:val="0"/>
                    </w:rPr>
                    <w:t>6-10</w:t>
                  </w:r>
                  <w:r w:rsidRPr="004B3FE5">
                    <w:rPr>
                      <w:rFonts w:hint="eastAsia"/>
                      <w:strike w:val="0"/>
                    </w:rPr>
                    <w:t>年</w:t>
                  </w:r>
                  <w:r w:rsidRPr="004B3FE5">
                    <w:rPr>
                      <w:strike w:val="0"/>
                    </w:rPr>
                    <w:t>32</w:t>
                  </w:r>
                  <w:r w:rsidRPr="004B3FE5">
                    <w:rPr>
                      <w:rFonts w:hint="eastAsia"/>
                      <w:strike w:val="0"/>
                    </w:rPr>
                    <w:t>人</w:t>
                  </w:r>
                  <w:r w:rsidRPr="004B3FE5">
                    <w:rPr>
                      <w:strike w:val="0"/>
                    </w:rPr>
                    <w:t>(13</w:t>
                  </w:r>
                  <w:r w:rsidRPr="004B3FE5">
                    <w:rPr>
                      <w:rFonts w:hint="eastAsia"/>
                      <w:strike w:val="0"/>
                    </w:rPr>
                    <w:t>．</w:t>
                  </w:r>
                  <w:r w:rsidRPr="004B3FE5">
                    <w:rPr>
                      <w:strike w:val="0"/>
                    </w:rPr>
                    <w:t>4</w:t>
                  </w:r>
                  <w:r w:rsidRPr="004B3FE5">
                    <w:rPr>
                      <w:rFonts w:hint="eastAsia"/>
                      <w:strike w:val="0"/>
                    </w:rPr>
                    <w:t>％</w:t>
                  </w:r>
                  <w:r w:rsidRPr="004B3FE5">
                    <w:rPr>
                      <w:strike w:val="0"/>
                    </w:rPr>
                    <w:t>)</w:t>
                  </w:r>
                  <w:r w:rsidRPr="004B3FE5">
                    <w:rPr>
                      <w:rFonts w:hint="eastAsia"/>
                      <w:strike w:val="0"/>
                    </w:rPr>
                    <w:t>累積百分比為</w:t>
                  </w:r>
                  <w:r w:rsidRPr="004B3FE5">
                    <w:rPr>
                      <w:strike w:val="0"/>
                    </w:rPr>
                    <w:t>72.6%</w:t>
                  </w:r>
                  <w:r w:rsidRPr="004B3FE5">
                    <w:rPr>
                      <w:rFonts w:hint="eastAsia"/>
                      <w:strike w:val="0"/>
                    </w:rPr>
                    <w:t>，第一、二順位合計佔</w:t>
                  </w:r>
                  <w:r w:rsidRPr="004B3FE5">
                    <w:rPr>
                      <w:strike w:val="0"/>
                    </w:rPr>
                    <w:t>42.8%</w:t>
                  </w:r>
                  <w:r w:rsidRPr="004B3FE5">
                    <w:rPr>
                      <w:rFonts w:hint="eastAsia"/>
                      <w:strike w:val="0"/>
                    </w:rPr>
                    <w:t>，表示資深同奮站多數。</w:t>
                  </w:r>
                </w:p>
              </w:txbxContent>
            </v:textbox>
          </v:shape>
        </w:pict>
      </w:r>
      <w:r>
        <w:rPr>
          <w:strike w:val="0"/>
        </w:rPr>
        <w:br w:type="textWrapping" w:clear="all"/>
        <w:t xml:space="preserve">                 </w:t>
      </w:r>
      <w:r w:rsidRPr="0024159F">
        <w:rPr>
          <w:rFonts w:hint="eastAsia"/>
          <w:strike w:val="0"/>
        </w:rPr>
        <w:t>描述性統計資料</w:t>
      </w:r>
    </w:p>
    <w:tbl>
      <w:tblPr>
        <w:tblW w:w="69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844"/>
        <w:gridCol w:w="1030"/>
        <w:gridCol w:w="1030"/>
        <w:gridCol w:w="1030"/>
        <w:gridCol w:w="1030"/>
        <w:gridCol w:w="1030"/>
      </w:tblGrid>
      <w:tr w:rsidR="00EC262E" w:rsidRPr="00215D78" w:rsidTr="00E80FF5">
        <w:trPr>
          <w:cantSplit/>
        </w:trPr>
        <w:tc>
          <w:tcPr>
            <w:tcW w:w="1844"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EC262E" w:rsidRPr="00215D78" w:rsidRDefault="00EC262E" w:rsidP="00173516">
            <w:pPr>
              <w:rPr>
                <w:strike w:val="0"/>
              </w:rPr>
            </w:pPr>
          </w:p>
        </w:tc>
        <w:tc>
          <w:tcPr>
            <w:tcW w:w="1030" w:type="dxa"/>
            <w:tcBorders>
              <w:top w:val="single" w:sz="16" w:space="0" w:color="000000"/>
              <w:left w:val="single" w:sz="16" w:space="0" w:color="000000"/>
              <w:bottom w:val="single" w:sz="16" w:space="0" w:color="000000"/>
            </w:tcBorders>
            <w:shd w:val="clear" w:color="auto" w:fill="FFFFFF"/>
            <w:vAlign w:val="bottom"/>
          </w:tcPr>
          <w:p w:rsidR="00EC262E" w:rsidRPr="00215D78" w:rsidRDefault="00EC262E" w:rsidP="00173516">
            <w:pPr>
              <w:rPr>
                <w:strike w:val="0"/>
              </w:rPr>
            </w:pPr>
            <w:r w:rsidRPr="00215D78">
              <w:rPr>
                <w:strike w:val="0"/>
              </w:rPr>
              <w:t>N</w:t>
            </w:r>
          </w:p>
        </w:tc>
        <w:tc>
          <w:tcPr>
            <w:tcW w:w="1030" w:type="dxa"/>
            <w:tcBorders>
              <w:top w:val="single" w:sz="16" w:space="0" w:color="000000"/>
              <w:bottom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最小值</w:t>
            </w:r>
          </w:p>
        </w:tc>
        <w:tc>
          <w:tcPr>
            <w:tcW w:w="1030" w:type="dxa"/>
            <w:tcBorders>
              <w:top w:val="single" w:sz="16" w:space="0" w:color="000000"/>
              <w:bottom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最大值</w:t>
            </w:r>
          </w:p>
        </w:tc>
        <w:tc>
          <w:tcPr>
            <w:tcW w:w="1030" w:type="dxa"/>
            <w:tcBorders>
              <w:top w:val="single" w:sz="16" w:space="0" w:color="000000"/>
              <w:bottom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平均數</w:t>
            </w:r>
          </w:p>
        </w:tc>
        <w:tc>
          <w:tcPr>
            <w:tcW w:w="1030" w:type="dxa"/>
            <w:tcBorders>
              <w:top w:val="single" w:sz="16" w:space="0" w:color="000000"/>
              <w:bottom w:val="single" w:sz="16" w:space="0" w:color="000000"/>
              <w:right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標準偏差</w:t>
            </w:r>
          </w:p>
        </w:tc>
      </w:tr>
      <w:tr w:rsidR="00EC262E" w:rsidRPr="00215D78" w:rsidTr="00E80FF5">
        <w:trPr>
          <w:cantSplit/>
        </w:trPr>
        <w:tc>
          <w:tcPr>
            <w:tcW w:w="1844" w:type="dxa"/>
            <w:tcBorders>
              <w:top w:val="single" w:sz="16" w:space="0" w:color="000000"/>
              <w:left w:val="single" w:sz="16" w:space="0" w:color="000000"/>
              <w:bottom w:val="nil"/>
              <w:right w:val="single" w:sz="16" w:space="0" w:color="000000"/>
            </w:tcBorders>
            <w:shd w:val="clear" w:color="auto" w:fill="FFFFFF"/>
          </w:tcPr>
          <w:p w:rsidR="00EC262E" w:rsidRPr="00215D78" w:rsidRDefault="00EC262E" w:rsidP="00173516">
            <w:pPr>
              <w:rPr>
                <w:strike w:val="0"/>
              </w:rPr>
            </w:pPr>
            <w:r w:rsidRPr="00215D78">
              <w:rPr>
                <w:rFonts w:hint="eastAsia"/>
                <w:strike w:val="0"/>
              </w:rPr>
              <w:t>緩和醫療態度</w:t>
            </w:r>
          </w:p>
        </w:tc>
        <w:tc>
          <w:tcPr>
            <w:tcW w:w="1030" w:type="dxa"/>
            <w:tcBorders>
              <w:top w:val="single" w:sz="16" w:space="0" w:color="000000"/>
              <w:left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238</w:t>
            </w:r>
          </w:p>
        </w:tc>
        <w:tc>
          <w:tcPr>
            <w:tcW w:w="1030" w:type="dxa"/>
            <w:tcBorders>
              <w:top w:val="single" w:sz="12" w:space="0" w:color="000000"/>
              <w:left w:val="single" w:sz="4" w:space="0" w:color="000000"/>
              <w:bottom w:val="nil"/>
              <w:right w:val="single" w:sz="4" w:space="0" w:color="000000"/>
            </w:tcBorders>
            <w:vAlign w:val="center"/>
          </w:tcPr>
          <w:p w:rsidR="00EC262E" w:rsidRPr="00215D78" w:rsidRDefault="00EC262E" w:rsidP="00173516">
            <w:pPr>
              <w:rPr>
                <w:strike w:val="0"/>
              </w:rPr>
            </w:pPr>
            <w:r w:rsidRPr="00215D78">
              <w:rPr>
                <w:strike w:val="0"/>
              </w:rPr>
              <w:t>1.00</w:t>
            </w:r>
          </w:p>
        </w:tc>
        <w:tc>
          <w:tcPr>
            <w:tcW w:w="1030" w:type="dxa"/>
            <w:tcBorders>
              <w:top w:val="single" w:sz="12" w:space="0" w:color="000000"/>
              <w:left w:val="nil"/>
              <w:bottom w:val="nil"/>
              <w:right w:val="single" w:sz="4" w:space="0" w:color="000000"/>
            </w:tcBorders>
            <w:vAlign w:val="center"/>
          </w:tcPr>
          <w:p w:rsidR="00EC262E" w:rsidRPr="00215D78" w:rsidRDefault="00EC262E" w:rsidP="00173516">
            <w:pPr>
              <w:rPr>
                <w:strike w:val="0"/>
              </w:rPr>
            </w:pPr>
            <w:r w:rsidRPr="00215D78">
              <w:rPr>
                <w:strike w:val="0"/>
              </w:rPr>
              <w:t>5.00</w:t>
            </w:r>
          </w:p>
        </w:tc>
        <w:tc>
          <w:tcPr>
            <w:tcW w:w="1030" w:type="dxa"/>
            <w:tcBorders>
              <w:top w:val="single" w:sz="12" w:space="0" w:color="000000"/>
              <w:left w:val="nil"/>
              <w:bottom w:val="nil"/>
              <w:right w:val="single" w:sz="4" w:space="0" w:color="000000"/>
            </w:tcBorders>
            <w:vAlign w:val="center"/>
          </w:tcPr>
          <w:p w:rsidR="00EC262E" w:rsidRPr="00215D78" w:rsidRDefault="00EC262E" w:rsidP="00173516">
            <w:pPr>
              <w:rPr>
                <w:strike w:val="0"/>
              </w:rPr>
            </w:pPr>
            <w:r w:rsidRPr="00215D78">
              <w:rPr>
                <w:strike w:val="0"/>
              </w:rPr>
              <w:t xml:space="preserve">4.16 </w:t>
            </w:r>
          </w:p>
        </w:tc>
        <w:tc>
          <w:tcPr>
            <w:tcW w:w="1030" w:type="dxa"/>
            <w:tcBorders>
              <w:top w:val="single" w:sz="12" w:space="0" w:color="000000"/>
              <w:left w:val="nil"/>
              <w:bottom w:val="nil"/>
              <w:right w:val="single" w:sz="12" w:space="0" w:color="000000"/>
            </w:tcBorders>
            <w:vAlign w:val="center"/>
          </w:tcPr>
          <w:p w:rsidR="00EC262E" w:rsidRPr="00215D78" w:rsidRDefault="00EC262E" w:rsidP="00173516">
            <w:pPr>
              <w:rPr>
                <w:strike w:val="0"/>
              </w:rPr>
            </w:pPr>
            <w:r w:rsidRPr="00215D78">
              <w:rPr>
                <w:strike w:val="0"/>
              </w:rPr>
              <w:t xml:space="preserve">0.56 </w:t>
            </w:r>
          </w:p>
        </w:tc>
      </w:tr>
      <w:tr w:rsidR="00EC262E" w:rsidRPr="00215D78" w:rsidTr="00E80FF5">
        <w:trPr>
          <w:cantSplit/>
        </w:trPr>
        <w:tc>
          <w:tcPr>
            <w:tcW w:w="1844" w:type="dxa"/>
            <w:tcBorders>
              <w:top w:val="nil"/>
              <w:left w:val="single" w:sz="16" w:space="0" w:color="000000"/>
              <w:bottom w:val="nil"/>
              <w:right w:val="single" w:sz="16" w:space="0" w:color="000000"/>
            </w:tcBorders>
            <w:shd w:val="clear" w:color="auto" w:fill="FFFFFF"/>
          </w:tcPr>
          <w:p w:rsidR="00EC262E" w:rsidRPr="00215D78" w:rsidRDefault="00EC262E" w:rsidP="00173516">
            <w:pPr>
              <w:rPr>
                <w:strike w:val="0"/>
              </w:rPr>
            </w:pPr>
            <w:r w:rsidRPr="00215D78">
              <w:rPr>
                <w:rFonts w:hint="eastAsia"/>
                <w:strike w:val="0"/>
              </w:rPr>
              <w:t>緩和醫療知識得分</w:t>
            </w:r>
          </w:p>
        </w:tc>
        <w:tc>
          <w:tcPr>
            <w:tcW w:w="1030" w:type="dxa"/>
            <w:tcBorders>
              <w:top w:val="nil"/>
              <w:left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238</w:t>
            </w:r>
          </w:p>
        </w:tc>
        <w:tc>
          <w:tcPr>
            <w:tcW w:w="1030" w:type="dxa"/>
            <w:tcBorders>
              <w:top w:val="nil"/>
              <w:left w:val="single" w:sz="4" w:space="0" w:color="000000"/>
              <w:bottom w:val="nil"/>
              <w:right w:val="single" w:sz="4" w:space="0" w:color="000000"/>
            </w:tcBorders>
            <w:vAlign w:val="center"/>
          </w:tcPr>
          <w:p w:rsidR="00EC262E" w:rsidRPr="00215D78" w:rsidRDefault="00EC262E" w:rsidP="00173516">
            <w:pPr>
              <w:rPr>
                <w:strike w:val="0"/>
              </w:rPr>
            </w:pPr>
            <w:r w:rsidRPr="00215D78">
              <w:rPr>
                <w:strike w:val="0"/>
              </w:rPr>
              <w:t>4.00</w:t>
            </w:r>
          </w:p>
        </w:tc>
        <w:tc>
          <w:tcPr>
            <w:tcW w:w="1030" w:type="dxa"/>
            <w:tcBorders>
              <w:top w:val="nil"/>
              <w:left w:val="nil"/>
              <w:bottom w:val="nil"/>
              <w:right w:val="single" w:sz="4" w:space="0" w:color="000000"/>
            </w:tcBorders>
            <w:vAlign w:val="center"/>
          </w:tcPr>
          <w:p w:rsidR="00EC262E" w:rsidRPr="00215D78" w:rsidRDefault="00EC262E" w:rsidP="00173516">
            <w:pPr>
              <w:rPr>
                <w:strike w:val="0"/>
              </w:rPr>
            </w:pPr>
            <w:r w:rsidRPr="00215D78">
              <w:rPr>
                <w:strike w:val="0"/>
              </w:rPr>
              <w:t>19.00</w:t>
            </w:r>
          </w:p>
        </w:tc>
        <w:tc>
          <w:tcPr>
            <w:tcW w:w="1030" w:type="dxa"/>
            <w:tcBorders>
              <w:top w:val="nil"/>
              <w:left w:val="nil"/>
              <w:bottom w:val="nil"/>
              <w:right w:val="single" w:sz="4" w:space="0" w:color="000000"/>
            </w:tcBorders>
            <w:vAlign w:val="center"/>
          </w:tcPr>
          <w:p w:rsidR="00EC262E" w:rsidRPr="00215D78" w:rsidRDefault="00EC262E" w:rsidP="00173516">
            <w:pPr>
              <w:rPr>
                <w:strike w:val="0"/>
              </w:rPr>
            </w:pPr>
            <w:r w:rsidRPr="00215D78">
              <w:rPr>
                <w:strike w:val="0"/>
              </w:rPr>
              <w:t xml:space="preserve">15.22 </w:t>
            </w:r>
          </w:p>
        </w:tc>
        <w:tc>
          <w:tcPr>
            <w:tcW w:w="1030" w:type="dxa"/>
            <w:tcBorders>
              <w:top w:val="nil"/>
              <w:left w:val="nil"/>
              <w:bottom w:val="nil"/>
              <w:right w:val="single" w:sz="12" w:space="0" w:color="000000"/>
            </w:tcBorders>
            <w:vAlign w:val="center"/>
          </w:tcPr>
          <w:p w:rsidR="00EC262E" w:rsidRPr="00215D78" w:rsidRDefault="00EC262E" w:rsidP="00173516">
            <w:pPr>
              <w:rPr>
                <w:strike w:val="0"/>
              </w:rPr>
            </w:pPr>
            <w:r w:rsidRPr="00215D78">
              <w:rPr>
                <w:strike w:val="0"/>
              </w:rPr>
              <w:t xml:space="preserve">2.57 </w:t>
            </w:r>
          </w:p>
        </w:tc>
      </w:tr>
      <w:tr w:rsidR="00EC262E" w:rsidRPr="00215D78" w:rsidTr="00E80FF5">
        <w:trPr>
          <w:cantSplit/>
        </w:trPr>
        <w:tc>
          <w:tcPr>
            <w:tcW w:w="1844" w:type="dxa"/>
            <w:tcBorders>
              <w:top w:val="nil"/>
              <w:left w:val="single" w:sz="16" w:space="0" w:color="000000"/>
              <w:bottom w:val="nil"/>
              <w:right w:val="single" w:sz="16" w:space="0" w:color="000000"/>
            </w:tcBorders>
            <w:shd w:val="clear" w:color="auto" w:fill="FFFFFF"/>
          </w:tcPr>
          <w:p w:rsidR="00EC262E" w:rsidRPr="00215D78" w:rsidRDefault="00EC262E" w:rsidP="00173516">
            <w:pPr>
              <w:rPr>
                <w:strike w:val="0"/>
              </w:rPr>
            </w:pPr>
            <w:r w:rsidRPr="00215D78">
              <w:rPr>
                <w:rFonts w:hint="eastAsia"/>
                <w:strike w:val="0"/>
              </w:rPr>
              <w:t>靈魂</w:t>
            </w:r>
          </w:p>
        </w:tc>
        <w:tc>
          <w:tcPr>
            <w:tcW w:w="1030" w:type="dxa"/>
            <w:tcBorders>
              <w:top w:val="nil"/>
              <w:left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238</w:t>
            </w:r>
          </w:p>
        </w:tc>
        <w:tc>
          <w:tcPr>
            <w:tcW w:w="1030" w:type="dxa"/>
            <w:tcBorders>
              <w:top w:val="nil"/>
              <w:left w:val="single" w:sz="4" w:space="0" w:color="000000"/>
              <w:bottom w:val="nil"/>
              <w:right w:val="single" w:sz="4" w:space="0" w:color="000000"/>
            </w:tcBorders>
            <w:vAlign w:val="center"/>
          </w:tcPr>
          <w:p w:rsidR="00EC262E" w:rsidRPr="00215D78" w:rsidRDefault="00EC262E" w:rsidP="00173516">
            <w:pPr>
              <w:rPr>
                <w:strike w:val="0"/>
              </w:rPr>
            </w:pPr>
            <w:r w:rsidRPr="00215D78">
              <w:rPr>
                <w:strike w:val="0"/>
              </w:rPr>
              <w:t>1.00</w:t>
            </w:r>
          </w:p>
        </w:tc>
        <w:tc>
          <w:tcPr>
            <w:tcW w:w="1030" w:type="dxa"/>
            <w:tcBorders>
              <w:top w:val="nil"/>
              <w:left w:val="nil"/>
              <w:bottom w:val="nil"/>
              <w:right w:val="single" w:sz="4" w:space="0" w:color="000000"/>
            </w:tcBorders>
            <w:vAlign w:val="center"/>
          </w:tcPr>
          <w:p w:rsidR="00EC262E" w:rsidRPr="00215D78" w:rsidRDefault="00EC262E" w:rsidP="00173516">
            <w:pPr>
              <w:rPr>
                <w:strike w:val="0"/>
              </w:rPr>
            </w:pPr>
            <w:r w:rsidRPr="00215D78">
              <w:rPr>
                <w:strike w:val="0"/>
              </w:rPr>
              <w:t>5.00</w:t>
            </w:r>
          </w:p>
        </w:tc>
        <w:tc>
          <w:tcPr>
            <w:tcW w:w="1030" w:type="dxa"/>
            <w:tcBorders>
              <w:top w:val="nil"/>
              <w:left w:val="nil"/>
              <w:bottom w:val="nil"/>
              <w:right w:val="single" w:sz="4" w:space="0" w:color="000000"/>
            </w:tcBorders>
            <w:vAlign w:val="center"/>
          </w:tcPr>
          <w:p w:rsidR="00EC262E" w:rsidRPr="00215D78" w:rsidRDefault="00EC262E" w:rsidP="00173516">
            <w:pPr>
              <w:rPr>
                <w:strike w:val="0"/>
              </w:rPr>
            </w:pPr>
            <w:r w:rsidRPr="00215D78">
              <w:rPr>
                <w:strike w:val="0"/>
              </w:rPr>
              <w:t xml:space="preserve">3.78 </w:t>
            </w:r>
          </w:p>
        </w:tc>
        <w:tc>
          <w:tcPr>
            <w:tcW w:w="1030" w:type="dxa"/>
            <w:tcBorders>
              <w:top w:val="nil"/>
              <w:left w:val="nil"/>
              <w:bottom w:val="nil"/>
              <w:right w:val="single" w:sz="12" w:space="0" w:color="000000"/>
            </w:tcBorders>
            <w:vAlign w:val="center"/>
          </w:tcPr>
          <w:p w:rsidR="00EC262E" w:rsidRPr="00215D78" w:rsidRDefault="00EC262E" w:rsidP="00173516">
            <w:pPr>
              <w:rPr>
                <w:strike w:val="0"/>
              </w:rPr>
            </w:pPr>
            <w:r w:rsidRPr="00215D78">
              <w:rPr>
                <w:strike w:val="0"/>
              </w:rPr>
              <w:t xml:space="preserve">0.64 </w:t>
            </w:r>
          </w:p>
        </w:tc>
      </w:tr>
      <w:tr w:rsidR="00EC262E" w:rsidRPr="00215D78" w:rsidTr="00E80FF5">
        <w:trPr>
          <w:cantSplit/>
        </w:trPr>
        <w:tc>
          <w:tcPr>
            <w:tcW w:w="1844" w:type="dxa"/>
            <w:tcBorders>
              <w:top w:val="nil"/>
              <w:left w:val="single" w:sz="16" w:space="0" w:color="000000"/>
              <w:bottom w:val="nil"/>
              <w:right w:val="single" w:sz="16" w:space="0" w:color="000000"/>
            </w:tcBorders>
            <w:shd w:val="clear" w:color="auto" w:fill="FFFFFF"/>
          </w:tcPr>
          <w:p w:rsidR="00EC262E" w:rsidRPr="00215D78" w:rsidRDefault="00EC262E" w:rsidP="00173516">
            <w:pPr>
              <w:rPr>
                <w:strike w:val="0"/>
              </w:rPr>
            </w:pPr>
            <w:r w:rsidRPr="00215D78">
              <w:rPr>
                <w:rFonts w:hint="eastAsia"/>
                <w:strike w:val="0"/>
              </w:rPr>
              <w:t>因緣宿命</w:t>
            </w:r>
          </w:p>
        </w:tc>
        <w:tc>
          <w:tcPr>
            <w:tcW w:w="1030" w:type="dxa"/>
            <w:tcBorders>
              <w:top w:val="nil"/>
              <w:left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238</w:t>
            </w:r>
          </w:p>
        </w:tc>
        <w:tc>
          <w:tcPr>
            <w:tcW w:w="1030" w:type="dxa"/>
            <w:tcBorders>
              <w:top w:val="nil"/>
              <w:left w:val="single" w:sz="4" w:space="0" w:color="000000"/>
              <w:bottom w:val="nil"/>
              <w:right w:val="single" w:sz="4" w:space="0" w:color="000000"/>
            </w:tcBorders>
            <w:vAlign w:val="center"/>
          </w:tcPr>
          <w:p w:rsidR="00EC262E" w:rsidRPr="00215D78" w:rsidRDefault="00EC262E" w:rsidP="00173516">
            <w:pPr>
              <w:rPr>
                <w:strike w:val="0"/>
              </w:rPr>
            </w:pPr>
            <w:r w:rsidRPr="00215D78">
              <w:rPr>
                <w:strike w:val="0"/>
              </w:rPr>
              <w:t>1.00</w:t>
            </w:r>
          </w:p>
        </w:tc>
        <w:tc>
          <w:tcPr>
            <w:tcW w:w="1030" w:type="dxa"/>
            <w:tcBorders>
              <w:top w:val="nil"/>
              <w:left w:val="nil"/>
              <w:bottom w:val="nil"/>
              <w:right w:val="single" w:sz="4" w:space="0" w:color="000000"/>
            </w:tcBorders>
            <w:vAlign w:val="center"/>
          </w:tcPr>
          <w:p w:rsidR="00EC262E" w:rsidRPr="00215D78" w:rsidRDefault="00EC262E" w:rsidP="00173516">
            <w:pPr>
              <w:rPr>
                <w:strike w:val="0"/>
              </w:rPr>
            </w:pPr>
            <w:r w:rsidRPr="00215D78">
              <w:rPr>
                <w:strike w:val="0"/>
              </w:rPr>
              <w:t>5.00</w:t>
            </w:r>
          </w:p>
        </w:tc>
        <w:tc>
          <w:tcPr>
            <w:tcW w:w="1030" w:type="dxa"/>
            <w:tcBorders>
              <w:top w:val="nil"/>
              <w:left w:val="nil"/>
              <w:bottom w:val="nil"/>
              <w:right w:val="single" w:sz="4" w:space="0" w:color="000000"/>
            </w:tcBorders>
            <w:vAlign w:val="center"/>
          </w:tcPr>
          <w:p w:rsidR="00EC262E" w:rsidRPr="00215D78" w:rsidRDefault="00EC262E" w:rsidP="00173516">
            <w:pPr>
              <w:rPr>
                <w:strike w:val="0"/>
              </w:rPr>
            </w:pPr>
            <w:r w:rsidRPr="00215D78">
              <w:rPr>
                <w:strike w:val="0"/>
              </w:rPr>
              <w:t xml:space="preserve">3.50 </w:t>
            </w:r>
          </w:p>
        </w:tc>
        <w:tc>
          <w:tcPr>
            <w:tcW w:w="1030" w:type="dxa"/>
            <w:tcBorders>
              <w:top w:val="nil"/>
              <w:left w:val="nil"/>
              <w:bottom w:val="nil"/>
              <w:right w:val="single" w:sz="12" w:space="0" w:color="000000"/>
            </w:tcBorders>
            <w:vAlign w:val="center"/>
          </w:tcPr>
          <w:p w:rsidR="00EC262E" w:rsidRPr="00215D78" w:rsidRDefault="00EC262E" w:rsidP="00173516">
            <w:pPr>
              <w:rPr>
                <w:strike w:val="0"/>
              </w:rPr>
            </w:pPr>
            <w:r w:rsidRPr="00215D78">
              <w:rPr>
                <w:strike w:val="0"/>
              </w:rPr>
              <w:t xml:space="preserve">0.86 </w:t>
            </w:r>
          </w:p>
        </w:tc>
      </w:tr>
      <w:tr w:rsidR="00EC262E" w:rsidRPr="00215D78" w:rsidTr="00E80FF5">
        <w:trPr>
          <w:cantSplit/>
        </w:trPr>
        <w:tc>
          <w:tcPr>
            <w:tcW w:w="1844" w:type="dxa"/>
            <w:tcBorders>
              <w:top w:val="nil"/>
              <w:left w:val="single" w:sz="16" w:space="0" w:color="000000"/>
              <w:bottom w:val="nil"/>
              <w:right w:val="single" w:sz="16" w:space="0" w:color="000000"/>
            </w:tcBorders>
            <w:shd w:val="clear" w:color="auto" w:fill="FFFFFF"/>
          </w:tcPr>
          <w:p w:rsidR="00EC262E" w:rsidRPr="00215D78" w:rsidRDefault="00EC262E" w:rsidP="00173516">
            <w:pPr>
              <w:rPr>
                <w:strike w:val="0"/>
              </w:rPr>
            </w:pPr>
            <w:r w:rsidRPr="00215D78">
              <w:rPr>
                <w:rFonts w:hint="eastAsia"/>
                <w:strike w:val="0"/>
              </w:rPr>
              <w:t>氣</w:t>
            </w:r>
          </w:p>
        </w:tc>
        <w:tc>
          <w:tcPr>
            <w:tcW w:w="1030" w:type="dxa"/>
            <w:tcBorders>
              <w:top w:val="nil"/>
              <w:left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238</w:t>
            </w:r>
          </w:p>
        </w:tc>
        <w:tc>
          <w:tcPr>
            <w:tcW w:w="1030" w:type="dxa"/>
            <w:tcBorders>
              <w:top w:val="nil"/>
              <w:left w:val="single" w:sz="4" w:space="0" w:color="000000"/>
              <w:bottom w:val="nil"/>
              <w:right w:val="single" w:sz="4" w:space="0" w:color="000000"/>
            </w:tcBorders>
            <w:vAlign w:val="center"/>
          </w:tcPr>
          <w:p w:rsidR="00EC262E" w:rsidRPr="00215D78" w:rsidRDefault="00EC262E" w:rsidP="00173516">
            <w:pPr>
              <w:rPr>
                <w:strike w:val="0"/>
              </w:rPr>
            </w:pPr>
            <w:r w:rsidRPr="00215D78">
              <w:rPr>
                <w:strike w:val="0"/>
              </w:rPr>
              <w:t>1.50</w:t>
            </w:r>
          </w:p>
        </w:tc>
        <w:tc>
          <w:tcPr>
            <w:tcW w:w="1030" w:type="dxa"/>
            <w:tcBorders>
              <w:top w:val="nil"/>
              <w:left w:val="nil"/>
              <w:bottom w:val="nil"/>
              <w:right w:val="single" w:sz="4" w:space="0" w:color="000000"/>
            </w:tcBorders>
            <w:vAlign w:val="center"/>
          </w:tcPr>
          <w:p w:rsidR="00EC262E" w:rsidRPr="00215D78" w:rsidRDefault="00EC262E" w:rsidP="00173516">
            <w:pPr>
              <w:rPr>
                <w:strike w:val="0"/>
              </w:rPr>
            </w:pPr>
            <w:r w:rsidRPr="00215D78">
              <w:rPr>
                <w:strike w:val="0"/>
              </w:rPr>
              <w:t>5.00</w:t>
            </w:r>
          </w:p>
        </w:tc>
        <w:tc>
          <w:tcPr>
            <w:tcW w:w="1030" w:type="dxa"/>
            <w:tcBorders>
              <w:top w:val="nil"/>
              <w:left w:val="nil"/>
              <w:bottom w:val="nil"/>
              <w:right w:val="single" w:sz="4" w:space="0" w:color="000000"/>
            </w:tcBorders>
            <w:vAlign w:val="center"/>
          </w:tcPr>
          <w:p w:rsidR="00EC262E" w:rsidRPr="00215D78" w:rsidRDefault="00EC262E" w:rsidP="00173516">
            <w:pPr>
              <w:rPr>
                <w:strike w:val="0"/>
              </w:rPr>
            </w:pPr>
            <w:r w:rsidRPr="00215D78">
              <w:rPr>
                <w:strike w:val="0"/>
              </w:rPr>
              <w:t xml:space="preserve">4.03 </w:t>
            </w:r>
          </w:p>
        </w:tc>
        <w:tc>
          <w:tcPr>
            <w:tcW w:w="1030" w:type="dxa"/>
            <w:tcBorders>
              <w:top w:val="nil"/>
              <w:left w:val="nil"/>
              <w:bottom w:val="nil"/>
              <w:right w:val="single" w:sz="12" w:space="0" w:color="000000"/>
            </w:tcBorders>
            <w:vAlign w:val="center"/>
          </w:tcPr>
          <w:p w:rsidR="00EC262E" w:rsidRPr="00215D78" w:rsidRDefault="00EC262E" w:rsidP="00173516">
            <w:pPr>
              <w:rPr>
                <w:strike w:val="0"/>
              </w:rPr>
            </w:pPr>
            <w:r w:rsidRPr="00215D78">
              <w:rPr>
                <w:strike w:val="0"/>
              </w:rPr>
              <w:t xml:space="preserve">0.57 </w:t>
            </w:r>
          </w:p>
        </w:tc>
      </w:tr>
      <w:tr w:rsidR="00EC262E" w:rsidRPr="00215D78" w:rsidTr="00E80FF5">
        <w:trPr>
          <w:cantSplit/>
        </w:trPr>
        <w:tc>
          <w:tcPr>
            <w:tcW w:w="1844" w:type="dxa"/>
            <w:tcBorders>
              <w:top w:val="nil"/>
              <w:left w:val="single" w:sz="16" w:space="0" w:color="000000"/>
              <w:bottom w:val="single" w:sz="12" w:space="0" w:color="auto"/>
              <w:right w:val="single" w:sz="16" w:space="0" w:color="000000"/>
            </w:tcBorders>
            <w:shd w:val="clear" w:color="auto" w:fill="FFFFFF"/>
          </w:tcPr>
          <w:p w:rsidR="00EC262E" w:rsidRPr="00215D78" w:rsidRDefault="00EC262E" w:rsidP="00173516">
            <w:pPr>
              <w:rPr>
                <w:strike w:val="0"/>
              </w:rPr>
            </w:pPr>
            <w:r w:rsidRPr="00215D78">
              <w:rPr>
                <w:rFonts w:hint="eastAsia"/>
                <w:strike w:val="0"/>
              </w:rPr>
              <w:t>神力相助</w:t>
            </w:r>
          </w:p>
        </w:tc>
        <w:tc>
          <w:tcPr>
            <w:tcW w:w="1030" w:type="dxa"/>
            <w:tcBorders>
              <w:top w:val="nil"/>
              <w:left w:val="single" w:sz="16" w:space="0" w:color="000000"/>
              <w:bottom w:val="single" w:sz="12" w:space="0" w:color="auto"/>
            </w:tcBorders>
            <w:shd w:val="clear" w:color="auto" w:fill="FFFFFF"/>
            <w:vAlign w:val="center"/>
          </w:tcPr>
          <w:p w:rsidR="00EC262E" w:rsidRPr="00215D78" w:rsidRDefault="00EC262E" w:rsidP="00173516">
            <w:pPr>
              <w:rPr>
                <w:strike w:val="0"/>
              </w:rPr>
            </w:pPr>
            <w:r w:rsidRPr="00215D78">
              <w:rPr>
                <w:strike w:val="0"/>
              </w:rPr>
              <w:t>238</w:t>
            </w:r>
          </w:p>
        </w:tc>
        <w:tc>
          <w:tcPr>
            <w:tcW w:w="1030" w:type="dxa"/>
            <w:tcBorders>
              <w:top w:val="nil"/>
              <w:left w:val="single" w:sz="4" w:space="0" w:color="000000"/>
              <w:bottom w:val="single" w:sz="12" w:space="0" w:color="auto"/>
              <w:right w:val="single" w:sz="4" w:space="0" w:color="000000"/>
            </w:tcBorders>
            <w:vAlign w:val="center"/>
          </w:tcPr>
          <w:p w:rsidR="00EC262E" w:rsidRPr="00215D78" w:rsidRDefault="00EC262E" w:rsidP="00173516">
            <w:pPr>
              <w:rPr>
                <w:strike w:val="0"/>
              </w:rPr>
            </w:pPr>
            <w:r w:rsidRPr="00215D78">
              <w:rPr>
                <w:strike w:val="0"/>
              </w:rPr>
              <w:t>1.67</w:t>
            </w:r>
          </w:p>
        </w:tc>
        <w:tc>
          <w:tcPr>
            <w:tcW w:w="1030" w:type="dxa"/>
            <w:tcBorders>
              <w:top w:val="nil"/>
              <w:left w:val="nil"/>
              <w:bottom w:val="single" w:sz="12" w:space="0" w:color="auto"/>
              <w:right w:val="single" w:sz="4" w:space="0" w:color="000000"/>
            </w:tcBorders>
            <w:vAlign w:val="center"/>
          </w:tcPr>
          <w:p w:rsidR="00EC262E" w:rsidRPr="00215D78" w:rsidRDefault="00EC262E" w:rsidP="00173516">
            <w:pPr>
              <w:rPr>
                <w:strike w:val="0"/>
              </w:rPr>
            </w:pPr>
            <w:r w:rsidRPr="00215D78">
              <w:rPr>
                <w:strike w:val="0"/>
              </w:rPr>
              <w:t>5.00</w:t>
            </w:r>
          </w:p>
        </w:tc>
        <w:tc>
          <w:tcPr>
            <w:tcW w:w="1030" w:type="dxa"/>
            <w:tcBorders>
              <w:top w:val="nil"/>
              <w:left w:val="nil"/>
              <w:bottom w:val="single" w:sz="12" w:space="0" w:color="auto"/>
              <w:right w:val="single" w:sz="4" w:space="0" w:color="000000"/>
            </w:tcBorders>
            <w:vAlign w:val="center"/>
          </w:tcPr>
          <w:p w:rsidR="00EC262E" w:rsidRPr="00215D78" w:rsidRDefault="00EC262E" w:rsidP="00173516">
            <w:pPr>
              <w:rPr>
                <w:strike w:val="0"/>
              </w:rPr>
            </w:pPr>
            <w:r w:rsidRPr="00215D78">
              <w:rPr>
                <w:strike w:val="0"/>
              </w:rPr>
              <w:t xml:space="preserve">3.48 </w:t>
            </w:r>
          </w:p>
        </w:tc>
        <w:tc>
          <w:tcPr>
            <w:tcW w:w="1030" w:type="dxa"/>
            <w:tcBorders>
              <w:top w:val="nil"/>
              <w:left w:val="nil"/>
              <w:bottom w:val="single" w:sz="12" w:space="0" w:color="auto"/>
              <w:right w:val="single" w:sz="12" w:space="0" w:color="000000"/>
            </w:tcBorders>
            <w:vAlign w:val="center"/>
          </w:tcPr>
          <w:p w:rsidR="00EC262E" w:rsidRPr="00215D78" w:rsidRDefault="00EC262E" w:rsidP="00173516">
            <w:pPr>
              <w:rPr>
                <w:strike w:val="0"/>
              </w:rPr>
            </w:pPr>
            <w:r w:rsidRPr="00215D78">
              <w:rPr>
                <w:strike w:val="0"/>
              </w:rPr>
              <w:t xml:space="preserve">0.68 </w:t>
            </w:r>
          </w:p>
        </w:tc>
      </w:tr>
    </w:tbl>
    <w:p w:rsidR="00EC262E" w:rsidRPr="0024159F" w:rsidRDefault="00EC262E" w:rsidP="00173516">
      <w:pPr>
        <w:rPr>
          <w:strike w:val="0"/>
        </w:rPr>
      </w:pPr>
      <w:r w:rsidRPr="0024159F">
        <w:rPr>
          <w:rFonts w:hint="eastAsia"/>
          <w:strike w:val="0"/>
        </w:rPr>
        <w:t>受試者對緩和醫療態度的平均分數，最小值為</w:t>
      </w:r>
      <w:r w:rsidRPr="0024159F">
        <w:rPr>
          <w:strike w:val="0"/>
        </w:rPr>
        <w:t>1</w:t>
      </w:r>
      <w:r w:rsidRPr="0024159F">
        <w:rPr>
          <w:rFonts w:hint="eastAsia"/>
          <w:strike w:val="0"/>
        </w:rPr>
        <w:t>最大值為</w:t>
      </w:r>
      <w:r w:rsidRPr="0024159F">
        <w:rPr>
          <w:strike w:val="0"/>
        </w:rPr>
        <w:t>5</w:t>
      </w:r>
      <w:r w:rsidRPr="0024159F">
        <w:rPr>
          <w:rFonts w:hint="eastAsia"/>
          <w:strike w:val="0"/>
        </w:rPr>
        <w:t>，平均數為</w:t>
      </w:r>
      <w:r w:rsidRPr="0024159F">
        <w:rPr>
          <w:strike w:val="0"/>
        </w:rPr>
        <w:t>4.16</w:t>
      </w:r>
      <w:r w:rsidRPr="0024159F">
        <w:rPr>
          <w:rFonts w:hint="eastAsia"/>
          <w:strike w:val="0"/>
        </w:rPr>
        <w:t>。安寧療護相關知識的計分，以答對一題得一分，答錯則以零分計算，之後計算總得分。受試者在二十題緩和醫療知識的得分上，最低總分為</w:t>
      </w:r>
      <w:r w:rsidRPr="0024159F">
        <w:rPr>
          <w:strike w:val="0"/>
        </w:rPr>
        <w:t>4</w:t>
      </w:r>
      <w:r w:rsidRPr="0024159F">
        <w:rPr>
          <w:rFonts w:hint="eastAsia"/>
          <w:strike w:val="0"/>
        </w:rPr>
        <w:t>分最高總分為</w:t>
      </w:r>
      <w:r w:rsidRPr="0024159F">
        <w:rPr>
          <w:strike w:val="0"/>
        </w:rPr>
        <w:t>19</w:t>
      </w:r>
      <w:r w:rsidRPr="0024159F">
        <w:rPr>
          <w:rFonts w:hint="eastAsia"/>
          <w:strike w:val="0"/>
        </w:rPr>
        <w:t>分，平均得分為</w:t>
      </w:r>
      <w:r w:rsidRPr="0024159F">
        <w:rPr>
          <w:strike w:val="0"/>
        </w:rPr>
        <w:t>15.22</w:t>
      </w:r>
      <w:r w:rsidRPr="0024159F">
        <w:rPr>
          <w:rFonts w:hint="eastAsia"/>
          <w:strike w:val="0"/>
        </w:rPr>
        <w:t>分。在宗教信念量表的得分上，靈魂、因緣宿命與神力相助的平均分數介於</w:t>
      </w:r>
      <w:r w:rsidRPr="0024159F">
        <w:rPr>
          <w:strike w:val="0"/>
        </w:rPr>
        <w:t>3.48</w:t>
      </w:r>
      <w:r w:rsidRPr="0024159F">
        <w:rPr>
          <w:rFonts w:hint="eastAsia"/>
          <w:strike w:val="0"/>
        </w:rPr>
        <w:t>至</w:t>
      </w:r>
      <w:r w:rsidRPr="0024159F">
        <w:rPr>
          <w:strike w:val="0"/>
        </w:rPr>
        <w:t>3.78</w:t>
      </w:r>
      <w:r w:rsidRPr="0024159F">
        <w:rPr>
          <w:rFonts w:hint="eastAsia"/>
          <w:strike w:val="0"/>
        </w:rPr>
        <w:t>之間，氣的得分最高平均數為</w:t>
      </w:r>
      <w:r w:rsidRPr="0024159F">
        <w:rPr>
          <w:strike w:val="0"/>
        </w:rPr>
        <w:t>4.03</w:t>
      </w:r>
      <w:r w:rsidRPr="0024159F">
        <w:rPr>
          <w:rFonts w:hint="eastAsia"/>
          <w:strike w:val="0"/>
        </w:rPr>
        <w:t>分。</w:t>
      </w:r>
    </w:p>
    <w:p w:rsidR="00EC262E" w:rsidRPr="0024159F" w:rsidRDefault="00EC262E" w:rsidP="00173516">
      <w:pPr>
        <w:rPr>
          <w:strike w:val="0"/>
        </w:rPr>
      </w:pPr>
      <w:r w:rsidRPr="0024159F">
        <w:rPr>
          <w:rFonts w:hint="eastAsia"/>
          <w:strike w:val="0"/>
        </w:rPr>
        <w:t>下表為主要研究變數兩兩之間的皮爾森相關係數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977"/>
        <w:gridCol w:w="881"/>
        <w:gridCol w:w="881"/>
        <w:gridCol w:w="1226"/>
        <w:gridCol w:w="1765"/>
        <w:gridCol w:w="2172"/>
      </w:tblGrid>
      <w:tr w:rsidR="00EC262E" w:rsidRPr="00215D78" w:rsidTr="00215D78">
        <w:trPr>
          <w:trHeight w:val="345"/>
        </w:trPr>
        <w:tc>
          <w:tcPr>
            <w:tcW w:w="9286" w:type="dxa"/>
            <w:gridSpan w:val="7"/>
          </w:tcPr>
          <w:p w:rsidR="00EC262E" w:rsidRPr="00215D78" w:rsidRDefault="00EC262E" w:rsidP="00173516">
            <w:pPr>
              <w:rPr>
                <w:strike w:val="0"/>
              </w:rPr>
            </w:pPr>
            <w:r w:rsidRPr="00215D78">
              <w:rPr>
                <w:rFonts w:hint="eastAsia"/>
                <w:strike w:val="0"/>
              </w:rPr>
              <w:t>主要變項相關係數</w:t>
            </w:r>
          </w:p>
        </w:tc>
      </w:tr>
      <w:tr w:rsidR="00EC262E" w:rsidRPr="00215D78" w:rsidTr="00215D78">
        <w:trPr>
          <w:trHeight w:val="495"/>
        </w:trPr>
        <w:tc>
          <w:tcPr>
            <w:tcW w:w="1384" w:type="dxa"/>
          </w:tcPr>
          <w:p w:rsidR="00EC262E" w:rsidRPr="00215D78" w:rsidRDefault="00EC262E" w:rsidP="00173516">
            <w:pPr>
              <w:rPr>
                <w:strike w:val="0"/>
              </w:rPr>
            </w:pPr>
            <w:r w:rsidRPr="00215D78">
              <w:rPr>
                <w:rFonts w:hint="eastAsia"/>
                <w:strike w:val="0"/>
              </w:rPr>
              <w:t xml:space="preserve">　</w:t>
            </w:r>
          </w:p>
        </w:tc>
        <w:tc>
          <w:tcPr>
            <w:tcW w:w="977" w:type="dxa"/>
          </w:tcPr>
          <w:p w:rsidR="00EC262E" w:rsidRPr="00215D78" w:rsidRDefault="00EC262E" w:rsidP="00173516">
            <w:pPr>
              <w:rPr>
                <w:strike w:val="0"/>
              </w:rPr>
            </w:pPr>
            <w:r w:rsidRPr="00215D78">
              <w:rPr>
                <w:rFonts w:hint="eastAsia"/>
                <w:strike w:val="0"/>
              </w:rPr>
              <w:t>靈魂</w:t>
            </w:r>
          </w:p>
        </w:tc>
        <w:tc>
          <w:tcPr>
            <w:tcW w:w="881" w:type="dxa"/>
          </w:tcPr>
          <w:p w:rsidR="00EC262E" w:rsidRPr="00215D78" w:rsidRDefault="00EC262E" w:rsidP="00173516">
            <w:pPr>
              <w:rPr>
                <w:strike w:val="0"/>
              </w:rPr>
            </w:pPr>
            <w:r w:rsidRPr="00215D78">
              <w:rPr>
                <w:rFonts w:hint="eastAsia"/>
                <w:strike w:val="0"/>
              </w:rPr>
              <w:t>因緣宿命</w:t>
            </w:r>
          </w:p>
        </w:tc>
        <w:tc>
          <w:tcPr>
            <w:tcW w:w="881" w:type="dxa"/>
          </w:tcPr>
          <w:p w:rsidR="00EC262E" w:rsidRPr="00215D78" w:rsidRDefault="00EC262E" w:rsidP="00173516">
            <w:pPr>
              <w:rPr>
                <w:strike w:val="0"/>
              </w:rPr>
            </w:pPr>
            <w:r w:rsidRPr="00215D78">
              <w:rPr>
                <w:rFonts w:hint="eastAsia"/>
                <w:strike w:val="0"/>
              </w:rPr>
              <w:t>氣</w:t>
            </w:r>
          </w:p>
        </w:tc>
        <w:tc>
          <w:tcPr>
            <w:tcW w:w="1226" w:type="dxa"/>
          </w:tcPr>
          <w:p w:rsidR="00EC262E" w:rsidRPr="00215D78" w:rsidRDefault="00EC262E" w:rsidP="00173516">
            <w:pPr>
              <w:rPr>
                <w:strike w:val="0"/>
              </w:rPr>
            </w:pPr>
            <w:r w:rsidRPr="00215D78">
              <w:rPr>
                <w:rFonts w:hint="eastAsia"/>
                <w:strike w:val="0"/>
              </w:rPr>
              <w:t>神力相助</w:t>
            </w:r>
          </w:p>
        </w:tc>
        <w:tc>
          <w:tcPr>
            <w:tcW w:w="1765" w:type="dxa"/>
          </w:tcPr>
          <w:p w:rsidR="00EC262E" w:rsidRPr="00215D78" w:rsidRDefault="00EC262E" w:rsidP="00173516">
            <w:pPr>
              <w:rPr>
                <w:strike w:val="0"/>
              </w:rPr>
            </w:pPr>
            <w:r w:rsidRPr="00215D78">
              <w:rPr>
                <w:rFonts w:hint="eastAsia"/>
                <w:strike w:val="0"/>
              </w:rPr>
              <w:t>緩和醫療態度</w:t>
            </w:r>
          </w:p>
        </w:tc>
        <w:tc>
          <w:tcPr>
            <w:tcW w:w="2172" w:type="dxa"/>
          </w:tcPr>
          <w:p w:rsidR="00EC262E" w:rsidRPr="00215D78" w:rsidRDefault="00EC262E" w:rsidP="00173516">
            <w:pPr>
              <w:rPr>
                <w:strike w:val="0"/>
              </w:rPr>
            </w:pPr>
            <w:r w:rsidRPr="00215D78">
              <w:rPr>
                <w:rFonts w:hint="eastAsia"/>
                <w:strike w:val="0"/>
              </w:rPr>
              <w:t>緩和醫療知識得分</w:t>
            </w:r>
          </w:p>
        </w:tc>
      </w:tr>
      <w:tr w:rsidR="00EC262E" w:rsidRPr="00215D78" w:rsidTr="00215D78">
        <w:trPr>
          <w:trHeight w:val="385"/>
        </w:trPr>
        <w:tc>
          <w:tcPr>
            <w:tcW w:w="1384" w:type="dxa"/>
          </w:tcPr>
          <w:p w:rsidR="00EC262E" w:rsidRPr="00215D78" w:rsidRDefault="00EC262E" w:rsidP="00173516">
            <w:pPr>
              <w:rPr>
                <w:strike w:val="0"/>
              </w:rPr>
            </w:pPr>
            <w:r w:rsidRPr="00215D78">
              <w:rPr>
                <w:rFonts w:hint="eastAsia"/>
                <w:strike w:val="0"/>
              </w:rPr>
              <w:t>靈魂</w:t>
            </w:r>
          </w:p>
        </w:tc>
        <w:tc>
          <w:tcPr>
            <w:tcW w:w="977" w:type="dxa"/>
            <w:noWrap/>
          </w:tcPr>
          <w:p w:rsidR="00EC262E" w:rsidRPr="00215D78" w:rsidRDefault="00EC262E" w:rsidP="00173516">
            <w:pPr>
              <w:rPr>
                <w:strike w:val="0"/>
              </w:rPr>
            </w:pPr>
            <w:r w:rsidRPr="00215D78">
              <w:rPr>
                <w:strike w:val="0"/>
              </w:rPr>
              <w:t>1</w:t>
            </w:r>
          </w:p>
        </w:tc>
        <w:tc>
          <w:tcPr>
            <w:tcW w:w="881" w:type="dxa"/>
            <w:noWrap/>
          </w:tcPr>
          <w:p w:rsidR="00EC262E" w:rsidRPr="00215D78" w:rsidRDefault="00EC262E" w:rsidP="00173516">
            <w:pPr>
              <w:rPr>
                <w:strike w:val="0"/>
              </w:rPr>
            </w:pPr>
            <w:r w:rsidRPr="00215D78">
              <w:rPr>
                <w:rFonts w:hint="eastAsia"/>
                <w:strike w:val="0"/>
              </w:rPr>
              <w:t xml:space="preserve">　</w:t>
            </w:r>
          </w:p>
        </w:tc>
        <w:tc>
          <w:tcPr>
            <w:tcW w:w="881" w:type="dxa"/>
            <w:noWrap/>
          </w:tcPr>
          <w:p w:rsidR="00EC262E" w:rsidRPr="00215D78" w:rsidRDefault="00EC262E" w:rsidP="00173516">
            <w:pPr>
              <w:rPr>
                <w:strike w:val="0"/>
              </w:rPr>
            </w:pPr>
            <w:r w:rsidRPr="00215D78">
              <w:rPr>
                <w:rFonts w:hint="eastAsia"/>
                <w:strike w:val="0"/>
              </w:rPr>
              <w:t xml:space="preserve">　</w:t>
            </w:r>
          </w:p>
        </w:tc>
        <w:tc>
          <w:tcPr>
            <w:tcW w:w="1226" w:type="dxa"/>
            <w:noWrap/>
          </w:tcPr>
          <w:p w:rsidR="00EC262E" w:rsidRPr="00215D78" w:rsidRDefault="00EC262E" w:rsidP="00173516">
            <w:pPr>
              <w:rPr>
                <w:strike w:val="0"/>
              </w:rPr>
            </w:pPr>
            <w:r w:rsidRPr="00215D78">
              <w:rPr>
                <w:rFonts w:hint="eastAsia"/>
                <w:strike w:val="0"/>
              </w:rPr>
              <w:t xml:space="preserve">　</w:t>
            </w:r>
          </w:p>
        </w:tc>
        <w:tc>
          <w:tcPr>
            <w:tcW w:w="1765" w:type="dxa"/>
            <w:noWrap/>
          </w:tcPr>
          <w:p w:rsidR="00EC262E" w:rsidRPr="00215D78" w:rsidRDefault="00EC262E" w:rsidP="00173516">
            <w:pPr>
              <w:rPr>
                <w:strike w:val="0"/>
              </w:rPr>
            </w:pPr>
            <w:r w:rsidRPr="00215D78">
              <w:rPr>
                <w:rFonts w:hint="eastAsia"/>
                <w:strike w:val="0"/>
              </w:rPr>
              <w:t xml:space="preserve">　</w:t>
            </w:r>
          </w:p>
        </w:tc>
        <w:tc>
          <w:tcPr>
            <w:tcW w:w="2172" w:type="dxa"/>
            <w:noWrap/>
          </w:tcPr>
          <w:p w:rsidR="00EC262E" w:rsidRPr="00215D78" w:rsidRDefault="00EC262E" w:rsidP="00173516">
            <w:pPr>
              <w:rPr>
                <w:strike w:val="0"/>
              </w:rPr>
            </w:pPr>
            <w:r w:rsidRPr="00215D78">
              <w:rPr>
                <w:rFonts w:hint="eastAsia"/>
                <w:strike w:val="0"/>
              </w:rPr>
              <w:t xml:space="preserve">　</w:t>
            </w:r>
          </w:p>
        </w:tc>
      </w:tr>
      <w:tr w:rsidR="00EC262E" w:rsidRPr="00215D78" w:rsidTr="00215D78">
        <w:trPr>
          <w:trHeight w:val="443"/>
        </w:trPr>
        <w:tc>
          <w:tcPr>
            <w:tcW w:w="1384" w:type="dxa"/>
          </w:tcPr>
          <w:p w:rsidR="00EC262E" w:rsidRPr="00215D78" w:rsidRDefault="00EC262E" w:rsidP="00173516">
            <w:pPr>
              <w:rPr>
                <w:strike w:val="0"/>
              </w:rPr>
            </w:pPr>
            <w:r w:rsidRPr="00215D78">
              <w:rPr>
                <w:rFonts w:hint="eastAsia"/>
                <w:strike w:val="0"/>
              </w:rPr>
              <w:t>因緣宿命</w:t>
            </w:r>
          </w:p>
        </w:tc>
        <w:tc>
          <w:tcPr>
            <w:tcW w:w="977" w:type="dxa"/>
            <w:noWrap/>
          </w:tcPr>
          <w:p w:rsidR="00EC262E" w:rsidRPr="00215D78" w:rsidRDefault="00EC262E" w:rsidP="00173516">
            <w:pPr>
              <w:rPr>
                <w:strike w:val="0"/>
              </w:rPr>
            </w:pPr>
            <w:r w:rsidRPr="00215D78">
              <w:rPr>
                <w:strike w:val="0"/>
              </w:rPr>
              <w:t>0.47</w:t>
            </w:r>
            <w:r w:rsidRPr="00215D78">
              <w:rPr>
                <w:strike w:val="0"/>
                <w:vertAlign w:val="superscript"/>
              </w:rPr>
              <w:t>***</w:t>
            </w:r>
          </w:p>
        </w:tc>
        <w:tc>
          <w:tcPr>
            <w:tcW w:w="881" w:type="dxa"/>
            <w:noWrap/>
          </w:tcPr>
          <w:p w:rsidR="00EC262E" w:rsidRPr="00215D78" w:rsidRDefault="00EC262E" w:rsidP="00173516">
            <w:pPr>
              <w:rPr>
                <w:strike w:val="0"/>
              </w:rPr>
            </w:pPr>
            <w:r w:rsidRPr="00215D78">
              <w:rPr>
                <w:strike w:val="0"/>
              </w:rPr>
              <w:t>1</w:t>
            </w:r>
          </w:p>
        </w:tc>
        <w:tc>
          <w:tcPr>
            <w:tcW w:w="881" w:type="dxa"/>
            <w:noWrap/>
          </w:tcPr>
          <w:p w:rsidR="00EC262E" w:rsidRPr="00215D78" w:rsidRDefault="00EC262E" w:rsidP="00173516">
            <w:pPr>
              <w:rPr>
                <w:strike w:val="0"/>
              </w:rPr>
            </w:pPr>
            <w:r w:rsidRPr="00215D78">
              <w:rPr>
                <w:rFonts w:hint="eastAsia"/>
                <w:strike w:val="0"/>
              </w:rPr>
              <w:t xml:space="preserve">　</w:t>
            </w:r>
          </w:p>
        </w:tc>
        <w:tc>
          <w:tcPr>
            <w:tcW w:w="1226" w:type="dxa"/>
            <w:noWrap/>
          </w:tcPr>
          <w:p w:rsidR="00EC262E" w:rsidRPr="00215D78" w:rsidRDefault="00EC262E" w:rsidP="00173516">
            <w:pPr>
              <w:rPr>
                <w:strike w:val="0"/>
              </w:rPr>
            </w:pPr>
            <w:r w:rsidRPr="00215D78">
              <w:rPr>
                <w:rFonts w:hint="eastAsia"/>
                <w:strike w:val="0"/>
              </w:rPr>
              <w:t xml:space="preserve">　</w:t>
            </w:r>
          </w:p>
        </w:tc>
        <w:tc>
          <w:tcPr>
            <w:tcW w:w="1765" w:type="dxa"/>
            <w:noWrap/>
          </w:tcPr>
          <w:p w:rsidR="00EC262E" w:rsidRPr="00215D78" w:rsidRDefault="00EC262E" w:rsidP="00173516">
            <w:pPr>
              <w:rPr>
                <w:strike w:val="0"/>
              </w:rPr>
            </w:pPr>
            <w:r w:rsidRPr="00215D78">
              <w:rPr>
                <w:rFonts w:hint="eastAsia"/>
                <w:strike w:val="0"/>
              </w:rPr>
              <w:t xml:space="preserve">　</w:t>
            </w:r>
          </w:p>
        </w:tc>
        <w:tc>
          <w:tcPr>
            <w:tcW w:w="2172" w:type="dxa"/>
            <w:noWrap/>
          </w:tcPr>
          <w:p w:rsidR="00EC262E" w:rsidRPr="00215D78" w:rsidRDefault="00EC262E" w:rsidP="00173516">
            <w:pPr>
              <w:rPr>
                <w:strike w:val="0"/>
              </w:rPr>
            </w:pPr>
            <w:r w:rsidRPr="00215D78">
              <w:rPr>
                <w:rFonts w:hint="eastAsia"/>
                <w:strike w:val="0"/>
              </w:rPr>
              <w:t xml:space="preserve">　</w:t>
            </w:r>
          </w:p>
        </w:tc>
      </w:tr>
      <w:tr w:rsidR="00EC262E" w:rsidRPr="00215D78" w:rsidTr="00215D78">
        <w:trPr>
          <w:trHeight w:val="345"/>
        </w:trPr>
        <w:tc>
          <w:tcPr>
            <w:tcW w:w="1384" w:type="dxa"/>
          </w:tcPr>
          <w:p w:rsidR="00EC262E" w:rsidRPr="00215D78" w:rsidRDefault="00EC262E" w:rsidP="00173516">
            <w:pPr>
              <w:rPr>
                <w:strike w:val="0"/>
              </w:rPr>
            </w:pPr>
            <w:r w:rsidRPr="00215D78">
              <w:rPr>
                <w:rFonts w:hint="eastAsia"/>
                <w:strike w:val="0"/>
              </w:rPr>
              <w:t>氣</w:t>
            </w:r>
          </w:p>
        </w:tc>
        <w:tc>
          <w:tcPr>
            <w:tcW w:w="977" w:type="dxa"/>
            <w:noWrap/>
          </w:tcPr>
          <w:p w:rsidR="00EC262E" w:rsidRPr="00215D78" w:rsidRDefault="00EC262E" w:rsidP="00173516">
            <w:pPr>
              <w:rPr>
                <w:strike w:val="0"/>
              </w:rPr>
            </w:pPr>
            <w:r w:rsidRPr="00215D78">
              <w:rPr>
                <w:strike w:val="0"/>
              </w:rPr>
              <w:t>0.41</w:t>
            </w:r>
            <w:r w:rsidRPr="00215D78">
              <w:rPr>
                <w:strike w:val="0"/>
                <w:vertAlign w:val="superscript"/>
              </w:rPr>
              <w:t>***</w:t>
            </w:r>
          </w:p>
        </w:tc>
        <w:tc>
          <w:tcPr>
            <w:tcW w:w="881" w:type="dxa"/>
            <w:noWrap/>
          </w:tcPr>
          <w:p w:rsidR="00EC262E" w:rsidRPr="00215D78" w:rsidRDefault="00EC262E" w:rsidP="00173516">
            <w:pPr>
              <w:rPr>
                <w:strike w:val="0"/>
              </w:rPr>
            </w:pPr>
            <w:r w:rsidRPr="00215D78">
              <w:rPr>
                <w:strike w:val="0"/>
              </w:rPr>
              <w:t>0.36</w:t>
            </w:r>
            <w:r w:rsidRPr="00215D78">
              <w:rPr>
                <w:strike w:val="0"/>
                <w:vertAlign w:val="superscript"/>
              </w:rPr>
              <w:t>***</w:t>
            </w:r>
          </w:p>
        </w:tc>
        <w:tc>
          <w:tcPr>
            <w:tcW w:w="881" w:type="dxa"/>
            <w:noWrap/>
          </w:tcPr>
          <w:p w:rsidR="00EC262E" w:rsidRPr="00215D78" w:rsidRDefault="00EC262E" w:rsidP="00173516">
            <w:pPr>
              <w:rPr>
                <w:strike w:val="0"/>
              </w:rPr>
            </w:pPr>
            <w:r w:rsidRPr="00215D78">
              <w:rPr>
                <w:strike w:val="0"/>
              </w:rPr>
              <w:t>1</w:t>
            </w:r>
          </w:p>
        </w:tc>
        <w:tc>
          <w:tcPr>
            <w:tcW w:w="1226" w:type="dxa"/>
            <w:noWrap/>
          </w:tcPr>
          <w:p w:rsidR="00EC262E" w:rsidRPr="00215D78" w:rsidRDefault="00EC262E" w:rsidP="00173516">
            <w:pPr>
              <w:rPr>
                <w:strike w:val="0"/>
              </w:rPr>
            </w:pPr>
            <w:r w:rsidRPr="00215D78">
              <w:rPr>
                <w:rFonts w:hint="eastAsia"/>
                <w:strike w:val="0"/>
              </w:rPr>
              <w:t xml:space="preserve">　</w:t>
            </w:r>
          </w:p>
        </w:tc>
        <w:tc>
          <w:tcPr>
            <w:tcW w:w="1765" w:type="dxa"/>
            <w:noWrap/>
          </w:tcPr>
          <w:p w:rsidR="00EC262E" w:rsidRPr="00215D78" w:rsidRDefault="00EC262E" w:rsidP="00173516">
            <w:pPr>
              <w:rPr>
                <w:strike w:val="0"/>
              </w:rPr>
            </w:pPr>
            <w:r w:rsidRPr="00215D78">
              <w:rPr>
                <w:rFonts w:hint="eastAsia"/>
                <w:strike w:val="0"/>
              </w:rPr>
              <w:t xml:space="preserve">　</w:t>
            </w:r>
          </w:p>
        </w:tc>
        <w:tc>
          <w:tcPr>
            <w:tcW w:w="2172" w:type="dxa"/>
            <w:noWrap/>
          </w:tcPr>
          <w:p w:rsidR="00EC262E" w:rsidRPr="00215D78" w:rsidRDefault="00EC262E" w:rsidP="00173516">
            <w:pPr>
              <w:rPr>
                <w:strike w:val="0"/>
              </w:rPr>
            </w:pPr>
            <w:r w:rsidRPr="00215D78">
              <w:rPr>
                <w:rFonts w:hint="eastAsia"/>
                <w:strike w:val="0"/>
              </w:rPr>
              <w:t xml:space="preserve">　</w:t>
            </w:r>
          </w:p>
        </w:tc>
      </w:tr>
      <w:tr w:rsidR="00EC262E" w:rsidRPr="00215D78" w:rsidTr="00215D78">
        <w:trPr>
          <w:trHeight w:val="345"/>
        </w:trPr>
        <w:tc>
          <w:tcPr>
            <w:tcW w:w="1384" w:type="dxa"/>
          </w:tcPr>
          <w:p w:rsidR="00EC262E" w:rsidRPr="00215D78" w:rsidRDefault="00EC262E" w:rsidP="00173516">
            <w:pPr>
              <w:rPr>
                <w:strike w:val="0"/>
              </w:rPr>
            </w:pPr>
            <w:r w:rsidRPr="00215D78">
              <w:rPr>
                <w:rFonts w:hint="eastAsia"/>
                <w:strike w:val="0"/>
              </w:rPr>
              <w:t>神力相助</w:t>
            </w:r>
          </w:p>
        </w:tc>
        <w:tc>
          <w:tcPr>
            <w:tcW w:w="977" w:type="dxa"/>
            <w:noWrap/>
          </w:tcPr>
          <w:p w:rsidR="00EC262E" w:rsidRPr="00215D78" w:rsidRDefault="00EC262E" w:rsidP="00173516">
            <w:pPr>
              <w:rPr>
                <w:strike w:val="0"/>
              </w:rPr>
            </w:pPr>
            <w:r w:rsidRPr="00215D78">
              <w:rPr>
                <w:strike w:val="0"/>
              </w:rPr>
              <w:t>0.32</w:t>
            </w:r>
            <w:r w:rsidRPr="00215D78">
              <w:rPr>
                <w:strike w:val="0"/>
                <w:vertAlign w:val="superscript"/>
              </w:rPr>
              <w:t>***</w:t>
            </w:r>
          </w:p>
        </w:tc>
        <w:tc>
          <w:tcPr>
            <w:tcW w:w="881" w:type="dxa"/>
            <w:noWrap/>
          </w:tcPr>
          <w:p w:rsidR="00EC262E" w:rsidRPr="00215D78" w:rsidRDefault="00EC262E" w:rsidP="00173516">
            <w:pPr>
              <w:rPr>
                <w:strike w:val="0"/>
              </w:rPr>
            </w:pPr>
            <w:r w:rsidRPr="00215D78">
              <w:rPr>
                <w:strike w:val="0"/>
              </w:rPr>
              <w:t>0.44</w:t>
            </w:r>
            <w:r w:rsidRPr="00215D78">
              <w:rPr>
                <w:strike w:val="0"/>
                <w:vertAlign w:val="superscript"/>
              </w:rPr>
              <w:t>***</w:t>
            </w:r>
          </w:p>
        </w:tc>
        <w:tc>
          <w:tcPr>
            <w:tcW w:w="881" w:type="dxa"/>
            <w:noWrap/>
          </w:tcPr>
          <w:p w:rsidR="00EC262E" w:rsidRPr="00215D78" w:rsidRDefault="00EC262E" w:rsidP="00173516">
            <w:pPr>
              <w:rPr>
                <w:strike w:val="0"/>
              </w:rPr>
            </w:pPr>
            <w:r w:rsidRPr="00215D78">
              <w:rPr>
                <w:strike w:val="0"/>
              </w:rPr>
              <w:t>0.46</w:t>
            </w:r>
            <w:r w:rsidRPr="00215D78">
              <w:rPr>
                <w:strike w:val="0"/>
                <w:vertAlign w:val="superscript"/>
              </w:rPr>
              <w:t>***</w:t>
            </w:r>
          </w:p>
        </w:tc>
        <w:tc>
          <w:tcPr>
            <w:tcW w:w="1226" w:type="dxa"/>
            <w:noWrap/>
          </w:tcPr>
          <w:p w:rsidR="00EC262E" w:rsidRPr="00215D78" w:rsidRDefault="00EC262E" w:rsidP="00173516">
            <w:pPr>
              <w:rPr>
                <w:strike w:val="0"/>
              </w:rPr>
            </w:pPr>
            <w:r w:rsidRPr="00215D78">
              <w:rPr>
                <w:strike w:val="0"/>
              </w:rPr>
              <w:t>1</w:t>
            </w:r>
          </w:p>
        </w:tc>
        <w:tc>
          <w:tcPr>
            <w:tcW w:w="1765" w:type="dxa"/>
            <w:noWrap/>
          </w:tcPr>
          <w:p w:rsidR="00EC262E" w:rsidRPr="00215D78" w:rsidRDefault="00EC262E" w:rsidP="00173516">
            <w:pPr>
              <w:rPr>
                <w:strike w:val="0"/>
              </w:rPr>
            </w:pPr>
            <w:r w:rsidRPr="00215D78">
              <w:rPr>
                <w:rFonts w:hint="eastAsia"/>
                <w:strike w:val="0"/>
              </w:rPr>
              <w:t xml:space="preserve">　</w:t>
            </w:r>
          </w:p>
        </w:tc>
        <w:tc>
          <w:tcPr>
            <w:tcW w:w="2172" w:type="dxa"/>
            <w:noWrap/>
          </w:tcPr>
          <w:p w:rsidR="00EC262E" w:rsidRPr="00215D78" w:rsidRDefault="00EC262E" w:rsidP="00173516">
            <w:pPr>
              <w:rPr>
                <w:strike w:val="0"/>
              </w:rPr>
            </w:pPr>
            <w:r w:rsidRPr="00215D78">
              <w:rPr>
                <w:rFonts w:hint="eastAsia"/>
                <w:strike w:val="0"/>
              </w:rPr>
              <w:t xml:space="preserve">　</w:t>
            </w:r>
          </w:p>
        </w:tc>
      </w:tr>
      <w:tr w:rsidR="00EC262E" w:rsidRPr="00215D78" w:rsidTr="00215D78">
        <w:trPr>
          <w:trHeight w:val="465"/>
        </w:trPr>
        <w:tc>
          <w:tcPr>
            <w:tcW w:w="1384" w:type="dxa"/>
          </w:tcPr>
          <w:p w:rsidR="00EC262E" w:rsidRPr="00215D78" w:rsidRDefault="00EC262E" w:rsidP="00173516">
            <w:pPr>
              <w:rPr>
                <w:strike w:val="0"/>
              </w:rPr>
            </w:pPr>
            <w:r w:rsidRPr="00215D78">
              <w:rPr>
                <w:rFonts w:hint="eastAsia"/>
                <w:strike w:val="0"/>
              </w:rPr>
              <w:t>緩和醫療態度</w:t>
            </w:r>
          </w:p>
        </w:tc>
        <w:tc>
          <w:tcPr>
            <w:tcW w:w="977" w:type="dxa"/>
            <w:noWrap/>
          </w:tcPr>
          <w:p w:rsidR="00EC262E" w:rsidRPr="00215D78" w:rsidRDefault="00EC262E" w:rsidP="00173516">
            <w:pPr>
              <w:rPr>
                <w:strike w:val="0"/>
              </w:rPr>
            </w:pPr>
            <w:r w:rsidRPr="00215D78">
              <w:rPr>
                <w:strike w:val="0"/>
              </w:rPr>
              <w:t>0.28</w:t>
            </w:r>
            <w:r w:rsidRPr="00215D78">
              <w:rPr>
                <w:strike w:val="0"/>
                <w:vertAlign w:val="superscript"/>
              </w:rPr>
              <w:t>***</w:t>
            </w:r>
          </w:p>
        </w:tc>
        <w:tc>
          <w:tcPr>
            <w:tcW w:w="881" w:type="dxa"/>
            <w:noWrap/>
          </w:tcPr>
          <w:p w:rsidR="00EC262E" w:rsidRPr="00215D78" w:rsidRDefault="00EC262E" w:rsidP="00173516">
            <w:pPr>
              <w:rPr>
                <w:strike w:val="0"/>
              </w:rPr>
            </w:pPr>
            <w:r w:rsidRPr="00215D78">
              <w:rPr>
                <w:strike w:val="0"/>
              </w:rPr>
              <w:t>0.05</w:t>
            </w:r>
          </w:p>
        </w:tc>
        <w:tc>
          <w:tcPr>
            <w:tcW w:w="881" w:type="dxa"/>
            <w:noWrap/>
          </w:tcPr>
          <w:p w:rsidR="00EC262E" w:rsidRPr="00215D78" w:rsidRDefault="00EC262E" w:rsidP="00173516">
            <w:pPr>
              <w:rPr>
                <w:strike w:val="0"/>
              </w:rPr>
            </w:pPr>
            <w:r w:rsidRPr="00215D78">
              <w:rPr>
                <w:strike w:val="0"/>
              </w:rPr>
              <w:t>0.43</w:t>
            </w:r>
            <w:r w:rsidRPr="00215D78">
              <w:rPr>
                <w:strike w:val="0"/>
                <w:vertAlign w:val="superscript"/>
              </w:rPr>
              <w:t>***</w:t>
            </w:r>
          </w:p>
        </w:tc>
        <w:tc>
          <w:tcPr>
            <w:tcW w:w="1226" w:type="dxa"/>
            <w:noWrap/>
          </w:tcPr>
          <w:p w:rsidR="00EC262E" w:rsidRPr="00215D78" w:rsidRDefault="00EC262E" w:rsidP="00173516">
            <w:pPr>
              <w:rPr>
                <w:strike w:val="0"/>
              </w:rPr>
            </w:pPr>
            <w:r w:rsidRPr="00215D78">
              <w:rPr>
                <w:strike w:val="0"/>
              </w:rPr>
              <w:t>0.08</w:t>
            </w:r>
          </w:p>
        </w:tc>
        <w:tc>
          <w:tcPr>
            <w:tcW w:w="1765" w:type="dxa"/>
            <w:noWrap/>
          </w:tcPr>
          <w:p w:rsidR="00EC262E" w:rsidRPr="00215D78" w:rsidRDefault="00EC262E" w:rsidP="00173516">
            <w:pPr>
              <w:rPr>
                <w:strike w:val="0"/>
              </w:rPr>
            </w:pPr>
            <w:r w:rsidRPr="00215D78">
              <w:rPr>
                <w:strike w:val="0"/>
              </w:rPr>
              <w:t>1</w:t>
            </w:r>
          </w:p>
        </w:tc>
        <w:tc>
          <w:tcPr>
            <w:tcW w:w="2172" w:type="dxa"/>
            <w:noWrap/>
          </w:tcPr>
          <w:p w:rsidR="00EC262E" w:rsidRPr="00215D78" w:rsidRDefault="00EC262E" w:rsidP="00173516">
            <w:pPr>
              <w:rPr>
                <w:strike w:val="0"/>
              </w:rPr>
            </w:pPr>
            <w:r w:rsidRPr="00215D78">
              <w:rPr>
                <w:rFonts w:hint="eastAsia"/>
                <w:strike w:val="0"/>
              </w:rPr>
              <w:t xml:space="preserve">　</w:t>
            </w:r>
          </w:p>
        </w:tc>
      </w:tr>
      <w:tr w:rsidR="00EC262E" w:rsidRPr="00215D78" w:rsidTr="00215D78">
        <w:trPr>
          <w:trHeight w:val="375"/>
        </w:trPr>
        <w:tc>
          <w:tcPr>
            <w:tcW w:w="1384" w:type="dxa"/>
          </w:tcPr>
          <w:p w:rsidR="00EC262E" w:rsidRPr="00215D78" w:rsidRDefault="00EC262E" w:rsidP="00173516">
            <w:pPr>
              <w:rPr>
                <w:strike w:val="0"/>
              </w:rPr>
            </w:pPr>
            <w:r w:rsidRPr="00215D78">
              <w:rPr>
                <w:rFonts w:hint="eastAsia"/>
                <w:strike w:val="0"/>
              </w:rPr>
              <w:t>緩和醫療知識得分</w:t>
            </w:r>
          </w:p>
        </w:tc>
        <w:tc>
          <w:tcPr>
            <w:tcW w:w="977" w:type="dxa"/>
            <w:noWrap/>
          </w:tcPr>
          <w:p w:rsidR="00EC262E" w:rsidRPr="00215D78" w:rsidRDefault="00EC262E" w:rsidP="00173516">
            <w:pPr>
              <w:rPr>
                <w:strike w:val="0"/>
              </w:rPr>
            </w:pPr>
            <w:r w:rsidRPr="00215D78">
              <w:rPr>
                <w:strike w:val="0"/>
              </w:rPr>
              <w:t>-0.09</w:t>
            </w:r>
          </w:p>
        </w:tc>
        <w:tc>
          <w:tcPr>
            <w:tcW w:w="881" w:type="dxa"/>
            <w:noWrap/>
          </w:tcPr>
          <w:p w:rsidR="00EC262E" w:rsidRPr="00215D78" w:rsidRDefault="00EC262E" w:rsidP="00173516">
            <w:pPr>
              <w:rPr>
                <w:strike w:val="0"/>
              </w:rPr>
            </w:pPr>
            <w:r w:rsidRPr="00215D78">
              <w:rPr>
                <w:strike w:val="0"/>
              </w:rPr>
              <w:t>-0.14</w:t>
            </w:r>
            <w:r w:rsidRPr="00215D78">
              <w:rPr>
                <w:strike w:val="0"/>
                <w:vertAlign w:val="superscript"/>
              </w:rPr>
              <w:t>*</w:t>
            </w:r>
          </w:p>
        </w:tc>
        <w:tc>
          <w:tcPr>
            <w:tcW w:w="881" w:type="dxa"/>
            <w:noWrap/>
          </w:tcPr>
          <w:p w:rsidR="00EC262E" w:rsidRPr="00215D78" w:rsidRDefault="00EC262E" w:rsidP="00173516">
            <w:pPr>
              <w:rPr>
                <w:strike w:val="0"/>
              </w:rPr>
            </w:pPr>
            <w:r w:rsidRPr="00215D78">
              <w:rPr>
                <w:strike w:val="0"/>
              </w:rPr>
              <w:t>0.09</w:t>
            </w:r>
          </w:p>
        </w:tc>
        <w:tc>
          <w:tcPr>
            <w:tcW w:w="1226" w:type="dxa"/>
            <w:noWrap/>
          </w:tcPr>
          <w:p w:rsidR="00EC262E" w:rsidRPr="00215D78" w:rsidRDefault="00EC262E" w:rsidP="00173516">
            <w:pPr>
              <w:rPr>
                <w:strike w:val="0"/>
              </w:rPr>
            </w:pPr>
            <w:r w:rsidRPr="00215D78">
              <w:rPr>
                <w:strike w:val="0"/>
              </w:rPr>
              <w:t>-0.05</w:t>
            </w:r>
          </w:p>
        </w:tc>
        <w:tc>
          <w:tcPr>
            <w:tcW w:w="1765" w:type="dxa"/>
            <w:noWrap/>
          </w:tcPr>
          <w:p w:rsidR="00EC262E" w:rsidRPr="00215D78" w:rsidRDefault="00EC262E" w:rsidP="00173516">
            <w:pPr>
              <w:rPr>
                <w:strike w:val="0"/>
              </w:rPr>
            </w:pPr>
            <w:r w:rsidRPr="00215D78">
              <w:rPr>
                <w:strike w:val="0"/>
              </w:rPr>
              <w:t>0.27</w:t>
            </w:r>
            <w:r w:rsidRPr="00215D78">
              <w:rPr>
                <w:strike w:val="0"/>
                <w:vertAlign w:val="superscript"/>
              </w:rPr>
              <w:t>***</w:t>
            </w:r>
          </w:p>
        </w:tc>
        <w:tc>
          <w:tcPr>
            <w:tcW w:w="2172" w:type="dxa"/>
            <w:noWrap/>
          </w:tcPr>
          <w:p w:rsidR="00EC262E" w:rsidRPr="00215D78" w:rsidRDefault="00EC262E" w:rsidP="00173516">
            <w:pPr>
              <w:rPr>
                <w:strike w:val="0"/>
              </w:rPr>
            </w:pPr>
            <w:r w:rsidRPr="00215D78">
              <w:rPr>
                <w:strike w:val="0"/>
              </w:rPr>
              <w:t>1</w:t>
            </w:r>
          </w:p>
        </w:tc>
      </w:tr>
      <w:tr w:rsidR="00EC262E" w:rsidRPr="00215D78" w:rsidTr="00215D78">
        <w:trPr>
          <w:trHeight w:val="360"/>
        </w:trPr>
        <w:tc>
          <w:tcPr>
            <w:tcW w:w="9286" w:type="dxa"/>
            <w:gridSpan w:val="7"/>
          </w:tcPr>
          <w:p w:rsidR="00EC262E" w:rsidRPr="00215D78" w:rsidRDefault="00EC262E" w:rsidP="00173516">
            <w:pPr>
              <w:rPr>
                <w:strike w:val="0"/>
              </w:rPr>
            </w:pPr>
            <w:r w:rsidRPr="00215D78">
              <w:rPr>
                <w:strike w:val="0"/>
              </w:rPr>
              <w:t>* p &lt; 0.05 *** p &lt; 0.001</w:t>
            </w:r>
          </w:p>
        </w:tc>
      </w:tr>
    </w:tbl>
    <w:p w:rsidR="00EC262E" w:rsidRPr="0024159F" w:rsidRDefault="00EC262E" w:rsidP="00173516">
      <w:pPr>
        <w:rPr>
          <w:strike w:val="0"/>
        </w:rPr>
      </w:pPr>
      <w:r w:rsidRPr="0024159F">
        <w:rPr>
          <w:rFonts w:hint="eastAsia"/>
          <w:strike w:val="0"/>
        </w:rPr>
        <w:t>在宗教信念構面之間的相關上，各構面之間皆有顯著的相關</w:t>
      </w:r>
      <w:r w:rsidRPr="0024159F">
        <w:rPr>
          <w:strike w:val="0"/>
        </w:rPr>
        <w:t>(p &lt; 0.001)</w:t>
      </w:r>
      <w:r w:rsidRPr="0024159F">
        <w:rPr>
          <w:rFonts w:hint="eastAsia"/>
          <w:strike w:val="0"/>
        </w:rPr>
        <w:t>，相關係數介於</w:t>
      </w:r>
      <w:r w:rsidRPr="0024159F">
        <w:rPr>
          <w:strike w:val="0"/>
        </w:rPr>
        <w:t>0.32</w:t>
      </w:r>
      <w:r w:rsidRPr="0024159F">
        <w:rPr>
          <w:rFonts w:hint="eastAsia"/>
          <w:strike w:val="0"/>
        </w:rPr>
        <w:t>至</w:t>
      </w:r>
      <w:r w:rsidRPr="0024159F">
        <w:rPr>
          <w:strike w:val="0"/>
        </w:rPr>
        <w:t>0.47</w:t>
      </w:r>
      <w:r w:rsidRPr="0024159F">
        <w:rPr>
          <w:rFonts w:hint="eastAsia"/>
          <w:strike w:val="0"/>
        </w:rPr>
        <w:t>之間。宗教信念與緩和醫療態度之間的相關，靈魂信念與緩和醫療態度之間顯著正相關</w:t>
      </w:r>
      <w:r w:rsidRPr="0024159F">
        <w:rPr>
          <w:strike w:val="0"/>
        </w:rPr>
        <w:t>(r = 0.28, p &lt; 0.001)</w:t>
      </w:r>
      <w:r w:rsidRPr="0024159F">
        <w:rPr>
          <w:rFonts w:hint="eastAsia"/>
          <w:strike w:val="0"/>
        </w:rPr>
        <w:t>，顯示受試者越相信靈魂的存在，則其緩和醫療態度越高</w:t>
      </w:r>
      <w:r w:rsidRPr="0024159F">
        <w:rPr>
          <w:strike w:val="0"/>
        </w:rPr>
        <w:t>(</w:t>
      </w:r>
      <w:r w:rsidRPr="0024159F">
        <w:rPr>
          <w:rFonts w:hint="eastAsia"/>
          <w:strike w:val="0"/>
        </w:rPr>
        <w:t>正向</w:t>
      </w:r>
      <w:r w:rsidRPr="0024159F">
        <w:rPr>
          <w:strike w:val="0"/>
        </w:rPr>
        <w:t>)</w:t>
      </w:r>
      <w:r w:rsidRPr="0024159F">
        <w:rPr>
          <w:rFonts w:hint="eastAsia"/>
          <w:strike w:val="0"/>
        </w:rPr>
        <w:t>。另外，氣的宗教信念與緩和醫療態度之間亦有顯著正相關</w:t>
      </w:r>
      <w:r w:rsidRPr="0024159F">
        <w:rPr>
          <w:strike w:val="0"/>
        </w:rPr>
        <w:t>(r = 0.43, p &lt; 0.001)</w:t>
      </w:r>
      <w:r w:rsidRPr="0024159F">
        <w:rPr>
          <w:rFonts w:hint="eastAsia"/>
          <w:strike w:val="0"/>
        </w:rPr>
        <w:t>，顯示受試者越相信氣的存在，則其對緩和醫療態度越高</w:t>
      </w:r>
      <w:r w:rsidRPr="0024159F">
        <w:rPr>
          <w:strike w:val="0"/>
        </w:rPr>
        <w:t>(</w:t>
      </w:r>
      <w:r w:rsidRPr="0024159F">
        <w:rPr>
          <w:rFonts w:hint="eastAsia"/>
          <w:strike w:val="0"/>
        </w:rPr>
        <w:t>正向</w:t>
      </w:r>
      <w:r w:rsidRPr="0024159F">
        <w:rPr>
          <w:strike w:val="0"/>
        </w:rPr>
        <w:t>)</w:t>
      </w:r>
      <w:r w:rsidRPr="0024159F">
        <w:rPr>
          <w:rFonts w:hint="eastAsia"/>
          <w:strike w:val="0"/>
        </w:rPr>
        <w:t>。宗教信念與緩和醫療知識得分之間的關係為負相關</w:t>
      </w:r>
      <w:r w:rsidRPr="0024159F">
        <w:rPr>
          <w:strike w:val="0"/>
        </w:rPr>
        <w:t>(r = -0.14, p &lt; 0.05)</w:t>
      </w:r>
      <w:r w:rsidRPr="0024159F">
        <w:rPr>
          <w:rFonts w:hint="eastAsia"/>
          <w:strike w:val="0"/>
        </w:rPr>
        <w:t>，當受試者越相信。因緣宿命，則其緩和醫療知識的得分越低。緩和醫療態度與緩和醫療知識之間的關係為正相關</w:t>
      </w:r>
      <w:r w:rsidRPr="0024159F">
        <w:rPr>
          <w:strike w:val="0"/>
        </w:rPr>
        <w:t>(r = 0.27, p &lt; 0.001)</w:t>
      </w:r>
      <w:r w:rsidRPr="0024159F">
        <w:rPr>
          <w:rFonts w:hint="eastAsia"/>
          <w:strike w:val="0"/>
        </w:rPr>
        <w:t>，受試者的緩和醫療知識得分越高，則其緩和醫療的態度越高</w:t>
      </w:r>
      <w:r w:rsidRPr="0024159F">
        <w:rPr>
          <w:strike w:val="0"/>
        </w:rPr>
        <w:t>(</w:t>
      </w:r>
      <w:r w:rsidRPr="0024159F">
        <w:rPr>
          <w:rFonts w:hint="eastAsia"/>
          <w:strike w:val="0"/>
        </w:rPr>
        <w:t>正向</w:t>
      </w:r>
      <w:r w:rsidRPr="0024159F">
        <w:rPr>
          <w:strike w:val="0"/>
        </w:rPr>
        <w:t>)</w:t>
      </w:r>
      <w:r w:rsidRPr="0024159F">
        <w:rPr>
          <w:rFonts w:hint="eastAsia"/>
          <w:strike w:val="0"/>
        </w:rPr>
        <w:t>。</w:t>
      </w:r>
    </w:p>
    <w:p w:rsidR="00EC262E" w:rsidRDefault="00EC262E" w:rsidP="00173516">
      <w:pPr>
        <w:rPr>
          <w:strike w:val="0"/>
        </w:rPr>
      </w:pPr>
    </w:p>
    <w:p w:rsidR="00EC262E" w:rsidRPr="0024159F" w:rsidRDefault="00EC262E" w:rsidP="00806FC2">
      <w:pPr>
        <w:ind w:firstLineChars="500" w:firstLine="1200"/>
        <w:rPr>
          <w:strike w:val="0"/>
        </w:rPr>
      </w:pPr>
      <w:r w:rsidRPr="0024159F">
        <w:rPr>
          <w:rFonts w:hint="eastAsia"/>
          <w:strike w:val="0"/>
        </w:rPr>
        <w:t>下表比較不同的性別在各變項上是否有差異存在</w:t>
      </w:r>
    </w:p>
    <w:tbl>
      <w:tblPr>
        <w:tblW w:w="762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398"/>
        <w:gridCol w:w="738"/>
        <w:gridCol w:w="1030"/>
        <w:gridCol w:w="1512"/>
        <w:gridCol w:w="1474"/>
        <w:gridCol w:w="1474"/>
      </w:tblGrid>
      <w:tr w:rsidR="00EC262E" w:rsidRPr="00215D78" w:rsidTr="00E80FF5">
        <w:trPr>
          <w:cantSplit/>
        </w:trPr>
        <w:tc>
          <w:tcPr>
            <w:tcW w:w="7626" w:type="dxa"/>
            <w:gridSpan w:val="6"/>
          </w:tcPr>
          <w:p w:rsidR="00EC262E" w:rsidRPr="00215D78" w:rsidRDefault="00EC262E" w:rsidP="00173516">
            <w:pPr>
              <w:rPr>
                <w:strike w:val="0"/>
              </w:rPr>
            </w:pPr>
            <w:r w:rsidRPr="00215D78">
              <w:rPr>
                <w:rFonts w:hint="eastAsia"/>
                <w:strike w:val="0"/>
              </w:rPr>
              <w:t>不同性別在宗教信念、緩和醫療態度與緩和醫療知識得分上的差異檢定</w:t>
            </w:r>
          </w:p>
        </w:tc>
      </w:tr>
      <w:tr w:rsidR="00EC262E" w:rsidRPr="00215D78" w:rsidTr="00E80FF5">
        <w:trPr>
          <w:cantSplit/>
        </w:trPr>
        <w:tc>
          <w:tcPr>
            <w:tcW w:w="1398" w:type="dxa"/>
          </w:tcPr>
          <w:p w:rsidR="00EC262E" w:rsidRPr="00215D78" w:rsidRDefault="00EC262E" w:rsidP="00173516">
            <w:pPr>
              <w:rPr>
                <w:strike w:val="0"/>
              </w:rPr>
            </w:pPr>
          </w:p>
        </w:tc>
        <w:tc>
          <w:tcPr>
            <w:tcW w:w="738" w:type="dxa"/>
            <w:tcBorders>
              <w:top w:val="single" w:sz="16" w:space="0" w:color="000000"/>
              <w:left w:val="nil"/>
              <w:bottom w:val="single" w:sz="16" w:space="0" w:color="000000"/>
              <w:right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性別</w:t>
            </w:r>
          </w:p>
        </w:tc>
        <w:tc>
          <w:tcPr>
            <w:tcW w:w="1030" w:type="dxa"/>
            <w:tcBorders>
              <w:top w:val="single" w:sz="16" w:space="0" w:color="000000"/>
              <w:left w:val="single" w:sz="16" w:space="0" w:color="000000"/>
              <w:bottom w:val="single" w:sz="16" w:space="0" w:color="000000"/>
            </w:tcBorders>
            <w:shd w:val="clear" w:color="auto" w:fill="FFFFFF"/>
            <w:vAlign w:val="bottom"/>
          </w:tcPr>
          <w:p w:rsidR="00EC262E" w:rsidRPr="00215D78" w:rsidRDefault="00EC262E" w:rsidP="00173516">
            <w:pPr>
              <w:rPr>
                <w:strike w:val="0"/>
              </w:rPr>
            </w:pPr>
            <w:r w:rsidRPr="00215D78">
              <w:rPr>
                <w:strike w:val="0"/>
              </w:rPr>
              <w:t>N</w:t>
            </w:r>
          </w:p>
        </w:tc>
        <w:tc>
          <w:tcPr>
            <w:tcW w:w="1512" w:type="dxa"/>
            <w:tcBorders>
              <w:top w:val="single" w:sz="16" w:space="0" w:color="000000"/>
              <w:bottom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平均數</w:t>
            </w:r>
          </w:p>
        </w:tc>
        <w:tc>
          <w:tcPr>
            <w:tcW w:w="1474" w:type="dxa"/>
            <w:tcBorders>
              <w:top w:val="single" w:sz="16" w:space="0" w:color="000000"/>
              <w:bottom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標準偏差</w:t>
            </w:r>
          </w:p>
        </w:tc>
        <w:tc>
          <w:tcPr>
            <w:tcW w:w="1474" w:type="dxa"/>
            <w:tcBorders>
              <w:top w:val="single" w:sz="16" w:space="0" w:color="000000"/>
              <w:bottom w:val="single" w:sz="16" w:space="0" w:color="000000"/>
            </w:tcBorders>
            <w:shd w:val="clear" w:color="auto" w:fill="FFFFFF"/>
          </w:tcPr>
          <w:p w:rsidR="00EC262E" w:rsidRPr="00215D78" w:rsidRDefault="00EC262E" w:rsidP="00173516">
            <w:pPr>
              <w:rPr>
                <w:strike w:val="0"/>
              </w:rPr>
            </w:pPr>
            <w:r w:rsidRPr="00215D78">
              <w:rPr>
                <w:strike w:val="0"/>
              </w:rPr>
              <w:t xml:space="preserve">t </w:t>
            </w:r>
            <w:r w:rsidRPr="00215D78">
              <w:rPr>
                <w:rFonts w:hint="eastAsia"/>
                <w:strike w:val="0"/>
              </w:rPr>
              <w:t>值</w:t>
            </w:r>
          </w:p>
        </w:tc>
      </w:tr>
      <w:tr w:rsidR="00EC262E" w:rsidRPr="00215D78" w:rsidTr="00E80FF5">
        <w:trPr>
          <w:cantSplit/>
        </w:trPr>
        <w:tc>
          <w:tcPr>
            <w:tcW w:w="1398" w:type="dxa"/>
            <w:vMerge w:val="restart"/>
            <w:tcBorders>
              <w:top w:val="single" w:sz="16" w:space="0" w:color="000000"/>
              <w:left w:val="single" w:sz="16" w:space="0" w:color="000000"/>
              <w:right w:val="nil"/>
            </w:tcBorders>
            <w:shd w:val="clear" w:color="auto" w:fill="FFFFFF"/>
          </w:tcPr>
          <w:p w:rsidR="00EC262E" w:rsidRPr="00215D78" w:rsidRDefault="00EC262E" w:rsidP="00173516">
            <w:pPr>
              <w:rPr>
                <w:strike w:val="0"/>
              </w:rPr>
            </w:pPr>
            <w:r w:rsidRPr="00215D78">
              <w:rPr>
                <w:rFonts w:hint="eastAsia"/>
                <w:strike w:val="0"/>
              </w:rPr>
              <w:t>靈魂</w:t>
            </w:r>
          </w:p>
        </w:tc>
        <w:tc>
          <w:tcPr>
            <w:tcW w:w="738" w:type="dxa"/>
            <w:tcBorders>
              <w:top w:val="single" w:sz="16" w:space="0" w:color="000000"/>
              <w:left w:val="nil"/>
              <w:bottom w:val="nil"/>
              <w:right w:val="single" w:sz="16" w:space="0" w:color="000000"/>
            </w:tcBorders>
            <w:shd w:val="clear" w:color="auto" w:fill="FFFFFF"/>
          </w:tcPr>
          <w:p w:rsidR="00EC262E" w:rsidRPr="00215D78" w:rsidRDefault="00EC262E" w:rsidP="00173516">
            <w:pPr>
              <w:rPr>
                <w:strike w:val="0"/>
              </w:rPr>
            </w:pPr>
            <w:r w:rsidRPr="00215D78">
              <w:rPr>
                <w:rFonts w:hint="eastAsia"/>
                <w:strike w:val="0"/>
              </w:rPr>
              <w:t>男</w:t>
            </w:r>
          </w:p>
        </w:tc>
        <w:tc>
          <w:tcPr>
            <w:tcW w:w="1030" w:type="dxa"/>
            <w:tcBorders>
              <w:top w:val="single" w:sz="16" w:space="0" w:color="000000"/>
              <w:left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93</w:t>
            </w:r>
          </w:p>
        </w:tc>
        <w:tc>
          <w:tcPr>
            <w:tcW w:w="1512" w:type="dxa"/>
            <w:tcBorders>
              <w:top w:val="single" w:sz="12" w:space="0" w:color="000000"/>
              <w:left w:val="single" w:sz="4" w:space="0" w:color="000000"/>
              <w:bottom w:val="nil"/>
              <w:right w:val="single" w:sz="4" w:space="0" w:color="000000"/>
            </w:tcBorders>
            <w:vAlign w:val="center"/>
          </w:tcPr>
          <w:p w:rsidR="00EC262E" w:rsidRPr="00215D78" w:rsidRDefault="00EC262E" w:rsidP="00173516">
            <w:pPr>
              <w:rPr>
                <w:strike w:val="0"/>
              </w:rPr>
            </w:pPr>
            <w:r w:rsidRPr="00215D78">
              <w:rPr>
                <w:strike w:val="0"/>
              </w:rPr>
              <w:t>3.81</w:t>
            </w:r>
          </w:p>
        </w:tc>
        <w:tc>
          <w:tcPr>
            <w:tcW w:w="1474" w:type="dxa"/>
            <w:tcBorders>
              <w:top w:val="single" w:sz="12" w:space="0" w:color="000000"/>
              <w:left w:val="nil"/>
              <w:bottom w:val="nil"/>
              <w:right w:val="single" w:sz="4" w:space="0" w:color="000000"/>
            </w:tcBorders>
            <w:vAlign w:val="center"/>
          </w:tcPr>
          <w:p w:rsidR="00EC262E" w:rsidRPr="00215D78" w:rsidRDefault="00EC262E" w:rsidP="00173516">
            <w:pPr>
              <w:rPr>
                <w:strike w:val="0"/>
              </w:rPr>
            </w:pPr>
            <w:r w:rsidRPr="00215D78">
              <w:rPr>
                <w:strike w:val="0"/>
              </w:rPr>
              <w:t>0.52</w:t>
            </w:r>
          </w:p>
        </w:tc>
        <w:tc>
          <w:tcPr>
            <w:tcW w:w="1474" w:type="dxa"/>
            <w:vMerge w:val="restart"/>
            <w:tcBorders>
              <w:top w:val="single" w:sz="12" w:space="0" w:color="000000"/>
              <w:left w:val="nil"/>
              <w:right w:val="single" w:sz="4" w:space="0" w:color="000000"/>
            </w:tcBorders>
            <w:vAlign w:val="center"/>
          </w:tcPr>
          <w:p w:rsidR="00EC262E" w:rsidRPr="00215D78" w:rsidRDefault="00EC262E" w:rsidP="00173516">
            <w:pPr>
              <w:rPr>
                <w:strike w:val="0"/>
              </w:rPr>
            </w:pPr>
            <w:r w:rsidRPr="00215D78">
              <w:rPr>
                <w:strike w:val="0"/>
              </w:rPr>
              <w:t>0.48</w:t>
            </w:r>
          </w:p>
        </w:tc>
      </w:tr>
      <w:tr w:rsidR="00EC262E" w:rsidRPr="00215D78" w:rsidTr="00A40169">
        <w:trPr>
          <w:cantSplit/>
          <w:trHeight w:val="266"/>
        </w:trPr>
        <w:tc>
          <w:tcPr>
            <w:tcW w:w="1398" w:type="dxa"/>
            <w:vMerge/>
            <w:tcBorders>
              <w:top w:val="single" w:sz="16" w:space="0" w:color="000000"/>
              <w:left w:val="single" w:sz="16" w:space="0" w:color="000000"/>
              <w:right w:val="nil"/>
            </w:tcBorders>
            <w:shd w:val="clear" w:color="auto" w:fill="FFFFFF"/>
          </w:tcPr>
          <w:p w:rsidR="00EC262E" w:rsidRPr="00215D78" w:rsidRDefault="00EC262E" w:rsidP="00173516">
            <w:pPr>
              <w:rPr>
                <w:strike w:val="0"/>
              </w:rPr>
            </w:pPr>
          </w:p>
        </w:tc>
        <w:tc>
          <w:tcPr>
            <w:tcW w:w="738" w:type="dxa"/>
            <w:tcBorders>
              <w:top w:val="nil"/>
              <w:left w:val="nil"/>
              <w:right w:val="single" w:sz="16" w:space="0" w:color="000000"/>
            </w:tcBorders>
            <w:shd w:val="clear" w:color="auto" w:fill="FFFFFF"/>
          </w:tcPr>
          <w:p w:rsidR="00EC262E" w:rsidRPr="00215D78" w:rsidRDefault="00EC262E" w:rsidP="00173516">
            <w:pPr>
              <w:rPr>
                <w:strike w:val="0"/>
              </w:rPr>
            </w:pPr>
            <w:r w:rsidRPr="00215D78">
              <w:rPr>
                <w:rFonts w:hint="eastAsia"/>
                <w:strike w:val="0"/>
              </w:rPr>
              <w:t>女</w:t>
            </w:r>
          </w:p>
        </w:tc>
        <w:tc>
          <w:tcPr>
            <w:tcW w:w="1030" w:type="dxa"/>
            <w:tcBorders>
              <w:top w:val="nil"/>
              <w:left w:val="single" w:sz="16" w:space="0" w:color="000000"/>
            </w:tcBorders>
            <w:shd w:val="clear" w:color="auto" w:fill="FFFFFF"/>
            <w:vAlign w:val="center"/>
          </w:tcPr>
          <w:p w:rsidR="00EC262E" w:rsidRPr="00215D78" w:rsidRDefault="00EC262E" w:rsidP="00173516">
            <w:pPr>
              <w:rPr>
                <w:strike w:val="0"/>
              </w:rPr>
            </w:pPr>
            <w:r w:rsidRPr="00215D78">
              <w:rPr>
                <w:strike w:val="0"/>
              </w:rPr>
              <w:t>145</w:t>
            </w:r>
          </w:p>
        </w:tc>
        <w:tc>
          <w:tcPr>
            <w:tcW w:w="1512" w:type="dxa"/>
            <w:tcBorders>
              <w:top w:val="nil"/>
              <w:left w:val="single" w:sz="4" w:space="0" w:color="000000"/>
              <w:bottom w:val="single" w:sz="4" w:space="0" w:color="000000"/>
              <w:right w:val="single" w:sz="4" w:space="0" w:color="000000"/>
            </w:tcBorders>
            <w:vAlign w:val="center"/>
          </w:tcPr>
          <w:p w:rsidR="00EC262E" w:rsidRPr="00215D78" w:rsidRDefault="00EC262E" w:rsidP="00173516">
            <w:pPr>
              <w:rPr>
                <w:strike w:val="0"/>
              </w:rPr>
            </w:pPr>
            <w:r w:rsidRPr="00215D78">
              <w:rPr>
                <w:strike w:val="0"/>
              </w:rPr>
              <w:t>3.77</w:t>
            </w:r>
          </w:p>
        </w:tc>
        <w:tc>
          <w:tcPr>
            <w:tcW w:w="1474" w:type="dxa"/>
            <w:tcBorders>
              <w:top w:val="nil"/>
              <w:left w:val="nil"/>
              <w:bottom w:val="single" w:sz="4" w:space="0" w:color="000000"/>
              <w:right w:val="single" w:sz="4" w:space="0" w:color="000000"/>
            </w:tcBorders>
            <w:vAlign w:val="center"/>
          </w:tcPr>
          <w:p w:rsidR="00EC262E" w:rsidRPr="00215D78" w:rsidRDefault="00EC262E" w:rsidP="00173516">
            <w:pPr>
              <w:rPr>
                <w:strike w:val="0"/>
              </w:rPr>
            </w:pPr>
            <w:r w:rsidRPr="00215D78">
              <w:rPr>
                <w:strike w:val="0"/>
              </w:rPr>
              <w:t>0.71</w:t>
            </w:r>
          </w:p>
        </w:tc>
        <w:tc>
          <w:tcPr>
            <w:tcW w:w="1474" w:type="dxa"/>
            <w:vMerge/>
            <w:tcBorders>
              <w:left w:val="nil"/>
              <w:bottom w:val="single" w:sz="4" w:space="0" w:color="000000"/>
              <w:right w:val="single" w:sz="4" w:space="0" w:color="000000"/>
            </w:tcBorders>
            <w:vAlign w:val="center"/>
          </w:tcPr>
          <w:p w:rsidR="00EC262E" w:rsidRPr="00215D78" w:rsidRDefault="00EC262E" w:rsidP="00173516">
            <w:pPr>
              <w:rPr>
                <w:strike w:val="0"/>
              </w:rPr>
            </w:pPr>
          </w:p>
        </w:tc>
      </w:tr>
      <w:tr w:rsidR="00EC262E" w:rsidRPr="00215D78" w:rsidTr="00E80FF5">
        <w:trPr>
          <w:cantSplit/>
        </w:trPr>
        <w:tc>
          <w:tcPr>
            <w:tcW w:w="1398" w:type="dxa"/>
            <w:vMerge w:val="restart"/>
            <w:tcBorders>
              <w:top w:val="nil"/>
              <w:left w:val="single" w:sz="16" w:space="0" w:color="000000"/>
              <w:right w:val="nil"/>
            </w:tcBorders>
            <w:shd w:val="clear" w:color="auto" w:fill="FFFFFF"/>
          </w:tcPr>
          <w:p w:rsidR="00EC262E" w:rsidRPr="00215D78" w:rsidRDefault="00EC262E" w:rsidP="00173516">
            <w:pPr>
              <w:rPr>
                <w:strike w:val="0"/>
              </w:rPr>
            </w:pPr>
            <w:r w:rsidRPr="00215D78">
              <w:rPr>
                <w:rFonts w:hint="eastAsia"/>
                <w:strike w:val="0"/>
              </w:rPr>
              <w:t>因緣宿命</w:t>
            </w:r>
          </w:p>
        </w:tc>
        <w:tc>
          <w:tcPr>
            <w:tcW w:w="738" w:type="dxa"/>
            <w:tcBorders>
              <w:top w:val="nil"/>
              <w:left w:val="nil"/>
              <w:bottom w:val="nil"/>
              <w:right w:val="single" w:sz="16" w:space="0" w:color="000000"/>
            </w:tcBorders>
            <w:shd w:val="clear" w:color="auto" w:fill="FFFFFF"/>
          </w:tcPr>
          <w:p w:rsidR="00EC262E" w:rsidRPr="00215D78" w:rsidRDefault="00EC262E" w:rsidP="00173516">
            <w:pPr>
              <w:rPr>
                <w:strike w:val="0"/>
              </w:rPr>
            </w:pPr>
            <w:r w:rsidRPr="00215D78">
              <w:rPr>
                <w:rFonts w:hint="eastAsia"/>
                <w:strike w:val="0"/>
              </w:rPr>
              <w:t>男</w:t>
            </w:r>
          </w:p>
        </w:tc>
        <w:tc>
          <w:tcPr>
            <w:tcW w:w="1030" w:type="dxa"/>
            <w:tcBorders>
              <w:top w:val="nil"/>
              <w:left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93</w:t>
            </w:r>
          </w:p>
        </w:tc>
        <w:tc>
          <w:tcPr>
            <w:tcW w:w="1512" w:type="dxa"/>
            <w:tcBorders>
              <w:top w:val="nil"/>
              <w:left w:val="single" w:sz="4" w:space="0" w:color="000000"/>
              <w:bottom w:val="nil"/>
              <w:right w:val="single" w:sz="4" w:space="0" w:color="000000"/>
            </w:tcBorders>
            <w:vAlign w:val="center"/>
          </w:tcPr>
          <w:p w:rsidR="00EC262E" w:rsidRPr="00215D78" w:rsidRDefault="00EC262E" w:rsidP="00173516">
            <w:pPr>
              <w:rPr>
                <w:strike w:val="0"/>
              </w:rPr>
            </w:pPr>
            <w:r w:rsidRPr="00215D78">
              <w:rPr>
                <w:strike w:val="0"/>
              </w:rPr>
              <w:t>3.54</w:t>
            </w:r>
          </w:p>
        </w:tc>
        <w:tc>
          <w:tcPr>
            <w:tcW w:w="1474" w:type="dxa"/>
            <w:tcBorders>
              <w:top w:val="nil"/>
              <w:left w:val="nil"/>
              <w:bottom w:val="nil"/>
              <w:right w:val="single" w:sz="4" w:space="0" w:color="000000"/>
            </w:tcBorders>
            <w:vAlign w:val="center"/>
          </w:tcPr>
          <w:p w:rsidR="00EC262E" w:rsidRPr="00215D78" w:rsidRDefault="00EC262E" w:rsidP="00173516">
            <w:pPr>
              <w:rPr>
                <w:strike w:val="0"/>
              </w:rPr>
            </w:pPr>
            <w:r w:rsidRPr="00215D78">
              <w:rPr>
                <w:strike w:val="0"/>
              </w:rPr>
              <w:t>0.72</w:t>
            </w:r>
          </w:p>
        </w:tc>
        <w:tc>
          <w:tcPr>
            <w:tcW w:w="1474" w:type="dxa"/>
            <w:vMerge w:val="restart"/>
            <w:tcBorders>
              <w:top w:val="nil"/>
              <w:left w:val="nil"/>
              <w:right w:val="single" w:sz="4" w:space="0" w:color="000000"/>
            </w:tcBorders>
            <w:vAlign w:val="center"/>
          </w:tcPr>
          <w:p w:rsidR="00EC262E" w:rsidRPr="00215D78" w:rsidRDefault="00EC262E" w:rsidP="00173516">
            <w:pPr>
              <w:rPr>
                <w:strike w:val="0"/>
              </w:rPr>
            </w:pPr>
            <w:r w:rsidRPr="00215D78">
              <w:rPr>
                <w:strike w:val="0"/>
              </w:rPr>
              <w:t>0.65</w:t>
            </w:r>
          </w:p>
        </w:tc>
      </w:tr>
      <w:tr w:rsidR="00EC262E" w:rsidRPr="00215D78" w:rsidTr="00A40169">
        <w:trPr>
          <w:cantSplit/>
          <w:trHeight w:val="211"/>
        </w:trPr>
        <w:tc>
          <w:tcPr>
            <w:tcW w:w="1398" w:type="dxa"/>
            <w:vMerge/>
            <w:tcBorders>
              <w:top w:val="nil"/>
              <w:left w:val="single" w:sz="16" w:space="0" w:color="000000"/>
              <w:right w:val="nil"/>
            </w:tcBorders>
            <w:shd w:val="clear" w:color="auto" w:fill="FFFFFF"/>
          </w:tcPr>
          <w:p w:rsidR="00EC262E" w:rsidRPr="00215D78" w:rsidRDefault="00EC262E" w:rsidP="00173516">
            <w:pPr>
              <w:rPr>
                <w:strike w:val="0"/>
              </w:rPr>
            </w:pPr>
          </w:p>
        </w:tc>
        <w:tc>
          <w:tcPr>
            <w:tcW w:w="738" w:type="dxa"/>
            <w:tcBorders>
              <w:top w:val="nil"/>
              <w:left w:val="nil"/>
              <w:right w:val="single" w:sz="16" w:space="0" w:color="000000"/>
            </w:tcBorders>
            <w:shd w:val="clear" w:color="auto" w:fill="FFFFFF"/>
          </w:tcPr>
          <w:p w:rsidR="00EC262E" w:rsidRPr="00215D78" w:rsidRDefault="00EC262E" w:rsidP="00173516">
            <w:pPr>
              <w:rPr>
                <w:strike w:val="0"/>
              </w:rPr>
            </w:pPr>
            <w:r w:rsidRPr="00215D78">
              <w:rPr>
                <w:rFonts w:hint="eastAsia"/>
                <w:strike w:val="0"/>
              </w:rPr>
              <w:t>女</w:t>
            </w:r>
          </w:p>
        </w:tc>
        <w:tc>
          <w:tcPr>
            <w:tcW w:w="1030" w:type="dxa"/>
            <w:tcBorders>
              <w:top w:val="nil"/>
              <w:left w:val="single" w:sz="16" w:space="0" w:color="000000"/>
            </w:tcBorders>
            <w:shd w:val="clear" w:color="auto" w:fill="FFFFFF"/>
            <w:vAlign w:val="center"/>
          </w:tcPr>
          <w:p w:rsidR="00EC262E" w:rsidRPr="00215D78" w:rsidRDefault="00EC262E" w:rsidP="00173516">
            <w:pPr>
              <w:rPr>
                <w:strike w:val="0"/>
              </w:rPr>
            </w:pPr>
            <w:r w:rsidRPr="00215D78">
              <w:rPr>
                <w:strike w:val="0"/>
              </w:rPr>
              <w:t>145</w:t>
            </w:r>
          </w:p>
        </w:tc>
        <w:tc>
          <w:tcPr>
            <w:tcW w:w="1512" w:type="dxa"/>
            <w:tcBorders>
              <w:top w:val="nil"/>
              <w:left w:val="single" w:sz="4" w:space="0" w:color="000000"/>
              <w:bottom w:val="single" w:sz="4" w:space="0" w:color="000000"/>
              <w:right w:val="single" w:sz="4" w:space="0" w:color="000000"/>
            </w:tcBorders>
            <w:vAlign w:val="center"/>
          </w:tcPr>
          <w:p w:rsidR="00EC262E" w:rsidRPr="00215D78" w:rsidRDefault="00EC262E" w:rsidP="00173516">
            <w:pPr>
              <w:rPr>
                <w:strike w:val="0"/>
              </w:rPr>
            </w:pPr>
            <w:r w:rsidRPr="00215D78">
              <w:rPr>
                <w:strike w:val="0"/>
              </w:rPr>
              <w:t>3.47</w:t>
            </w:r>
          </w:p>
        </w:tc>
        <w:tc>
          <w:tcPr>
            <w:tcW w:w="1474" w:type="dxa"/>
            <w:tcBorders>
              <w:top w:val="nil"/>
              <w:left w:val="nil"/>
              <w:bottom w:val="single" w:sz="4" w:space="0" w:color="000000"/>
              <w:right w:val="single" w:sz="4" w:space="0" w:color="000000"/>
            </w:tcBorders>
            <w:vAlign w:val="center"/>
          </w:tcPr>
          <w:p w:rsidR="00EC262E" w:rsidRPr="00215D78" w:rsidRDefault="00EC262E" w:rsidP="00173516">
            <w:pPr>
              <w:rPr>
                <w:strike w:val="0"/>
              </w:rPr>
            </w:pPr>
            <w:r w:rsidRPr="00215D78">
              <w:rPr>
                <w:strike w:val="0"/>
              </w:rPr>
              <w:t>0.94</w:t>
            </w:r>
          </w:p>
        </w:tc>
        <w:tc>
          <w:tcPr>
            <w:tcW w:w="1474" w:type="dxa"/>
            <w:vMerge/>
            <w:tcBorders>
              <w:left w:val="nil"/>
              <w:bottom w:val="single" w:sz="4" w:space="0" w:color="000000"/>
              <w:right w:val="single" w:sz="4" w:space="0" w:color="000000"/>
            </w:tcBorders>
            <w:vAlign w:val="center"/>
          </w:tcPr>
          <w:p w:rsidR="00EC262E" w:rsidRPr="00215D78" w:rsidRDefault="00EC262E" w:rsidP="00173516">
            <w:pPr>
              <w:rPr>
                <w:strike w:val="0"/>
              </w:rPr>
            </w:pPr>
          </w:p>
        </w:tc>
      </w:tr>
      <w:tr w:rsidR="00EC262E" w:rsidRPr="00215D78" w:rsidTr="00E80FF5">
        <w:trPr>
          <w:cantSplit/>
        </w:trPr>
        <w:tc>
          <w:tcPr>
            <w:tcW w:w="1398" w:type="dxa"/>
            <w:vMerge w:val="restart"/>
            <w:tcBorders>
              <w:top w:val="nil"/>
              <w:left w:val="single" w:sz="16" w:space="0" w:color="000000"/>
              <w:right w:val="nil"/>
            </w:tcBorders>
            <w:shd w:val="clear" w:color="auto" w:fill="FFFFFF"/>
          </w:tcPr>
          <w:p w:rsidR="00EC262E" w:rsidRPr="00215D78" w:rsidRDefault="00EC262E" w:rsidP="00173516">
            <w:pPr>
              <w:rPr>
                <w:strike w:val="0"/>
              </w:rPr>
            </w:pPr>
            <w:r w:rsidRPr="00215D78">
              <w:rPr>
                <w:rFonts w:hint="eastAsia"/>
                <w:strike w:val="0"/>
              </w:rPr>
              <w:t>氣</w:t>
            </w:r>
          </w:p>
        </w:tc>
        <w:tc>
          <w:tcPr>
            <w:tcW w:w="738" w:type="dxa"/>
            <w:tcBorders>
              <w:top w:val="nil"/>
              <w:left w:val="nil"/>
              <w:bottom w:val="nil"/>
              <w:right w:val="single" w:sz="16" w:space="0" w:color="000000"/>
            </w:tcBorders>
            <w:shd w:val="clear" w:color="auto" w:fill="FFFFFF"/>
          </w:tcPr>
          <w:p w:rsidR="00EC262E" w:rsidRPr="00215D78" w:rsidRDefault="00EC262E" w:rsidP="00173516">
            <w:pPr>
              <w:rPr>
                <w:strike w:val="0"/>
              </w:rPr>
            </w:pPr>
            <w:r w:rsidRPr="00215D78">
              <w:rPr>
                <w:rFonts w:hint="eastAsia"/>
                <w:strike w:val="0"/>
              </w:rPr>
              <w:t>男</w:t>
            </w:r>
          </w:p>
        </w:tc>
        <w:tc>
          <w:tcPr>
            <w:tcW w:w="1030" w:type="dxa"/>
            <w:tcBorders>
              <w:top w:val="nil"/>
              <w:left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93</w:t>
            </w:r>
          </w:p>
        </w:tc>
        <w:tc>
          <w:tcPr>
            <w:tcW w:w="1512" w:type="dxa"/>
            <w:tcBorders>
              <w:top w:val="nil"/>
              <w:left w:val="single" w:sz="4" w:space="0" w:color="000000"/>
              <w:bottom w:val="nil"/>
              <w:right w:val="single" w:sz="4" w:space="0" w:color="000000"/>
            </w:tcBorders>
            <w:vAlign w:val="center"/>
          </w:tcPr>
          <w:p w:rsidR="00EC262E" w:rsidRPr="00215D78" w:rsidRDefault="00EC262E" w:rsidP="00173516">
            <w:pPr>
              <w:rPr>
                <w:strike w:val="0"/>
              </w:rPr>
            </w:pPr>
            <w:r w:rsidRPr="00215D78">
              <w:rPr>
                <w:strike w:val="0"/>
              </w:rPr>
              <w:t>4.01</w:t>
            </w:r>
          </w:p>
        </w:tc>
        <w:tc>
          <w:tcPr>
            <w:tcW w:w="1474" w:type="dxa"/>
            <w:tcBorders>
              <w:top w:val="nil"/>
              <w:left w:val="nil"/>
              <w:bottom w:val="nil"/>
              <w:right w:val="single" w:sz="4" w:space="0" w:color="000000"/>
            </w:tcBorders>
            <w:vAlign w:val="center"/>
          </w:tcPr>
          <w:p w:rsidR="00EC262E" w:rsidRPr="00215D78" w:rsidRDefault="00EC262E" w:rsidP="00173516">
            <w:pPr>
              <w:rPr>
                <w:strike w:val="0"/>
              </w:rPr>
            </w:pPr>
            <w:r w:rsidRPr="00215D78">
              <w:rPr>
                <w:strike w:val="0"/>
              </w:rPr>
              <w:t>0.53</w:t>
            </w:r>
          </w:p>
        </w:tc>
        <w:tc>
          <w:tcPr>
            <w:tcW w:w="1474" w:type="dxa"/>
            <w:vMerge w:val="restart"/>
            <w:tcBorders>
              <w:top w:val="nil"/>
              <w:left w:val="nil"/>
              <w:right w:val="single" w:sz="4" w:space="0" w:color="000000"/>
            </w:tcBorders>
            <w:vAlign w:val="center"/>
          </w:tcPr>
          <w:p w:rsidR="00EC262E" w:rsidRPr="00215D78" w:rsidRDefault="00EC262E" w:rsidP="00173516">
            <w:pPr>
              <w:rPr>
                <w:strike w:val="0"/>
              </w:rPr>
            </w:pPr>
            <w:r w:rsidRPr="00215D78">
              <w:rPr>
                <w:strike w:val="0"/>
              </w:rPr>
              <w:t>-0.49</w:t>
            </w:r>
          </w:p>
        </w:tc>
      </w:tr>
      <w:tr w:rsidR="00EC262E" w:rsidRPr="00215D78" w:rsidTr="00E80FF5">
        <w:trPr>
          <w:cantSplit/>
        </w:trPr>
        <w:tc>
          <w:tcPr>
            <w:tcW w:w="1398" w:type="dxa"/>
            <w:vMerge/>
            <w:tcBorders>
              <w:top w:val="nil"/>
              <w:left w:val="single" w:sz="16" w:space="0" w:color="000000"/>
              <w:right w:val="nil"/>
            </w:tcBorders>
            <w:shd w:val="clear" w:color="auto" w:fill="FFFFFF"/>
          </w:tcPr>
          <w:p w:rsidR="00EC262E" w:rsidRPr="00215D78" w:rsidRDefault="00EC262E" w:rsidP="00173516">
            <w:pPr>
              <w:rPr>
                <w:strike w:val="0"/>
              </w:rPr>
            </w:pPr>
          </w:p>
        </w:tc>
        <w:tc>
          <w:tcPr>
            <w:tcW w:w="738" w:type="dxa"/>
            <w:tcBorders>
              <w:top w:val="nil"/>
              <w:left w:val="nil"/>
              <w:right w:val="single" w:sz="16" w:space="0" w:color="000000"/>
            </w:tcBorders>
            <w:shd w:val="clear" w:color="auto" w:fill="FFFFFF"/>
          </w:tcPr>
          <w:p w:rsidR="00EC262E" w:rsidRPr="00215D78" w:rsidRDefault="00EC262E" w:rsidP="00173516">
            <w:pPr>
              <w:rPr>
                <w:strike w:val="0"/>
              </w:rPr>
            </w:pPr>
            <w:r w:rsidRPr="00215D78">
              <w:rPr>
                <w:rFonts w:hint="eastAsia"/>
                <w:strike w:val="0"/>
              </w:rPr>
              <w:t>女</w:t>
            </w:r>
          </w:p>
        </w:tc>
        <w:tc>
          <w:tcPr>
            <w:tcW w:w="1030" w:type="dxa"/>
            <w:tcBorders>
              <w:top w:val="nil"/>
              <w:left w:val="single" w:sz="16" w:space="0" w:color="000000"/>
            </w:tcBorders>
            <w:shd w:val="clear" w:color="auto" w:fill="FFFFFF"/>
            <w:vAlign w:val="center"/>
          </w:tcPr>
          <w:p w:rsidR="00EC262E" w:rsidRPr="00215D78" w:rsidRDefault="00EC262E" w:rsidP="00173516">
            <w:pPr>
              <w:rPr>
                <w:strike w:val="0"/>
              </w:rPr>
            </w:pPr>
            <w:r w:rsidRPr="00215D78">
              <w:rPr>
                <w:strike w:val="0"/>
              </w:rPr>
              <w:t>145</w:t>
            </w:r>
          </w:p>
        </w:tc>
        <w:tc>
          <w:tcPr>
            <w:tcW w:w="1512" w:type="dxa"/>
            <w:tcBorders>
              <w:top w:val="nil"/>
              <w:left w:val="single" w:sz="4" w:space="0" w:color="000000"/>
              <w:bottom w:val="single" w:sz="4" w:space="0" w:color="000000"/>
              <w:right w:val="single" w:sz="4" w:space="0" w:color="000000"/>
            </w:tcBorders>
            <w:vAlign w:val="center"/>
          </w:tcPr>
          <w:p w:rsidR="00EC262E" w:rsidRPr="00215D78" w:rsidRDefault="00EC262E" w:rsidP="00173516">
            <w:pPr>
              <w:rPr>
                <w:strike w:val="0"/>
              </w:rPr>
            </w:pPr>
            <w:r w:rsidRPr="00215D78">
              <w:rPr>
                <w:strike w:val="0"/>
              </w:rPr>
              <w:t>4.04</w:t>
            </w:r>
          </w:p>
        </w:tc>
        <w:tc>
          <w:tcPr>
            <w:tcW w:w="1474" w:type="dxa"/>
            <w:tcBorders>
              <w:top w:val="nil"/>
              <w:left w:val="nil"/>
              <w:bottom w:val="single" w:sz="4" w:space="0" w:color="000000"/>
              <w:right w:val="single" w:sz="4" w:space="0" w:color="000000"/>
            </w:tcBorders>
            <w:vAlign w:val="center"/>
          </w:tcPr>
          <w:p w:rsidR="00EC262E" w:rsidRPr="00215D78" w:rsidRDefault="00EC262E" w:rsidP="00173516">
            <w:pPr>
              <w:rPr>
                <w:strike w:val="0"/>
              </w:rPr>
            </w:pPr>
            <w:r w:rsidRPr="00215D78">
              <w:rPr>
                <w:strike w:val="0"/>
              </w:rPr>
              <w:t>0.60</w:t>
            </w:r>
          </w:p>
        </w:tc>
        <w:tc>
          <w:tcPr>
            <w:tcW w:w="1474" w:type="dxa"/>
            <w:vMerge/>
            <w:tcBorders>
              <w:left w:val="nil"/>
              <w:bottom w:val="single" w:sz="4" w:space="0" w:color="000000"/>
              <w:right w:val="single" w:sz="4" w:space="0" w:color="000000"/>
            </w:tcBorders>
            <w:vAlign w:val="center"/>
          </w:tcPr>
          <w:p w:rsidR="00EC262E" w:rsidRPr="00215D78" w:rsidRDefault="00EC262E" w:rsidP="00173516">
            <w:pPr>
              <w:rPr>
                <w:strike w:val="0"/>
              </w:rPr>
            </w:pPr>
          </w:p>
        </w:tc>
      </w:tr>
      <w:tr w:rsidR="00EC262E" w:rsidRPr="00215D78" w:rsidTr="00E80FF5">
        <w:trPr>
          <w:cantSplit/>
        </w:trPr>
        <w:tc>
          <w:tcPr>
            <w:tcW w:w="1398" w:type="dxa"/>
            <w:vMerge w:val="restart"/>
            <w:tcBorders>
              <w:top w:val="nil"/>
              <w:left w:val="single" w:sz="16" w:space="0" w:color="000000"/>
              <w:right w:val="nil"/>
            </w:tcBorders>
            <w:shd w:val="clear" w:color="auto" w:fill="FFFFFF"/>
          </w:tcPr>
          <w:p w:rsidR="00EC262E" w:rsidRPr="00215D78" w:rsidRDefault="00EC262E" w:rsidP="00173516">
            <w:pPr>
              <w:rPr>
                <w:strike w:val="0"/>
              </w:rPr>
            </w:pPr>
            <w:r w:rsidRPr="00215D78">
              <w:rPr>
                <w:rFonts w:hint="eastAsia"/>
                <w:strike w:val="0"/>
              </w:rPr>
              <w:t>神力相助</w:t>
            </w:r>
          </w:p>
        </w:tc>
        <w:tc>
          <w:tcPr>
            <w:tcW w:w="738" w:type="dxa"/>
            <w:tcBorders>
              <w:top w:val="nil"/>
              <w:left w:val="nil"/>
              <w:bottom w:val="nil"/>
              <w:right w:val="single" w:sz="16" w:space="0" w:color="000000"/>
            </w:tcBorders>
            <w:shd w:val="clear" w:color="auto" w:fill="FFFFFF"/>
          </w:tcPr>
          <w:p w:rsidR="00EC262E" w:rsidRPr="00215D78" w:rsidRDefault="00EC262E" w:rsidP="00173516">
            <w:pPr>
              <w:rPr>
                <w:strike w:val="0"/>
              </w:rPr>
            </w:pPr>
            <w:r w:rsidRPr="00215D78">
              <w:rPr>
                <w:rFonts w:hint="eastAsia"/>
                <w:strike w:val="0"/>
              </w:rPr>
              <w:t>男</w:t>
            </w:r>
          </w:p>
        </w:tc>
        <w:tc>
          <w:tcPr>
            <w:tcW w:w="1030" w:type="dxa"/>
            <w:tcBorders>
              <w:top w:val="nil"/>
              <w:left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93</w:t>
            </w:r>
          </w:p>
        </w:tc>
        <w:tc>
          <w:tcPr>
            <w:tcW w:w="1512" w:type="dxa"/>
            <w:tcBorders>
              <w:top w:val="nil"/>
              <w:left w:val="single" w:sz="4" w:space="0" w:color="000000"/>
              <w:bottom w:val="nil"/>
              <w:right w:val="single" w:sz="4" w:space="0" w:color="000000"/>
            </w:tcBorders>
            <w:vAlign w:val="center"/>
          </w:tcPr>
          <w:p w:rsidR="00EC262E" w:rsidRPr="00215D78" w:rsidRDefault="00EC262E" w:rsidP="00173516">
            <w:pPr>
              <w:rPr>
                <w:strike w:val="0"/>
              </w:rPr>
            </w:pPr>
            <w:r w:rsidRPr="00215D78">
              <w:rPr>
                <w:strike w:val="0"/>
              </w:rPr>
              <w:t>3.57</w:t>
            </w:r>
          </w:p>
        </w:tc>
        <w:tc>
          <w:tcPr>
            <w:tcW w:w="1474" w:type="dxa"/>
            <w:tcBorders>
              <w:top w:val="nil"/>
              <w:left w:val="nil"/>
              <w:bottom w:val="nil"/>
              <w:right w:val="single" w:sz="4" w:space="0" w:color="000000"/>
            </w:tcBorders>
            <w:vAlign w:val="center"/>
          </w:tcPr>
          <w:p w:rsidR="00EC262E" w:rsidRPr="00215D78" w:rsidRDefault="00EC262E" w:rsidP="00173516">
            <w:pPr>
              <w:rPr>
                <w:strike w:val="0"/>
              </w:rPr>
            </w:pPr>
            <w:r w:rsidRPr="00215D78">
              <w:rPr>
                <w:strike w:val="0"/>
              </w:rPr>
              <w:t>0.61</w:t>
            </w:r>
          </w:p>
        </w:tc>
        <w:tc>
          <w:tcPr>
            <w:tcW w:w="1474" w:type="dxa"/>
            <w:vMerge w:val="restart"/>
            <w:tcBorders>
              <w:top w:val="nil"/>
              <w:left w:val="nil"/>
              <w:right w:val="single" w:sz="4" w:space="0" w:color="000000"/>
            </w:tcBorders>
            <w:vAlign w:val="center"/>
          </w:tcPr>
          <w:p w:rsidR="00EC262E" w:rsidRPr="00215D78" w:rsidRDefault="00EC262E" w:rsidP="00173516">
            <w:pPr>
              <w:rPr>
                <w:strike w:val="0"/>
              </w:rPr>
            </w:pPr>
            <w:r w:rsidRPr="00215D78">
              <w:rPr>
                <w:strike w:val="0"/>
              </w:rPr>
              <w:t>1.65</w:t>
            </w:r>
          </w:p>
        </w:tc>
      </w:tr>
      <w:tr w:rsidR="00EC262E" w:rsidRPr="00215D78" w:rsidTr="00E80FF5">
        <w:trPr>
          <w:cantSplit/>
        </w:trPr>
        <w:tc>
          <w:tcPr>
            <w:tcW w:w="1398" w:type="dxa"/>
            <w:vMerge/>
            <w:tcBorders>
              <w:top w:val="nil"/>
              <w:left w:val="single" w:sz="16" w:space="0" w:color="000000"/>
              <w:right w:val="nil"/>
            </w:tcBorders>
            <w:shd w:val="clear" w:color="auto" w:fill="FFFFFF"/>
          </w:tcPr>
          <w:p w:rsidR="00EC262E" w:rsidRPr="00215D78" w:rsidRDefault="00EC262E" w:rsidP="00173516">
            <w:pPr>
              <w:rPr>
                <w:strike w:val="0"/>
              </w:rPr>
            </w:pPr>
          </w:p>
        </w:tc>
        <w:tc>
          <w:tcPr>
            <w:tcW w:w="738" w:type="dxa"/>
            <w:tcBorders>
              <w:top w:val="nil"/>
              <w:left w:val="nil"/>
              <w:right w:val="single" w:sz="16" w:space="0" w:color="000000"/>
            </w:tcBorders>
            <w:shd w:val="clear" w:color="auto" w:fill="FFFFFF"/>
          </w:tcPr>
          <w:p w:rsidR="00EC262E" w:rsidRPr="00215D78" w:rsidRDefault="00EC262E" w:rsidP="00173516">
            <w:pPr>
              <w:rPr>
                <w:strike w:val="0"/>
              </w:rPr>
            </w:pPr>
            <w:r w:rsidRPr="00215D78">
              <w:rPr>
                <w:rFonts w:hint="eastAsia"/>
                <w:strike w:val="0"/>
              </w:rPr>
              <w:t>女</w:t>
            </w:r>
          </w:p>
        </w:tc>
        <w:tc>
          <w:tcPr>
            <w:tcW w:w="1030" w:type="dxa"/>
            <w:tcBorders>
              <w:top w:val="nil"/>
              <w:left w:val="single" w:sz="16" w:space="0" w:color="000000"/>
            </w:tcBorders>
            <w:shd w:val="clear" w:color="auto" w:fill="FFFFFF"/>
            <w:vAlign w:val="center"/>
          </w:tcPr>
          <w:p w:rsidR="00EC262E" w:rsidRPr="00215D78" w:rsidRDefault="00EC262E" w:rsidP="00173516">
            <w:pPr>
              <w:rPr>
                <w:strike w:val="0"/>
              </w:rPr>
            </w:pPr>
            <w:r w:rsidRPr="00215D78">
              <w:rPr>
                <w:strike w:val="0"/>
              </w:rPr>
              <w:t>145</w:t>
            </w:r>
          </w:p>
        </w:tc>
        <w:tc>
          <w:tcPr>
            <w:tcW w:w="1512" w:type="dxa"/>
            <w:tcBorders>
              <w:top w:val="nil"/>
              <w:left w:val="single" w:sz="4" w:space="0" w:color="000000"/>
              <w:bottom w:val="single" w:sz="4" w:space="0" w:color="000000"/>
              <w:right w:val="single" w:sz="4" w:space="0" w:color="000000"/>
            </w:tcBorders>
            <w:vAlign w:val="center"/>
          </w:tcPr>
          <w:p w:rsidR="00EC262E" w:rsidRPr="00215D78" w:rsidRDefault="00EC262E" w:rsidP="00173516">
            <w:pPr>
              <w:rPr>
                <w:strike w:val="0"/>
              </w:rPr>
            </w:pPr>
            <w:r w:rsidRPr="00215D78">
              <w:rPr>
                <w:strike w:val="0"/>
              </w:rPr>
              <w:t>3.42</w:t>
            </w:r>
          </w:p>
        </w:tc>
        <w:tc>
          <w:tcPr>
            <w:tcW w:w="1474" w:type="dxa"/>
            <w:tcBorders>
              <w:top w:val="nil"/>
              <w:left w:val="nil"/>
              <w:bottom w:val="single" w:sz="4" w:space="0" w:color="000000"/>
              <w:right w:val="single" w:sz="4" w:space="0" w:color="000000"/>
            </w:tcBorders>
            <w:vAlign w:val="center"/>
          </w:tcPr>
          <w:p w:rsidR="00EC262E" w:rsidRPr="00215D78" w:rsidRDefault="00EC262E" w:rsidP="00173516">
            <w:pPr>
              <w:rPr>
                <w:strike w:val="0"/>
              </w:rPr>
            </w:pPr>
            <w:r w:rsidRPr="00215D78">
              <w:rPr>
                <w:strike w:val="0"/>
              </w:rPr>
              <w:t>0.71</w:t>
            </w:r>
          </w:p>
        </w:tc>
        <w:tc>
          <w:tcPr>
            <w:tcW w:w="1474" w:type="dxa"/>
            <w:vMerge/>
            <w:tcBorders>
              <w:left w:val="nil"/>
              <w:bottom w:val="single" w:sz="4" w:space="0" w:color="000000"/>
              <w:right w:val="single" w:sz="4" w:space="0" w:color="000000"/>
            </w:tcBorders>
            <w:vAlign w:val="center"/>
          </w:tcPr>
          <w:p w:rsidR="00EC262E" w:rsidRPr="00215D78" w:rsidRDefault="00EC262E" w:rsidP="00173516">
            <w:pPr>
              <w:rPr>
                <w:strike w:val="0"/>
              </w:rPr>
            </w:pPr>
          </w:p>
        </w:tc>
      </w:tr>
      <w:tr w:rsidR="00EC262E" w:rsidRPr="00215D78" w:rsidTr="00E80FF5">
        <w:trPr>
          <w:cantSplit/>
        </w:trPr>
        <w:tc>
          <w:tcPr>
            <w:tcW w:w="1398" w:type="dxa"/>
            <w:vMerge w:val="restart"/>
            <w:tcBorders>
              <w:top w:val="nil"/>
              <w:left w:val="single" w:sz="16" w:space="0" w:color="000000"/>
              <w:right w:val="nil"/>
            </w:tcBorders>
            <w:shd w:val="clear" w:color="auto" w:fill="FFFFFF"/>
          </w:tcPr>
          <w:p w:rsidR="00EC262E" w:rsidRPr="00215D78" w:rsidRDefault="00EC262E" w:rsidP="00173516">
            <w:pPr>
              <w:rPr>
                <w:strike w:val="0"/>
              </w:rPr>
            </w:pPr>
            <w:r w:rsidRPr="00215D78">
              <w:rPr>
                <w:rFonts w:hint="eastAsia"/>
                <w:strike w:val="0"/>
              </w:rPr>
              <w:t>緩和醫療態度</w:t>
            </w:r>
          </w:p>
        </w:tc>
        <w:tc>
          <w:tcPr>
            <w:tcW w:w="738" w:type="dxa"/>
            <w:tcBorders>
              <w:top w:val="nil"/>
              <w:left w:val="nil"/>
              <w:bottom w:val="nil"/>
              <w:right w:val="single" w:sz="16" w:space="0" w:color="000000"/>
            </w:tcBorders>
            <w:shd w:val="clear" w:color="auto" w:fill="FFFFFF"/>
          </w:tcPr>
          <w:p w:rsidR="00EC262E" w:rsidRPr="00215D78" w:rsidRDefault="00EC262E" w:rsidP="00173516">
            <w:pPr>
              <w:rPr>
                <w:strike w:val="0"/>
              </w:rPr>
            </w:pPr>
            <w:r w:rsidRPr="00215D78">
              <w:rPr>
                <w:rFonts w:hint="eastAsia"/>
                <w:strike w:val="0"/>
              </w:rPr>
              <w:t>男</w:t>
            </w:r>
          </w:p>
        </w:tc>
        <w:tc>
          <w:tcPr>
            <w:tcW w:w="1030" w:type="dxa"/>
            <w:tcBorders>
              <w:top w:val="nil"/>
              <w:left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93</w:t>
            </w:r>
          </w:p>
        </w:tc>
        <w:tc>
          <w:tcPr>
            <w:tcW w:w="1512" w:type="dxa"/>
            <w:tcBorders>
              <w:top w:val="nil"/>
              <w:left w:val="single" w:sz="4" w:space="0" w:color="000000"/>
              <w:bottom w:val="nil"/>
              <w:right w:val="single" w:sz="4" w:space="0" w:color="000000"/>
            </w:tcBorders>
            <w:vAlign w:val="center"/>
          </w:tcPr>
          <w:p w:rsidR="00EC262E" w:rsidRPr="00215D78" w:rsidRDefault="00EC262E" w:rsidP="00173516">
            <w:pPr>
              <w:rPr>
                <w:strike w:val="0"/>
              </w:rPr>
            </w:pPr>
            <w:r w:rsidRPr="00215D78">
              <w:rPr>
                <w:strike w:val="0"/>
              </w:rPr>
              <w:t>4.08</w:t>
            </w:r>
          </w:p>
        </w:tc>
        <w:tc>
          <w:tcPr>
            <w:tcW w:w="1474" w:type="dxa"/>
            <w:tcBorders>
              <w:top w:val="nil"/>
              <w:left w:val="nil"/>
              <w:bottom w:val="nil"/>
              <w:right w:val="single" w:sz="4" w:space="0" w:color="000000"/>
            </w:tcBorders>
            <w:vAlign w:val="center"/>
          </w:tcPr>
          <w:p w:rsidR="00EC262E" w:rsidRPr="00215D78" w:rsidRDefault="00EC262E" w:rsidP="00173516">
            <w:pPr>
              <w:rPr>
                <w:strike w:val="0"/>
              </w:rPr>
            </w:pPr>
            <w:r w:rsidRPr="00215D78">
              <w:rPr>
                <w:strike w:val="0"/>
              </w:rPr>
              <w:t>0.56</w:t>
            </w:r>
          </w:p>
        </w:tc>
        <w:tc>
          <w:tcPr>
            <w:tcW w:w="1474" w:type="dxa"/>
            <w:vMerge w:val="restart"/>
            <w:tcBorders>
              <w:top w:val="nil"/>
              <w:left w:val="nil"/>
              <w:right w:val="single" w:sz="4" w:space="0" w:color="000000"/>
            </w:tcBorders>
            <w:vAlign w:val="center"/>
          </w:tcPr>
          <w:p w:rsidR="00EC262E" w:rsidRPr="00215D78" w:rsidRDefault="00EC262E" w:rsidP="00173516">
            <w:pPr>
              <w:rPr>
                <w:strike w:val="0"/>
              </w:rPr>
            </w:pPr>
            <w:r w:rsidRPr="00215D78">
              <w:rPr>
                <w:strike w:val="0"/>
              </w:rPr>
              <w:t>-1.67</w:t>
            </w:r>
          </w:p>
        </w:tc>
      </w:tr>
      <w:tr w:rsidR="00EC262E" w:rsidRPr="00215D78" w:rsidTr="00E80FF5">
        <w:trPr>
          <w:cantSplit/>
        </w:trPr>
        <w:tc>
          <w:tcPr>
            <w:tcW w:w="1398" w:type="dxa"/>
            <w:vMerge/>
            <w:tcBorders>
              <w:top w:val="nil"/>
              <w:left w:val="single" w:sz="16" w:space="0" w:color="000000"/>
              <w:right w:val="nil"/>
            </w:tcBorders>
            <w:shd w:val="clear" w:color="auto" w:fill="FFFFFF"/>
          </w:tcPr>
          <w:p w:rsidR="00EC262E" w:rsidRPr="00215D78" w:rsidRDefault="00EC262E" w:rsidP="00173516">
            <w:pPr>
              <w:rPr>
                <w:strike w:val="0"/>
              </w:rPr>
            </w:pPr>
          </w:p>
        </w:tc>
        <w:tc>
          <w:tcPr>
            <w:tcW w:w="738" w:type="dxa"/>
            <w:tcBorders>
              <w:top w:val="nil"/>
              <w:left w:val="nil"/>
              <w:right w:val="single" w:sz="16" w:space="0" w:color="000000"/>
            </w:tcBorders>
            <w:shd w:val="clear" w:color="auto" w:fill="FFFFFF"/>
          </w:tcPr>
          <w:p w:rsidR="00EC262E" w:rsidRPr="00215D78" w:rsidRDefault="00EC262E" w:rsidP="00173516">
            <w:pPr>
              <w:rPr>
                <w:strike w:val="0"/>
              </w:rPr>
            </w:pPr>
            <w:r w:rsidRPr="00215D78">
              <w:rPr>
                <w:rFonts w:hint="eastAsia"/>
                <w:strike w:val="0"/>
              </w:rPr>
              <w:t>女</w:t>
            </w:r>
          </w:p>
        </w:tc>
        <w:tc>
          <w:tcPr>
            <w:tcW w:w="1030" w:type="dxa"/>
            <w:tcBorders>
              <w:top w:val="nil"/>
              <w:left w:val="single" w:sz="16" w:space="0" w:color="000000"/>
            </w:tcBorders>
            <w:shd w:val="clear" w:color="auto" w:fill="FFFFFF"/>
            <w:vAlign w:val="center"/>
          </w:tcPr>
          <w:p w:rsidR="00EC262E" w:rsidRPr="00215D78" w:rsidRDefault="00EC262E" w:rsidP="00173516">
            <w:pPr>
              <w:rPr>
                <w:strike w:val="0"/>
              </w:rPr>
            </w:pPr>
            <w:r w:rsidRPr="00215D78">
              <w:rPr>
                <w:strike w:val="0"/>
              </w:rPr>
              <w:t>145</w:t>
            </w:r>
          </w:p>
        </w:tc>
        <w:tc>
          <w:tcPr>
            <w:tcW w:w="1512" w:type="dxa"/>
            <w:tcBorders>
              <w:top w:val="nil"/>
              <w:left w:val="single" w:sz="4" w:space="0" w:color="000000"/>
              <w:bottom w:val="single" w:sz="4" w:space="0" w:color="000000"/>
              <w:right w:val="single" w:sz="4" w:space="0" w:color="000000"/>
            </w:tcBorders>
            <w:vAlign w:val="center"/>
          </w:tcPr>
          <w:p w:rsidR="00EC262E" w:rsidRPr="00215D78" w:rsidRDefault="00EC262E" w:rsidP="00173516">
            <w:pPr>
              <w:rPr>
                <w:strike w:val="0"/>
              </w:rPr>
            </w:pPr>
            <w:r w:rsidRPr="00215D78">
              <w:rPr>
                <w:strike w:val="0"/>
              </w:rPr>
              <w:t>4.21</w:t>
            </w:r>
          </w:p>
        </w:tc>
        <w:tc>
          <w:tcPr>
            <w:tcW w:w="1474" w:type="dxa"/>
            <w:tcBorders>
              <w:top w:val="nil"/>
              <w:left w:val="nil"/>
              <w:bottom w:val="single" w:sz="4" w:space="0" w:color="000000"/>
              <w:right w:val="single" w:sz="4" w:space="0" w:color="000000"/>
            </w:tcBorders>
            <w:vAlign w:val="center"/>
          </w:tcPr>
          <w:p w:rsidR="00EC262E" w:rsidRPr="00215D78" w:rsidRDefault="00EC262E" w:rsidP="00173516">
            <w:pPr>
              <w:rPr>
                <w:strike w:val="0"/>
              </w:rPr>
            </w:pPr>
            <w:r w:rsidRPr="00215D78">
              <w:rPr>
                <w:strike w:val="0"/>
              </w:rPr>
              <w:t>0.55</w:t>
            </w:r>
          </w:p>
        </w:tc>
        <w:tc>
          <w:tcPr>
            <w:tcW w:w="1474" w:type="dxa"/>
            <w:vMerge/>
            <w:tcBorders>
              <w:left w:val="nil"/>
              <w:bottom w:val="single" w:sz="4" w:space="0" w:color="000000"/>
              <w:right w:val="single" w:sz="4" w:space="0" w:color="000000"/>
            </w:tcBorders>
            <w:vAlign w:val="center"/>
          </w:tcPr>
          <w:p w:rsidR="00EC262E" w:rsidRPr="00215D78" w:rsidRDefault="00EC262E" w:rsidP="00173516">
            <w:pPr>
              <w:rPr>
                <w:strike w:val="0"/>
              </w:rPr>
            </w:pPr>
          </w:p>
        </w:tc>
      </w:tr>
      <w:tr w:rsidR="00EC262E" w:rsidRPr="00215D78" w:rsidTr="00E80FF5">
        <w:trPr>
          <w:cantSplit/>
        </w:trPr>
        <w:tc>
          <w:tcPr>
            <w:tcW w:w="1398" w:type="dxa"/>
            <w:vMerge w:val="restart"/>
            <w:tcBorders>
              <w:top w:val="nil"/>
              <w:left w:val="single" w:sz="16" w:space="0" w:color="000000"/>
              <w:bottom w:val="single" w:sz="16" w:space="0" w:color="000000"/>
              <w:right w:val="nil"/>
            </w:tcBorders>
            <w:shd w:val="clear" w:color="auto" w:fill="FFFFFF"/>
          </w:tcPr>
          <w:p w:rsidR="00EC262E" w:rsidRPr="00215D78" w:rsidRDefault="00EC262E" w:rsidP="00173516">
            <w:pPr>
              <w:rPr>
                <w:strike w:val="0"/>
              </w:rPr>
            </w:pPr>
            <w:r w:rsidRPr="00215D78">
              <w:rPr>
                <w:rFonts w:hint="eastAsia"/>
                <w:strike w:val="0"/>
              </w:rPr>
              <w:t>知識得分</w:t>
            </w:r>
          </w:p>
        </w:tc>
        <w:tc>
          <w:tcPr>
            <w:tcW w:w="738" w:type="dxa"/>
            <w:tcBorders>
              <w:top w:val="nil"/>
              <w:left w:val="nil"/>
              <w:bottom w:val="nil"/>
              <w:right w:val="single" w:sz="16" w:space="0" w:color="000000"/>
            </w:tcBorders>
            <w:shd w:val="clear" w:color="auto" w:fill="FFFFFF"/>
          </w:tcPr>
          <w:p w:rsidR="00EC262E" w:rsidRPr="00215D78" w:rsidRDefault="00EC262E" w:rsidP="00173516">
            <w:pPr>
              <w:rPr>
                <w:strike w:val="0"/>
              </w:rPr>
            </w:pPr>
            <w:r w:rsidRPr="00215D78">
              <w:rPr>
                <w:rFonts w:hint="eastAsia"/>
                <w:strike w:val="0"/>
              </w:rPr>
              <w:t>男</w:t>
            </w:r>
          </w:p>
        </w:tc>
        <w:tc>
          <w:tcPr>
            <w:tcW w:w="1030" w:type="dxa"/>
            <w:tcBorders>
              <w:top w:val="nil"/>
              <w:left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93</w:t>
            </w:r>
          </w:p>
        </w:tc>
        <w:tc>
          <w:tcPr>
            <w:tcW w:w="1512" w:type="dxa"/>
            <w:tcBorders>
              <w:top w:val="nil"/>
              <w:left w:val="single" w:sz="4" w:space="0" w:color="000000"/>
              <w:bottom w:val="nil"/>
              <w:right w:val="single" w:sz="4" w:space="0" w:color="000000"/>
            </w:tcBorders>
            <w:vAlign w:val="center"/>
          </w:tcPr>
          <w:p w:rsidR="00EC262E" w:rsidRPr="00215D78" w:rsidRDefault="00EC262E" w:rsidP="00173516">
            <w:pPr>
              <w:rPr>
                <w:strike w:val="0"/>
              </w:rPr>
            </w:pPr>
            <w:r w:rsidRPr="00215D78">
              <w:rPr>
                <w:strike w:val="0"/>
              </w:rPr>
              <w:t>14.97</w:t>
            </w:r>
          </w:p>
        </w:tc>
        <w:tc>
          <w:tcPr>
            <w:tcW w:w="1474" w:type="dxa"/>
            <w:tcBorders>
              <w:top w:val="nil"/>
              <w:left w:val="nil"/>
              <w:bottom w:val="nil"/>
              <w:right w:val="single" w:sz="4" w:space="0" w:color="000000"/>
            </w:tcBorders>
            <w:vAlign w:val="center"/>
          </w:tcPr>
          <w:p w:rsidR="00EC262E" w:rsidRPr="00215D78" w:rsidRDefault="00EC262E" w:rsidP="00173516">
            <w:pPr>
              <w:rPr>
                <w:strike w:val="0"/>
              </w:rPr>
            </w:pPr>
            <w:r w:rsidRPr="00215D78">
              <w:rPr>
                <w:strike w:val="0"/>
              </w:rPr>
              <w:t>2.68</w:t>
            </w:r>
          </w:p>
        </w:tc>
        <w:tc>
          <w:tcPr>
            <w:tcW w:w="1474" w:type="dxa"/>
            <w:vMerge w:val="restart"/>
            <w:tcBorders>
              <w:top w:val="nil"/>
              <w:left w:val="nil"/>
              <w:right w:val="single" w:sz="4" w:space="0" w:color="000000"/>
            </w:tcBorders>
            <w:vAlign w:val="center"/>
          </w:tcPr>
          <w:p w:rsidR="00EC262E" w:rsidRPr="00215D78" w:rsidRDefault="00EC262E" w:rsidP="00173516">
            <w:pPr>
              <w:rPr>
                <w:strike w:val="0"/>
                <w:color w:val="000000"/>
              </w:rPr>
            </w:pPr>
            <w:r w:rsidRPr="00215D78">
              <w:rPr>
                <w:strike w:val="0"/>
              </w:rPr>
              <w:t>-1.21</w:t>
            </w:r>
          </w:p>
        </w:tc>
      </w:tr>
      <w:tr w:rsidR="00EC262E" w:rsidRPr="00215D78" w:rsidTr="00E80FF5">
        <w:trPr>
          <w:cantSplit/>
        </w:trPr>
        <w:tc>
          <w:tcPr>
            <w:tcW w:w="1398" w:type="dxa"/>
            <w:vMerge/>
            <w:tcBorders>
              <w:top w:val="nil"/>
              <w:left w:val="single" w:sz="16" w:space="0" w:color="000000"/>
              <w:bottom w:val="single" w:sz="16" w:space="0" w:color="000000"/>
              <w:right w:val="nil"/>
            </w:tcBorders>
            <w:shd w:val="clear" w:color="auto" w:fill="FFFFFF"/>
          </w:tcPr>
          <w:p w:rsidR="00EC262E" w:rsidRPr="00215D78" w:rsidRDefault="00EC262E" w:rsidP="00173516">
            <w:pPr>
              <w:rPr>
                <w:strike w:val="0"/>
              </w:rPr>
            </w:pPr>
          </w:p>
        </w:tc>
        <w:tc>
          <w:tcPr>
            <w:tcW w:w="738" w:type="dxa"/>
            <w:tcBorders>
              <w:top w:val="nil"/>
              <w:left w:val="nil"/>
              <w:bottom w:val="single" w:sz="16" w:space="0" w:color="000000"/>
              <w:right w:val="single" w:sz="16" w:space="0" w:color="000000"/>
            </w:tcBorders>
            <w:shd w:val="clear" w:color="auto" w:fill="FFFFFF"/>
          </w:tcPr>
          <w:p w:rsidR="00EC262E" w:rsidRPr="00215D78" w:rsidRDefault="00EC262E" w:rsidP="00173516">
            <w:pPr>
              <w:rPr>
                <w:strike w:val="0"/>
              </w:rPr>
            </w:pPr>
            <w:r w:rsidRPr="00215D78">
              <w:rPr>
                <w:rFonts w:hint="eastAsia"/>
                <w:strike w:val="0"/>
              </w:rPr>
              <w:t>女</w:t>
            </w:r>
          </w:p>
        </w:tc>
        <w:tc>
          <w:tcPr>
            <w:tcW w:w="1030" w:type="dxa"/>
            <w:tcBorders>
              <w:top w:val="nil"/>
              <w:left w:val="single" w:sz="16" w:space="0" w:color="000000"/>
              <w:bottom w:val="single" w:sz="16" w:space="0" w:color="000000"/>
            </w:tcBorders>
            <w:shd w:val="clear" w:color="auto" w:fill="FFFFFF"/>
            <w:vAlign w:val="center"/>
          </w:tcPr>
          <w:p w:rsidR="00EC262E" w:rsidRPr="00215D78" w:rsidRDefault="00EC262E" w:rsidP="00173516">
            <w:pPr>
              <w:rPr>
                <w:strike w:val="0"/>
              </w:rPr>
            </w:pPr>
            <w:r w:rsidRPr="00215D78">
              <w:rPr>
                <w:strike w:val="0"/>
              </w:rPr>
              <w:t>145</w:t>
            </w:r>
          </w:p>
        </w:tc>
        <w:tc>
          <w:tcPr>
            <w:tcW w:w="1512" w:type="dxa"/>
            <w:tcBorders>
              <w:top w:val="nil"/>
              <w:left w:val="single" w:sz="4" w:space="0" w:color="000000"/>
              <w:bottom w:val="single" w:sz="12" w:space="0" w:color="000000"/>
              <w:right w:val="single" w:sz="4" w:space="0" w:color="000000"/>
            </w:tcBorders>
            <w:vAlign w:val="center"/>
          </w:tcPr>
          <w:p w:rsidR="00EC262E" w:rsidRPr="00215D78" w:rsidRDefault="00EC262E" w:rsidP="00173516">
            <w:pPr>
              <w:rPr>
                <w:strike w:val="0"/>
              </w:rPr>
            </w:pPr>
            <w:r w:rsidRPr="00215D78">
              <w:rPr>
                <w:strike w:val="0"/>
              </w:rPr>
              <w:t>15.38</w:t>
            </w:r>
          </w:p>
        </w:tc>
        <w:tc>
          <w:tcPr>
            <w:tcW w:w="1474" w:type="dxa"/>
            <w:tcBorders>
              <w:top w:val="nil"/>
              <w:left w:val="nil"/>
              <w:bottom w:val="single" w:sz="12" w:space="0" w:color="000000"/>
              <w:right w:val="single" w:sz="4" w:space="0" w:color="000000"/>
            </w:tcBorders>
            <w:vAlign w:val="center"/>
          </w:tcPr>
          <w:p w:rsidR="00EC262E" w:rsidRPr="00215D78" w:rsidRDefault="00EC262E" w:rsidP="00173516">
            <w:pPr>
              <w:rPr>
                <w:strike w:val="0"/>
              </w:rPr>
            </w:pPr>
            <w:r w:rsidRPr="00215D78">
              <w:rPr>
                <w:strike w:val="0"/>
              </w:rPr>
              <w:t>2.49</w:t>
            </w:r>
          </w:p>
        </w:tc>
        <w:tc>
          <w:tcPr>
            <w:tcW w:w="1474" w:type="dxa"/>
            <w:vMerge/>
            <w:tcBorders>
              <w:left w:val="nil"/>
              <w:bottom w:val="single" w:sz="12" w:space="0" w:color="000000"/>
              <w:right w:val="single" w:sz="4" w:space="0" w:color="000000"/>
            </w:tcBorders>
          </w:tcPr>
          <w:p w:rsidR="00EC262E" w:rsidRPr="00215D78" w:rsidRDefault="00EC262E" w:rsidP="00173516">
            <w:pPr>
              <w:rPr>
                <w:strike w:val="0"/>
              </w:rPr>
            </w:pPr>
          </w:p>
        </w:tc>
      </w:tr>
    </w:tbl>
    <w:p w:rsidR="00EC262E" w:rsidRPr="0024159F" w:rsidRDefault="00EC262E" w:rsidP="00173516">
      <w:pPr>
        <w:rPr>
          <w:strike w:val="0"/>
        </w:rPr>
      </w:pPr>
      <w:r w:rsidRPr="0024159F">
        <w:rPr>
          <w:rFonts w:hint="eastAsia"/>
          <w:strike w:val="0"/>
        </w:rPr>
        <w:t>獨立樣本</w:t>
      </w:r>
      <w:r w:rsidRPr="0024159F">
        <w:rPr>
          <w:strike w:val="0"/>
        </w:rPr>
        <w:t>t</w:t>
      </w:r>
      <w:r w:rsidRPr="0024159F">
        <w:rPr>
          <w:rFonts w:hint="eastAsia"/>
          <w:strike w:val="0"/>
        </w:rPr>
        <w:t>檢定的分析結果顯示，不同性別在宗教信念各構面、安寧療療態度</w:t>
      </w:r>
    </w:p>
    <w:p w:rsidR="00EC262E" w:rsidRPr="0024159F" w:rsidRDefault="00EC262E" w:rsidP="00173516">
      <w:pPr>
        <w:rPr>
          <w:strike w:val="0"/>
        </w:rPr>
      </w:pPr>
      <w:r w:rsidRPr="0024159F">
        <w:rPr>
          <w:rFonts w:hint="eastAsia"/>
          <w:strike w:val="0"/>
        </w:rPr>
        <w:t>以及安寧療護知識得分上，皆沒有顯著的差異存在。</w:t>
      </w:r>
    </w:p>
    <w:p w:rsidR="00EC262E" w:rsidRDefault="00EC262E" w:rsidP="00173516">
      <w:pPr>
        <w:rPr>
          <w:strike w:val="0"/>
        </w:rPr>
      </w:pPr>
    </w:p>
    <w:p w:rsidR="00EC262E" w:rsidRDefault="00EC262E" w:rsidP="00173516">
      <w:pPr>
        <w:rPr>
          <w:strike w:val="0"/>
        </w:rPr>
      </w:pPr>
    </w:p>
    <w:p w:rsidR="00EC262E" w:rsidRDefault="00EC262E" w:rsidP="00173516">
      <w:pPr>
        <w:rPr>
          <w:strike w:val="0"/>
        </w:rPr>
      </w:pPr>
    </w:p>
    <w:p w:rsidR="00EC262E" w:rsidRDefault="00EC262E" w:rsidP="00173516">
      <w:pPr>
        <w:rPr>
          <w:strike w:val="0"/>
        </w:rPr>
      </w:pPr>
    </w:p>
    <w:p w:rsidR="00EC262E" w:rsidRDefault="00EC262E" w:rsidP="00173516">
      <w:pPr>
        <w:rPr>
          <w:strike w:val="0"/>
        </w:rPr>
      </w:pPr>
    </w:p>
    <w:p w:rsidR="00EC262E" w:rsidRDefault="00EC262E" w:rsidP="00173516">
      <w:pPr>
        <w:rPr>
          <w:strike w:val="0"/>
        </w:rPr>
      </w:pPr>
    </w:p>
    <w:p w:rsidR="00EC262E" w:rsidRDefault="00EC262E" w:rsidP="00173516">
      <w:pPr>
        <w:rPr>
          <w:strike w:val="0"/>
        </w:rPr>
      </w:pPr>
    </w:p>
    <w:p w:rsidR="00EC262E" w:rsidRDefault="00EC262E" w:rsidP="00173516">
      <w:pPr>
        <w:rPr>
          <w:strike w:val="0"/>
        </w:rPr>
      </w:pPr>
    </w:p>
    <w:p w:rsidR="00EC262E" w:rsidRDefault="00EC262E" w:rsidP="00173516">
      <w:pPr>
        <w:rPr>
          <w:strike w:val="0"/>
        </w:rPr>
      </w:pPr>
    </w:p>
    <w:p w:rsidR="00EC262E" w:rsidRDefault="00EC262E" w:rsidP="00173516">
      <w:pPr>
        <w:rPr>
          <w:strike w:val="0"/>
        </w:rPr>
      </w:pPr>
    </w:p>
    <w:p w:rsidR="00EC262E" w:rsidRPr="0024159F" w:rsidRDefault="00EC262E" w:rsidP="00173516">
      <w:pPr>
        <w:rPr>
          <w:strike w:val="0"/>
        </w:rPr>
      </w:pPr>
      <w:r>
        <w:rPr>
          <w:strike w:val="0"/>
        </w:rPr>
        <w:t xml:space="preserve">    </w:t>
      </w:r>
      <w:r>
        <w:rPr>
          <w:rFonts w:hint="eastAsia"/>
          <w:strike w:val="0"/>
        </w:rPr>
        <w:t>下表</w:t>
      </w:r>
      <w:r w:rsidRPr="0024159F">
        <w:rPr>
          <w:rFonts w:hint="eastAsia"/>
          <w:strike w:val="0"/>
        </w:rPr>
        <w:t>比較不同的教育程度在各研究變項上是否有差異存在</w:t>
      </w:r>
    </w:p>
    <w:p w:rsidR="00EC262E" w:rsidRDefault="00EC262E" w:rsidP="00173516">
      <w:pPr>
        <w:rPr>
          <w:strike w:val="0"/>
        </w:rPr>
      </w:pPr>
      <w:r w:rsidRPr="0024159F">
        <w:rPr>
          <w:strike w:val="0"/>
        </w:rPr>
        <w:t xml:space="preserve">     </w:t>
      </w:r>
      <w:r>
        <w:rPr>
          <w:strike w:val="0"/>
        </w:rPr>
        <w:t xml:space="preserve">                                         </w:t>
      </w:r>
    </w:p>
    <w:p w:rsidR="00EC262E" w:rsidRPr="0024159F" w:rsidRDefault="00EC262E" w:rsidP="00250D0E">
      <w:pPr>
        <w:ind w:firstLineChars="1400" w:firstLine="3360"/>
        <w:rPr>
          <w:rFonts w:cs="Times New Roman"/>
          <w:strike w:val="0"/>
        </w:rPr>
      </w:pPr>
      <w:r w:rsidRPr="0024159F">
        <w:rPr>
          <w:rFonts w:hint="eastAsia"/>
          <w:strike w:val="0"/>
        </w:rPr>
        <w:t>變異數分析</w:t>
      </w:r>
    </w:p>
    <w:tbl>
      <w:tblPr>
        <w:tblW w:w="78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398"/>
        <w:gridCol w:w="1029"/>
        <w:gridCol w:w="1092"/>
        <w:gridCol w:w="1030"/>
        <w:gridCol w:w="1215"/>
        <w:gridCol w:w="1030"/>
        <w:gridCol w:w="1030"/>
      </w:tblGrid>
      <w:tr w:rsidR="00EC262E" w:rsidRPr="00215D78" w:rsidTr="00E80FF5">
        <w:trPr>
          <w:cantSplit/>
        </w:trPr>
        <w:tc>
          <w:tcPr>
            <w:tcW w:w="2427" w:type="dxa"/>
            <w:gridSpan w:val="2"/>
            <w:tcBorders>
              <w:top w:val="single" w:sz="16" w:space="0" w:color="000000"/>
              <w:left w:val="single" w:sz="16" w:space="0" w:color="000000"/>
              <w:bottom w:val="single" w:sz="16" w:space="0" w:color="000000"/>
              <w:right w:val="nil"/>
            </w:tcBorders>
            <w:shd w:val="clear" w:color="auto" w:fill="FFFFFF"/>
            <w:vAlign w:val="bottom"/>
          </w:tcPr>
          <w:p w:rsidR="00EC262E" w:rsidRPr="00215D78" w:rsidRDefault="00EC262E" w:rsidP="00173516">
            <w:pPr>
              <w:rPr>
                <w:strike w:val="0"/>
              </w:rPr>
            </w:pPr>
          </w:p>
        </w:tc>
        <w:tc>
          <w:tcPr>
            <w:tcW w:w="1091" w:type="dxa"/>
            <w:tcBorders>
              <w:top w:val="single" w:sz="16" w:space="0" w:color="000000"/>
              <w:left w:val="single" w:sz="16" w:space="0" w:color="000000"/>
              <w:bottom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平方和</w:t>
            </w:r>
          </w:p>
        </w:tc>
        <w:tc>
          <w:tcPr>
            <w:tcW w:w="1029" w:type="dxa"/>
            <w:tcBorders>
              <w:top w:val="single" w:sz="16" w:space="0" w:color="000000"/>
              <w:bottom w:val="single" w:sz="16" w:space="0" w:color="000000"/>
            </w:tcBorders>
            <w:shd w:val="clear" w:color="auto" w:fill="FFFFFF"/>
            <w:vAlign w:val="bottom"/>
          </w:tcPr>
          <w:p w:rsidR="00EC262E" w:rsidRPr="00215D78" w:rsidRDefault="00EC262E" w:rsidP="00173516">
            <w:pPr>
              <w:rPr>
                <w:strike w:val="0"/>
              </w:rPr>
            </w:pPr>
            <w:r w:rsidRPr="00215D78">
              <w:rPr>
                <w:strike w:val="0"/>
              </w:rPr>
              <w:t>df</w:t>
            </w:r>
          </w:p>
        </w:tc>
        <w:tc>
          <w:tcPr>
            <w:tcW w:w="1214" w:type="dxa"/>
            <w:tcBorders>
              <w:top w:val="single" w:sz="16" w:space="0" w:color="000000"/>
              <w:bottom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平均值平方</w:t>
            </w:r>
          </w:p>
        </w:tc>
        <w:tc>
          <w:tcPr>
            <w:tcW w:w="1029" w:type="dxa"/>
            <w:tcBorders>
              <w:top w:val="single" w:sz="16" w:space="0" w:color="000000"/>
              <w:bottom w:val="single" w:sz="16" w:space="0" w:color="000000"/>
            </w:tcBorders>
            <w:shd w:val="clear" w:color="auto" w:fill="FFFFFF"/>
            <w:vAlign w:val="bottom"/>
          </w:tcPr>
          <w:p w:rsidR="00EC262E" w:rsidRPr="00215D78" w:rsidRDefault="00EC262E" w:rsidP="00173516">
            <w:pPr>
              <w:rPr>
                <w:strike w:val="0"/>
              </w:rPr>
            </w:pPr>
            <w:r w:rsidRPr="00215D78">
              <w:rPr>
                <w:strike w:val="0"/>
              </w:rPr>
              <w:t>F</w:t>
            </w:r>
          </w:p>
        </w:tc>
        <w:tc>
          <w:tcPr>
            <w:tcW w:w="1029" w:type="dxa"/>
            <w:tcBorders>
              <w:top w:val="single" w:sz="16" w:space="0" w:color="000000"/>
              <w:bottom w:val="single" w:sz="16" w:space="0" w:color="000000"/>
              <w:right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顯著性</w:t>
            </w:r>
          </w:p>
        </w:tc>
      </w:tr>
      <w:tr w:rsidR="00EC262E" w:rsidRPr="00215D78" w:rsidTr="00E80FF5">
        <w:trPr>
          <w:cantSplit/>
        </w:trPr>
        <w:tc>
          <w:tcPr>
            <w:tcW w:w="1398" w:type="dxa"/>
            <w:vMerge w:val="restart"/>
            <w:tcBorders>
              <w:top w:val="single" w:sz="16" w:space="0" w:color="000000"/>
              <w:left w:val="single" w:sz="16" w:space="0" w:color="000000"/>
              <w:right w:val="nil"/>
            </w:tcBorders>
            <w:shd w:val="clear" w:color="auto" w:fill="FFFFFF"/>
          </w:tcPr>
          <w:p w:rsidR="00EC262E" w:rsidRPr="00215D78" w:rsidRDefault="00EC262E" w:rsidP="00173516">
            <w:pPr>
              <w:rPr>
                <w:strike w:val="0"/>
              </w:rPr>
            </w:pPr>
            <w:r w:rsidRPr="00215D78">
              <w:rPr>
                <w:rFonts w:hint="eastAsia"/>
                <w:strike w:val="0"/>
              </w:rPr>
              <w:t>靈魂</w:t>
            </w:r>
          </w:p>
        </w:tc>
        <w:tc>
          <w:tcPr>
            <w:tcW w:w="1029" w:type="dxa"/>
            <w:tcBorders>
              <w:top w:val="single" w:sz="16" w:space="0" w:color="000000"/>
              <w:left w:val="nil"/>
              <w:bottom w:val="nil"/>
              <w:right w:val="single" w:sz="16" w:space="0" w:color="000000"/>
            </w:tcBorders>
            <w:shd w:val="clear" w:color="auto" w:fill="FFFFFF"/>
          </w:tcPr>
          <w:p w:rsidR="00EC262E" w:rsidRPr="00215D78" w:rsidRDefault="00EC262E" w:rsidP="00173516">
            <w:pPr>
              <w:rPr>
                <w:strike w:val="0"/>
              </w:rPr>
            </w:pPr>
            <w:r w:rsidRPr="00215D78">
              <w:rPr>
                <w:rFonts w:hint="eastAsia"/>
                <w:strike w:val="0"/>
              </w:rPr>
              <w:t>群組之間</w:t>
            </w:r>
          </w:p>
        </w:tc>
        <w:tc>
          <w:tcPr>
            <w:tcW w:w="1091" w:type="dxa"/>
            <w:tcBorders>
              <w:top w:val="single" w:sz="16" w:space="0" w:color="000000"/>
              <w:left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.330</w:t>
            </w:r>
          </w:p>
        </w:tc>
        <w:tc>
          <w:tcPr>
            <w:tcW w:w="1029" w:type="dxa"/>
            <w:tcBorders>
              <w:top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4</w:t>
            </w:r>
          </w:p>
        </w:tc>
        <w:tc>
          <w:tcPr>
            <w:tcW w:w="1214" w:type="dxa"/>
            <w:tcBorders>
              <w:top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.082</w:t>
            </w:r>
          </w:p>
        </w:tc>
        <w:tc>
          <w:tcPr>
            <w:tcW w:w="1029" w:type="dxa"/>
            <w:tcBorders>
              <w:top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.196</w:t>
            </w:r>
          </w:p>
        </w:tc>
        <w:tc>
          <w:tcPr>
            <w:tcW w:w="1029" w:type="dxa"/>
            <w:tcBorders>
              <w:top w:val="single" w:sz="16" w:space="0" w:color="000000"/>
              <w:bottom w:val="nil"/>
              <w:right w:val="single" w:sz="16" w:space="0" w:color="000000"/>
            </w:tcBorders>
            <w:shd w:val="clear" w:color="auto" w:fill="FFFFFF"/>
            <w:vAlign w:val="center"/>
          </w:tcPr>
          <w:p w:rsidR="00EC262E" w:rsidRPr="00215D78" w:rsidRDefault="00EC262E" w:rsidP="00173516">
            <w:pPr>
              <w:rPr>
                <w:strike w:val="0"/>
              </w:rPr>
            </w:pPr>
            <w:r w:rsidRPr="00215D78">
              <w:rPr>
                <w:strike w:val="0"/>
              </w:rPr>
              <w:t>.940</w:t>
            </w:r>
          </w:p>
        </w:tc>
      </w:tr>
      <w:tr w:rsidR="00EC262E" w:rsidRPr="00215D78" w:rsidTr="00E80FF5">
        <w:trPr>
          <w:cantSplit/>
        </w:trPr>
        <w:tc>
          <w:tcPr>
            <w:tcW w:w="1398" w:type="dxa"/>
            <w:vMerge/>
            <w:tcBorders>
              <w:top w:val="single" w:sz="16" w:space="0" w:color="000000"/>
              <w:left w:val="single" w:sz="16" w:space="0" w:color="000000"/>
              <w:right w:val="nil"/>
            </w:tcBorders>
            <w:shd w:val="clear" w:color="auto" w:fill="FFFFFF"/>
          </w:tcPr>
          <w:p w:rsidR="00EC262E" w:rsidRPr="00215D78" w:rsidRDefault="00EC262E" w:rsidP="00173516">
            <w:pPr>
              <w:rPr>
                <w:strike w:val="0"/>
              </w:rPr>
            </w:pPr>
          </w:p>
        </w:tc>
        <w:tc>
          <w:tcPr>
            <w:tcW w:w="1029" w:type="dxa"/>
            <w:tcBorders>
              <w:top w:val="nil"/>
              <w:left w:val="nil"/>
              <w:bottom w:val="nil"/>
              <w:right w:val="single" w:sz="16" w:space="0" w:color="000000"/>
            </w:tcBorders>
            <w:shd w:val="clear" w:color="auto" w:fill="FFFFFF"/>
          </w:tcPr>
          <w:p w:rsidR="00EC262E" w:rsidRPr="00215D78" w:rsidRDefault="00EC262E" w:rsidP="00173516">
            <w:pPr>
              <w:rPr>
                <w:strike w:val="0"/>
              </w:rPr>
            </w:pPr>
            <w:r w:rsidRPr="00215D78">
              <w:rPr>
                <w:rFonts w:hint="eastAsia"/>
                <w:strike w:val="0"/>
              </w:rPr>
              <w:t>在群組內</w:t>
            </w:r>
          </w:p>
        </w:tc>
        <w:tc>
          <w:tcPr>
            <w:tcW w:w="1091" w:type="dxa"/>
            <w:tcBorders>
              <w:top w:val="nil"/>
              <w:left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98.086</w:t>
            </w:r>
          </w:p>
        </w:tc>
        <w:tc>
          <w:tcPr>
            <w:tcW w:w="1029" w:type="dxa"/>
            <w:tcBorders>
              <w:top w:val="nil"/>
              <w:bottom w:val="nil"/>
            </w:tcBorders>
            <w:shd w:val="clear" w:color="auto" w:fill="FFFFFF"/>
            <w:vAlign w:val="center"/>
          </w:tcPr>
          <w:p w:rsidR="00EC262E" w:rsidRPr="00215D78" w:rsidRDefault="00EC262E" w:rsidP="00173516">
            <w:pPr>
              <w:rPr>
                <w:strike w:val="0"/>
              </w:rPr>
            </w:pPr>
            <w:r w:rsidRPr="00215D78">
              <w:rPr>
                <w:strike w:val="0"/>
              </w:rPr>
              <w:t>233</w:t>
            </w:r>
          </w:p>
        </w:tc>
        <w:tc>
          <w:tcPr>
            <w:tcW w:w="1214" w:type="dxa"/>
            <w:tcBorders>
              <w:top w:val="nil"/>
              <w:bottom w:val="nil"/>
            </w:tcBorders>
            <w:shd w:val="clear" w:color="auto" w:fill="FFFFFF"/>
            <w:vAlign w:val="center"/>
          </w:tcPr>
          <w:p w:rsidR="00EC262E" w:rsidRPr="00215D78" w:rsidRDefault="00EC262E" w:rsidP="00173516">
            <w:pPr>
              <w:rPr>
                <w:strike w:val="0"/>
              </w:rPr>
            </w:pPr>
            <w:r w:rsidRPr="00215D78">
              <w:rPr>
                <w:strike w:val="0"/>
              </w:rPr>
              <w:t>.421</w:t>
            </w:r>
          </w:p>
        </w:tc>
        <w:tc>
          <w:tcPr>
            <w:tcW w:w="1029" w:type="dxa"/>
            <w:tcBorders>
              <w:top w:val="nil"/>
              <w:bottom w:val="nil"/>
            </w:tcBorders>
            <w:shd w:val="clear" w:color="auto" w:fill="FFFFFF"/>
            <w:vAlign w:val="center"/>
          </w:tcPr>
          <w:p w:rsidR="00EC262E" w:rsidRPr="00215D78" w:rsidRDefault="00EC262E" w:rsidP="00173516">
            <w:pPr>
              <w:rPr>
                <w:strike w:val="0"/>
              </w:rPr>
            </w:pPr>
          </w:p>
        </w:tc>
        <w:tc>
          <w:tcPr>
            <w:tcW w:w="1029" w:type="dxa"/>
            <w:tcBorders>
              <w:top w:val="nil"/>
              <w:bottom w:val="nil"/>
              <w:right w:val="single" w:sz="16" w:space="0" w:color="000000"/>
            </w:tcBorders>
            <w:shd w:val="clear" w:color="auto" w:fill="FFFFFF"/>
            <w:vAlign w:val="center"/>
          </w:tcPr>
          <w:p w:rsidR="00EC262E" w:rsidRPr="00215D78" w:rsidRDefault="00EC262E" w:rsidP="00173516">
            <w:pPr>
              <w:rPr>
                <w:strike w:val="0"/>
              </w:rPr>
            </w:pPr>
          </w:p>
        </w:tc>
      </w:tr>
      <w:tr w:rsidR="00EC262E" w:rsidRPr="00215D78" w:rsidTr="00E80FF5">
        <w:trPr>
          <w:cantSplit/>
        </w:trPr>
        <w:tc>
          <w:tcPr>
            <w:tcW w:w="1398" w:type="dxa"/>
            <w:vMerge/>
            <w:tcBorders>
              <w:top w:val="single" w:sz="16" w:space="0" w:color="000000"/>
              <w:left w:val="single" w:sz="16" w:space="0" w:color="000000"/>
              <w:right w:val="nil"/>
            </w:tcBorders>
            <w:shd w:val="clear" w:color="auto" w:fill="FFFFFF"/>
          </w:tcPr>
          <w:p w:rsidR="00EC262E" w:rsidRPr="00215D78" w:rsidRDefault="00EC262E" w:rsidP="00173516">
            <w:pPr>
              <w:rPr>
                <w:strike w:val="0"/>
              </w:rPr>
            </w:pPr>
          </w:p>
        </w:tc>
        <w:tc>
          <w:tcPr>
            <w:tcW w:w="1029" w:type="dxa"/>
            <w:tcBorders>
              <w:top w:val="nil"/>
              <w:left w:val="nil"/>
              <w:right w:val="single" w:sz="16" w:space="0" w:color="000000"/>
            </w:tcBorders>
            <w:shd w:val="clear" w:color="auto" w:fill="FFFFFF"/>
          </w:tcPr>
          <w:p w:rsidR="00EC262E" w:rsidRPr="00215D78" w:rsidRDefault="00EC262E" w:rsidP="00173516">
            <w:pPr>
              <w:rPr>
                <w:strike w:val="0"/>
              </w:rPr>
            </w:pPr>
            <w:r w:rsidRPr="00215D78">
              <w:rPr>
                <w:rFonts w:hint="eastAsia"/>
                <w:strike w:val="0"/>
              </w:rPr>
              <w:t>總計</w:t>
            </w:r>
          </w:p>
        </w:tc>
        <w:tc>
          <w:tcPr>
            <w:tcW w:w="1091" w:type="dxa"/>
            <w:tcBorders>
              <w:top w:val="nil"/>
              <w:left w:val="single" w:sz="16" w:space="0" w:color="000000"/>
            </w:tcBorders>
            <w:shd w:val="clear" w:color="auto" w:fill="FFFFFF"/>
            <w:vAlign w:val="center"/>
          </w:tcPr>
          <w:p w:rsidR="00EC262E" w:rsidRPr="00215D78" w:rsidRDefault="00EC262E" w:rsidP="00173516">
            <w:pPr>
              <w:rPr>
                <w:strike w:val="0"/>
              </w:rPr>
            </w:pPr>
            <w:r w:rsidRPr="00215D78">
              <w:rPr>
                <w:strike w:val="0"/>
              </w:rPr>
              <w:t>98.416</w:t>
            </w:r>
          </w:p>
        </w:tc>
        <w:tc>
          <w:tcPr>
            <w:tcW w:w="1029" w:type="dxa"/>
            <w:tcBorders>
              <w:top w:val="nil"/>
            </w:tcBorders>
            <w:shd w:val="clear" w:color="auto" w:fill="FFFFFF"/>
            <w:vAlign w:val="center"/>
          </w:tcPr>
          <w:p w:rsidR="00EC262E" w:rsidRPr="00215D78" w:rsidRDefault="00EC262E" w:rsidP="00173516">
            <w:pPr>
              <w:rPr>
                <w:strike w:val="0"/>
              </w:rPr>
            </w:pPr>
            <w:r w:rsidRPr="00215D78">
              <w:rPr>
                <w:strike w:val="0"/>
              </w:rPr>
              <w:t>237</w:t>
            </w:r>
          </w:p>
        </w:tc>
        <w:tc>
          <w:tcPr>
            <w:tcW w:w="1214" w:type="dxa"/>
            <w:tcBorders>
              <w:top w:val="nil"/>
            </w:tcBorders>
            <w:shd w:val="clear" w:color="auto" w:fill="FFFFFF"/>
            <w:vAlign w:val="center"/>
          </w:tcPr>
          <w:p w:rsidR="00EC262E" w:rsidRPr="00215D78" w:rsidRDefault="00EC262E" w:rsidP="00173516">
            <w:pPr>
              <w:rPr>
                <w:strike w:val="0"/>
              </w:rPr>
            </w:pPr>
          </w:p>
        </w:tc>
        <w:tc>
          <w:tcPr>
            <w:tcW w:w="1029" w:type="dxa"/>
            <w:tcBorders>
              <w:top w:val="nil"/>
            </w:tcBorders>
            <w:shd w:val="clear" w:color="auto" w:fill="FFFFFF"/>
            <w:vAlign w:val="center"/>
          </w:tcPr>
          <w:p w:rsidR="00EC262E" w:rsidRPr="00215D78" w:rsidRDefault="00EC262E" w:rsidP="00173516">
            <w:pPr>
              <w:rPr>
                <w:strike w:val="0"/>
              </w:rPr>
            </w:pPr>
          </w:p>
        </w:tc>
        <w:tc>
          <w:tcPr>
            <w:tcW w:w="1029" w:type="dxa"/>
            <w:tcBorders>
              <w:top w:val="nil"/>
              <w:right w:val="single" w:sz="16" w:space="0" w:color="000000"/>
            </w:tcBorders>
            <w:shd w:val="clear" w:color="auto" w:fill="FFFFFF"/>
            <w:vAlign w:val="center"/>
          </w:tcPr>
          <w:p w:rsidR="00EC262E" w:rsidRPr="00215D78" w:rsidRDefault="00EC262E" w:rsidP="00173516">
            <w:pPr>
              <w:rPr>
                <w:strike w:val="0"/>
              </w:rPr>
            </w:pPr>
          </w:p>
        </w:tc>
      </w:tr>
      <w:tr w:rsidR="00EC262E" w:rsidRPr="00215D78" w:rsidTr="00E80FF5">
        <w:trPr>
          <w:cantSplit/>
        </w:trPr>
        <w:tc>
          <w:tcPr>
            <w:tcW w:w="1398" w:type="dxa"/>
            <w:vMerge w:val="restart"/>
            <w:tcBorders>
              <w:top w:val="nil"/>
              <w:left w:val="single" w:sz="16" w:space="0" w:color="000000"/>
              <w:right w:val="nil"/>
            </w:tcBorders>
            <w:shd w:val="clear" w:color="auto" w:fill="FFFFFF"/>
          </w:tcPr>
          <w:p w:rsidR="00EC262E" w:rsidRPr="00215D78" w:rsidRDefault="00EC262E" w:rsidP="00173516">
            <w:pPr>
              <w:rPr>
                <w:strike w:val="0"/>
              </w:rPr>
            </w:pPr>
            <w:r w:rsidRPr="00215D78">
              <w:rPr>
                <w:rFonts w:hint="eastAsia"/>
                <w:strike w:val="0"/>
              </w:rPr>
              <w:t>因緣宿命</w:t>
            </w:r>
          </w:p>
        </w:tc>
        <w:tc>
          <w:tcPr>
            <w:tcW w:w="1029" w:type="dxa"/>
            <w:tcBorders>
              <w:top w:val="nil"/>
              <w:left w:val="nil"/>
              <w:bottom w:val="nil"/>
              <w:right w:val="single" w:sz="16" w:space="0" w:color="000000"/>
            </w:tcBorders>
            <w:shd w:val="clear" w:color="auto" w:fill="FFFFFF"/>
          </w:tcPr>
          <w:p w:rsidR="00EC262E" w:rsidRPr="00215D78" w:rsidRDefault="00EC262E" w:rsidP="00173516">
            <w:pPr>
              <w:rPr>
                <w:strike w:val="0"/>
              </w:rPr>
            </w:pPr>
            <w:r w:rsidRPr="00215D78">
              <w:rPr>
                <w:rFonts w:hint="eastAsia"/>
                <w:strike w:val="0"/>
              </w:rPr>
              <w:t>群組之間</w:t>
            </w:r>
          </w:p>
        </w:tc>
        <w:tc>
          <w:tcPr>
            <w:tcW w:w="1091" w:type="dxa"/>
            <w:tcBorders>
              <w:top w:val="nil"/>
              <w:left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4.164</w:t>
            </w:r>
          </w:p>
        </w:tc>
        <w:tc>
          <w:tcPr>
            <w:tcW w:w="1029" w:type="dxa"/>
            <w:tcBorders>
              <w:top w:val="nil"/>
              <w:bottom w:val="nil"/>
            </w:tcBorders>
            <w:shd w:val="clear" w:color="auto" w:fill="FFFFFF"/>
            <w:vAlign w:val="center"/>
          </w:tcPr>
          <w:p w:rsidR="00EC262E" w:rsidRPr="00215D78" w:rsidRDefault="00EC262E" w:rsidP="00173516">
            <w:pPr>
              <w:rPr>
                <w:strike w:val="0"/>
              </w:rPr>
            </w:pPr>
            <w:r w:rsidRPr="00215D78">
              <w:rPr>
                <w:strike w:val="0"/>
              </w:rPr>
              <w:t>4</w:t>
            </w:r>
          </w:p>
        </w:tc>
        <w:tc>
          <w:tcPr>
            <w:tcW w:w="1214" w:type="dxa"/>
            <w:tcBorders>
              <w:top w:val="nil"/>
              <w:bottom w:val="nil"/>
            </w:tcBorders>
            <w:shd w:val="clear" w:color="auto" w:fill="FFFFFF"/>
            <w:vAlign w:val="center"/>
          </w:tcPr>
          <w:p w:rsidR="00EC262E" w:rsidRPr="00215D78" w:rsidRDefault="00EC262E" w:rsidP="00173516">
            <w:pPr>
              <w:rPr>
                <w:strike w:val="0"/>
              </w:rPr>
            </w:pPr>
            <w:r w:rsidRPr="00215D78">
              <w:rPr>
                <w:strike w:val="0"/>
              </w:rPr>
              <w:t>1.041</w:t>
            </w:r>
          </w:p>
        </w:tc>
        <w:tc>
          <w:tcPr>
            <w:tcW w:w="1029" w:type="dxa"/>
            <w:tcBorders>
              <w:top w:val="nil"/>
              <w:bottom w:val="nil"/>
            </w:tcBorders>
            <w:shd w:val="clear" w:color="auto" w:fill="FFFFFF"/>
            <w:vAlign w:val="center"/>
          </w:tcPr>
          <w:p w:rsidR="00EC262E" w:rsidRPr="00215D78" w:rsidRDefault="00EC262E" w:rsidP="00173516">
            <w:pPr>
              <w:rPr>
                <w:strike w:val="0"/>
              </w:rPr>
            </w:pPr>
            <w:r w:rsidRPr="00215D78">
              <w:rPr>
                <w:strike w:val="0"/>
              </w:rPr>
              <w:t>1.418</w:t>
            </w:r>
          </w:p>
        </w:tc>
        <w:tc>
          <w:tcPr>
            <w:tcW w:w="1029" w:type="dxa"/>
            <w:tcBorders>
              <w:top w:val="nil"/>
              <w:bottom w:val="nil"/>
              <w:right w:val="single" w:sz="16" w:space="0" w:color="000000"/>
            </w:tcBorders>
            <w:shd w:val="clear" w:color="auto" w:fill="FFFFFF"/>
            <w:vAlign w:val="center"/>
          </w:tcPr>
          <w:p w:rsidR="00EC262E" w:rsidRPr="00215D78" w:rsidRDefault="00EC262E" w:rsidP="00173516">
            <w:pPr>
              <w:rPr>
                <w:strike w:val="0"/>
              </w:rPr>
            </w:pPr>
            <w:r w:rsidRPr="00215D78">
              <w:rPr>
                <w:strike w:val="0"/>
              </w:rPr>
              <w:t>.229</w:t>
            </w:r>
          </w:p>
        </w:tc>
      </w:tr>
      <w:tr w:rsidR="00EC262E" w:rsidRPr="00215D78" w:rsidTr="00E80FF5">
        <w:trPr>
          <w:cantSplit/>
        </w:trPr>
        <w:tc>
          <w:tcPr>
            <w:tcW w:w="1398" w:type="dxa"/>
            <w:vMerge/>
            <w:tcBorders>
              <w:top w:val="nil"/>
              <w:left w:val="single" w:sz="16" w:space="0" w:color="000000"/>
              <w:right w:val="nil"/>
            </w:tcBorders>
            <w:shd w:val="clear" w:color="auto" w:fill="FFFFFF"/>
          </w:tcPr>
          <w:p w:rsidR="00EC262E" w:rsidRPr="00215D78" w:rsidRDefault="00EC262E" w:rsidP="00173516">
            <w:pPr>
              <w:rPr>
                <w:strike w:val="0"/>
              </w:rPr>
            </w:pPr>
          </w:p>
        </w:tc>
        <w:tc>
          <w:tcPr>
            <w:tcW w:w="1029" w:type="dxa"/>
            <w:tcBorders>
              <w:top w:val="nil"/>
              <w:left w:val="nil"/>
              <w:bottom w:val="nil"/>
              <w:right w:val="single" w:sz="16" w:space="0" w:color="000000"/>
            </w:tcBorders>
            <w:shd w:val="clear" w:color="auto" w:fill="FFFFFF"/>
          </w:tcPr>
          <w:p w:rsidR="00EC262E" w:rsidRPr="00215D78" w:rsidRDefault="00EC262E" w:rsidP="00173516">
            <w:pPr>
              <w:rPr>
                <w:strike w:val="0"/>
              </w:rPr>
            </w:pPr>
            <w:r w:rsidRPr="00215D78">
              <w:rPr>
                <w:rFonts w:hint="eastAsia"/>
                <w:strike w:val="0"/>
              </w:rPr>
              <w:t>在群組內</w:t>
            </w:r>
          </w:p>
        </w:tc>
        <w:tc>
          <w:tcPr>
            <w:tcW w:w="1091" w:type="dxa"/>
            <w:tcBorders>
              <w:top w:val="nil"/>
              <w:left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171.085</w:t>
            </w:r>
          </w:p>
        </w:tc>
        <w:tc>
          <w:tcPr>
            <w:tcW w:w="1029" w:type="dxa"/>
            <w:tcBorders>
              <w:top w:val="nil"/>
              <w:bottom w:val="nil"/>
            </w:tcBorders>
            <w:shd w:val="clear" w:color="auto" w:fill="FFFFFF"/>
            <w:vAlign w:val="center"/>
          </w:tcPr>
          <w:p w:rsidR="00EC262E" w:rsidRPr="00215D78" w:rsidRDefault="00EC262E" w:rsidP="00173516">
            <w:pPr>
              <w:rPr>
                <w:strike w:val="0"/>
              </w:rPr>
            </w:pPr>
            <w:r w:rsidRPr="00215D78">
              <w:rPr>
                <w:strike w:val="0"/>
              </w:rPr>
              <w:t>233</w:t>
            </w:r>
          </w:p>
        </w:tc>
        <w:tc>
          <w:tcPr>
            <w:tcW w:w="1214" w:type="dxa"/>
            <w:tcBorders>
              <w:top w:val="nil"/>
              <w:bottom w:val="nil"/>
            </w:tcBorders>
            <w:shd w:val="clear" w:color="auto" w:fill="FFFFFF"/>
            <w:vAlign w:val="center"/>
          </w:tcPr>
          <w:p w:rsidR="00EC262E" w:rsidRPr="00215D78" w:rsidRDefault="00EC262E" w:rsidP="00173516">
            <w:pPr>
              <w:rPr>
                <w:strike w:val="0"/>
              </w:rPr>
            </w:pPr>
            <w:r w:rsidRPr="00215D78">
              <w:rPr>
                <w:strike w:val="0"/>
              </w:rPr>
              <w:t>.734</w:t>
            </w:r>
          </w:p>
        </w:tc>
        <w:tc>
          <w:tcPr>
            <w:tcW w:w="1029" w:type="dxa"/>
            <w:tcBorders>
              <w:top w:val="nil"/>
              <w:bottom w:val="nil"/>
            </w:tcBorders>
            <w:shd w:val="clear" w:color="auto" w:fill="FFFFFF"/>
            <w:vAlign w:val="center"/>
          </w:tcPr>
          <w:p w:rsidR="00EC262E" w:rsidRPr="00215D78" w:rsidRDefault="00EC262E" w:rsidP="00173516">
            <w:pPr>
              <w:rPr>
                <w:strike w:val="0"/>
              </w:rPr>
            </w:pPr>
          </w:p>
        </w:tc>
        <w:tc>
          <w:tcPr>
            <w:tcW w:w="1029" w:type="dxa"/>
            <w:tcBorders>
              <w:top w:val="nil"/>
              <w:bottom w:val="nil"/>
              <w:right w:val="single" w:sz="16" w:space="0" w:color="000000"/>
            </w:tcBorders>
            <w:shd w:val="clear" w:color="auto" w:fill="FFFFFF"/>
            <w:vAlign w:val="center"/>
          </w:tcPr>
          <w:p w:rsidR="00EC262E" w:rsidRPr="00215D78" w:rsidRDefault="00EC262E" w:rsidP="00173516">
            <w:pPr>
              <w:rPr>
                <w:strike w:val="0"/>
              </w:rPr>
            </w:pPr>
          </w:p>
        </w:tc>
      </w:tr>
      <w:tr w:rsidR="00EC262E" w:rsidRPr="00215D78" w:rsidTr="00E80FF5">
        <w:trPr>
          <w:cantSplit/>
        </w:trPr>
        <w:tc>
          <w:tcPr>
            <w:tcW w:w="1398" w:type="dxa"/>
            <w:vMerge/>
            <w:tcBorders>
              <w:top w:val="nil"/>
              <w:left w:val="single" w:sz="16" w:space="0" w:color="000000"/>
              <w:right w:val="nil"/>
            </w:tcBorders>
            <w:shd w:val="clear" w:color="auto" w:fill="FFFFFF"/>
          </w:tcPr>
          <w:p w:rsidR="00EC262E" w:rsidRPr="00215D78" w:rsidRDefault="00EC262E" w:rsidP="00173516">
            <w:pPr>
              <w:rPr>
                <w:strike w:val="0"/>
              </w:rPr>
            </w:pPr>
          </w:p>
        </w:tc>
        <w:tc>
          <w:tcPr>
            <w:tcW w:w="1029" w:type="dxa"/>
            <w:tcBorders>
              <w:top w:val="nil"/>
              <w:left w:val="nil"/>
              <w:right w:val="single" w:sz="16" w:space="0" w:color="000000"/>
            </w:tcBorders>
            <w:shd w:val="clear" w:color="auto" w:fill="FFFFFF"/>
          </w:tcPr>
          <w:p w:rsidR="00EC262E" w:rsidRPr="00215D78" w:rsidRDefault="00EC262E" w:rsidP="00173516">
            <w:pPr>
              <w:rPr>
                <w:strike w:val="0"/>
              </w:rPr>
            </w:pPr>
            <w:r w:rsidRPr="00215D78">
              <w:rPr>
                <w:rFonts w:hint="eastAsia"/>
                <w:strike w:val="0"/>
              </w:rPr>
              <w:t>總計</w:t>
            </w:r>
          </w:p>
        </w:tc>
        <w:tc>
          <w:tcPr>
            <w:tcW w:w="1091" w:type="dxa"/>
            <w:tcBorders>
              <w:top w:val="nil"/>
              <w:left w:val="single" w:sz="16" w:space="0" w:color="000000"/>
            </w:tcBorders>
            <w:shd w:val="clear" w:color="auto" w:fill="FFFFFF"/>
            <w:vAlign w:val="center"/>
          </w:tcPr>
          <w:p w:rsidR="00EC262E" w:rsidRPr="00215D78" w:rsidRDefault="00EC262E" w:rsidP="00173516">
            <w:pPr>
              <w:rPr>
                <w:strike w:val="0"/>
              </w:rPr>
            </w:pPr>
            <w:r w:rsidRPr="00215D78">
              <w:rPr>
                <w:strike w:val="0"/>
              </w:rPr>
              <w:t>175.249</w:t>
            </w:r>
          </w:p>
        </w:tc>
        <w:tc>
          <w:tcPr>
            <w:tcW w:w="1029" w:type="dxa"/>
            <w:tcBorders>
              <w:top w:val="nil"/>
            </w:tcBorders>
            <w:shd w:val="clear" w:color="auto" w:fill="FFFFFF"/>
            <w:vAlign w:val="center"/>
          </w:tcPr>
          <w:p w:rsidR="00EC262E" w:rsidRPr="00215D78" w:rsidRDefault="00EC262E" w:rsidP="00173516">
            <w:pPr>
              <w:rPr>
                <w:strike w:val="0"/>
              </w:rPr>
            </w:pPr>
            <w:r w:rsidRPr="00215D78">
              <w:rPr>
                <w:strike w:val="0"/>
              </w:rPr>
              <w:t>237</w:t>
            </w:r>
          </w:p>
        </w:tc>
        <w:tc>
          <w:tcPr>
            <w:tcW w:w="1214" w:type="dxa"/>
            <w:tcBorders>
              <w:top w:val="nil"/>
            </w:tcBorders>
            <w:shd w:val="clear" w:color="auto" w:fill="FFFFFF"/>
            <w:vAlign w:val="center"/>
          </w:tcPr>
          <w:p w:rsidR="00EC262E" w:rsidRPr="00215D78" w:rsidRDefault="00EC262E" w:rsidP="00173516">
            <w:pPr>
              <w:rPr>
                <w:strike w:val="0"/>
              </w:rPr>
            </w:pPr>
          </w:p>
        </w:tc>
        <w:tc>
          <w:tcPr>
            <w:tcW w:w="1029" w:type="dxa"/>
            <w:tcBorders>
              <w:top w:val="nil"/>
            </w:tcBorders>
            <w:shd w:val="clear" w:color="auto" w:fill="FFFFFF"/>
            <w:vAlign w:val="center"/>
          </w:tcPr>
          <w:p w:rsidR="00EC262E" w:rsidRPr="00215D78" w:rsidRDefault="00EC262E" w:rsidP="00173516">
            <w:pPr>
              <w:rPr>
                <w:strike w:val="0"/>
              </w:rPr>
            </w:pPr>
          </w:p>
        </w:tc>
        <w:tc>
          <w:tcPr>
            <w:tcW w:w="1029" w:type="dxa"/>
            <w:tcBorders>
              <w:top w:val="nil"/>
              <w:right w:val="single" w:sz="16" w:space="0" w:color="000000"/>
            </w:tcBorders>
            <w:shd w:val="clear" w:color="auto" w:fill="FFFFFF"/>
            <w:vAlign w:val="center"/>
          </w:tcPr>
          <w:p w:rsidR="00EC262E" w:rsidRPr="00215D78" w:rsidRDefault="00EC262E" w:rsidP="00173516">
            <w:pPr>
              <w:rPr>
                <w:strike w:val="0"/>
              </w:rPr>
            </w:pPr>
          </w:p>
        </w:tc>
      </w:tr>
      <w:tr w:rsidR="00EC262E" w:rsidRPr="00215D78" w:rsidTr="00E80FF5">
        <w:trPr>
          <w:cantSplit/>
        </w:trPr>
        <w:tc>
          <w:tcPr>
            <w:tcW w:w="1398" w:type="dxa"/>
            <w:vMerge w:val="restart"/>
            <w:tcBorders>
              <w:top w:val="nil"/>
              <w:left w:val="single" w:sz="16" w:space="0" w:color="000000"/>
              <w:right w:val="nil"/>
            </w:tcBorders>
            <w:shd w:val="clear" w:color="auto" w:fill="FFFFFF"/>
          </w:tcPr>
          <w:p w:rsidR="00EC262E" w:rsidRPr="00215D78" w:rsidRDefault="00EC262E" w:rsidP="00173516">
            <w:pPr>
              <w:rPr>
                <w:strike w:val="0"/>
              </w:rPr>
            </w:pPr>
            <w:r w:rsidRPr="00215D78">
              <w:rPr>
                <w:rFonts w:hint="eastAsia"/>
                <w:strike w:val="0"/>
              </w:rPr>
              <w:t>氣</w:t>
            </w:r>
          </w:p>
        </w:tc>
        <w:tc>
          <w:tcPr>
            <w:tcW w:w="1029" w:type="dxa"/>
            <w:tcBorders>
              <w:top w:val="nil"/>
              <w:left w:val="nil"/>
              <w:bottom w:val="nil"/>
              <w:right w:val="single" w:sz="16" w:space="0" w:color="000000"/>
            </w:tcBorders>
            <w:shd w:val="clear" w:color="auto" w:fill="FFFFFF"/>
          </w:tcPr>
          <w:p w:rsidR="00EC262E" w:rsidRPr="00215D78" w:rsidRDefault="00EC262E" w:rsidP="00173516">
            <w:pPr>
              <w:rPr>
                <w:strike w:val="0"/>
              </w:rPr>
            </w:pPr>
            <w:r w:rsidRPr="00215D78">
              <w:rPr>
                <w:rFonts w:hint="eastAsia"/>
                <w:strike w:val="0"/>
              </w:rPr>
              <w:t>群組之間</w:t>
            </w:r>
          </w:p>
        </w:tc>
        <w:tc>
          <w:tcPr>
            <w:tcW w:w="1091" w:type="dxa"/>
            <w:tcBorders>
              <w:top w:val="nil"/>
              <w:left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.602</w:t>
            </w:r>
          </w:p>
        </w:tc>
        <w:tc>
          <w:tcPr>
            <w:tcW w:w="1029" w:type="dxa"/>
            <w:tcBorders>
              <w:top w:val="nil"/>
              <w:bottom w:val="nil"/>
            </w:tcBorders>
            <w:shd w:val="clear" w:color="auto" w:fill="FFFFFF"/>
            <w:vAlign w:val="center"/>
          </w:tcPr>
          <w:p w:rsidR="00EC262E" w:rsidRPr="00215D78" w:rsidRDefault="00EC262E" w:rsidP="00173516">
            <w:pPr>
              <w:rPr>
                <w:strike w:val="0"/>
              </w:rPr>
            </w:pPr>
            <w:r w:rsidRPr="00215D78">
              <w:rPr>
                <w:strike w:val="0"/>
              </w:rPr>
              <w:t>4</w:t>
            </w:r>
          </w:p>
        </w:tc>
        <w:tc>
          <w:tcPr>
            <w:tcW w:w="1214" w:type="dxa"/>
            <w:tcBorders>
              <w:top w:val="nil"/>
              <w:bottom w:val="nil"/>
            </w:tcBorders>
            <w:shd w:val="clear" w:color="auto" w:fill="FFFFFF"/>
            <w:vAlign w:val="center"/>
          </w:tcPr>
          <w:p w:rsidR="00EC262E" w:rsidRPr="00215D78" w:rsidRDefault="00EC262E" w:rsidP="00173516">
            <w:pPr>
              <w:rPr>
                <w:strike w:val="0"/>
              </w:rPr>
            </w:pPr>
            <w:r w:rsidRPr="00215D78">
              <w:rPr>
                <w:strike w:val="0"/>
              </w:rPr>
              <w:t>.150</w:t>
            </w:r>
          </w:p>
        </w:tc>
        <w:tc>
          <w:tcPr>
            <w:tcW w:w="1029" w:type="dxa"/>
            <w:tcBorders>
              <w:top w:val="nil"/>
              <w:bottom w:val="nil"/>
            </w:tcBorders>
            <w:shd w:val="clear" w:color="auto" w:fill="FFFFFF"/>
            <w:vAlign w:val="center"/>
          </w:tcPr>
          <w:p w:rsidR="00EC262E" w:rsidRPr="00215D78" w:rsidRDefault="00EC262E" w:rsidP="00173516">
            <w:pPr>
              <w:rPr>
                <w:strike w:val="0"/>
              </w:rPr>
            </w:pPr>
            <w:r w:rsidRPr="00215D78">
              <w:rPr>
                <w:strike w:val="0"/>
              </w:rPr>
              <w:t>.453</w:t>
            </w:r>
          </w:p>
        </w:tc>
        <w:tc>
          <w:tcPr>
            <w:tcW w:w="1029" w:type="dxa"/>
            <w:tcBorders>
              <w:top w:val="nil"/>
              <w:bottom w:val="nil"/>
              <w:right w:val="single" w:sz="16" w:space="0" w:color="000000"/>
            </w:tcBorders>
            <w:shd w:val="clear" w:color="auto" w:fill="FFFFFF"/>
            <w:vAlign w:val="center"/>
          </w:tcPr>
          <w:p w:rsidR="00EC262E" w:rsidRPr="00215D78" w:rsidRDefault="00EC262E" w:rsidP="00173516">
            <w:pPr>
              <w:rPr>
                <w:strike w:val="0"/>
              </w:rPr>
            </w:pPr>
            <w:r w:rsidRPr="00215D78">
              <w:rPr>
                <w:strike w:val="0"/>
              </w:rPr>
              <w:t>.770</w:t>
            </w:r>
          </w:p>
        </w:tc>
      </w:tr>
      <w:tr w:rsidR="00EC262E" w:rsidRPr="00215D78" w:rsidTr="00E80FF5">
        <w:trPr>
          <w:cantSplit/>
        </w:trPr>
        <w:tc>
          <w:tcPr>
            <w:tcW w:w="1398" w:type="dxa"/>
            <w:vMerge/>
            <w:tcBorders>
              <w:top w:val="nil"/>
              <w:left w:val="single" w:sz="16" w:space="0" w:color="000000"/>
              <w:right w:val="nil"/>
            </w:tcBorders>
            <w:shd w:val="clear" w:color="auto" w:fill="FFFFFF"/>
          </w:tcPr>
          <w:p w:rsidR="00EC262E" w:rsidRPr="00215D78" w:rsidRDefault="00EC262E" w:rsidP="00173516">
            <w:pPr>
              <w:rPr>
                <w:strike w:val="0"/>
              </w:rPr>
            </w:pPr>
          </w:p>
        </w:tc>
        <w:tc>
          <w:tcPr>
            <w:tcW w:w="1029" w:type="dxa"/>
            <w:tcBorders>
              <w:top w:val="nil"/>
              <w:left w:val="nil"/>
              <w:bottom w:val="nil"/>
              <w:right w:val="single" w:sz="16" w:space="0" w:color="000000"/>
            </w:tcBorders>
            <w:shd w:val="clear" w:color="auto" w:fill="FFFFFF"/>
          </w:tcPr>
          <w:p w:rsidR="00EC262E" w:rsidRPr="00215D78" w:rsidRDefault="00EC262E" w:rsidP="00173516">
            <w:pPr>
              <w:rPr>
                <w:strike w:val="0"/>
              </w:rPr>
            </w:pPr>
            <w:r w:rsidRPr="00215D78">
              <w:rPr>
                <w:rFonts w:hint="eastAsia"/>
                <w:strike w:val="0"/>
              </w:rPr>
              <w:t>在群組內</w:t>
            </w:r>
          </w:p>
        </w:tc>
        <w:tc>
          <w:tcPr>
            <w:tcW w:w="1091" w:type="dxa"/>
            <w:tcBorders>
              <w:top w:val="nil"/>
              <w:left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77.321</w:t>
            </w:r>
          </w:p>
        </w:tc>
        <w:tc>
          <w:tcPr>
            <w:tcW w:w="1029" w:type="dxa"/>
            <w:tcBorders>
              <w:top w:val="nil"/>
              <w:bottom w:val="nil"/>
            </w:tcBorders>
            <w:shd w:val="clear" w:color="auto" w:fill="FFFFFF"/>
            <w:vAlign w:val="center"/>
          </w:tcPr>
          <w:p w:rsidR="00EC262E" w:rsidRPr="00215D78" w:rsidRDefault="00EC262E" w:rsidP="00173516">
            <w:pPr>
              <w:rPr>
                <w:strike w:val="0"/>
              </w:rPr>
            </w:pPr>
            <w:r w:rsidRPr="00215D78">
              <w:rPr>
                <w:strike w:val="0"/>
              </w:rPr>
              <w:t>233</w:t>
            </w:r>
          </w:p>
        </w:tc>
        <w:tc>
          <w:tcPr>
            <w:tcW w:w="1214" w:type="dxa"/>
            <w:tcBorders>
              <w:top w:val="nil"/>
              <w:bottom w:val="nil"/>
            </w:tcBorders>
            <w:shd w:val="clear" w:color="auto" w:fill="FFFFFF"/>
            <w:vAlign w:val="center"/>
          </w:tcPr>
          <w:p w:rsidR="00EC262E" w:rsidRPr="00215D78" w:rsidRDefault="00EC262E" w:rsidP="00173516">
            <w:pPr>
              <w:rPr>
                <w:strike w:val="0"/>
              </w:rPr>
            </w:pPr>
            <w:r w:rsidRPr="00215D78">
              <w:rPr>
                <w:strike w:val="0"/>
              </w:rPr>
              <w:t>.332</w:t>
            </w:r>
          </w:p>
        </w:tc>
        <w:tc>
          <w:tcPr>
            <w:tcW w:w="1029" w:type="dxa"/>
            <w:tcBorders>
              <w:top w:val="nil"/>
              <w:bottom w:val="nil"/>
            </w:tcBorders>
            <w:shd w:val="clear" w:color="auto" w:fill="FFFFFF"/>
            <w:vAlign w:val="center"/>
          </w:tcPr>
          <w:p w:rsidR="00EC262E" w:rsidRPr="00215D78" w:rsidRDefault="00EC262E" w:rsidP="00173516">
            <w:pPr>
              <w:rPr>
                <w:strike w:val="0"/>
              </w:rPr>
            </w:pPr>
          </w:p>
        </w:tc>
        <w:tc>
          <w:tcPr>
            <w:tcW w:w="1029" w:type="dxa"/>
            <w:tcBorders>
              <w:top w:val="nil"/>
              <w:bottom w:val="nil"/>
              <w:right w:val="single" w:sz="16" w:space="0" w:color="000000"/>
            </w:tcBorders>
            <w:shd w:val="clear" w:color="auto" w:fill="FFFFFF"/>
            <w:vAlign w:val="center"/>
          </w:tcPr>
          <w:p w:rsidR="00EC262E" w:rsidRPr="00215D78" w:rsidRDefault="00EC262E" w:rsidP="00173516">
            <w:pPr>
              <w:rPr>
                <w:strike w:val="0"/>
              </w:rPr>
            </w:pPr>
          </w:p>
        </w:tc>
      </w:tr>
      <w:tr w:rsidR="00EC262E" w:rsidRPr="00215D78" w:rsidTr="00E80FF5">
        <w:trPr>
          <w:cantSplit/>
        </w:trPr>
        <w:tc>
          <w:tcPr>
            <w:tcW w:w="1398" w:type="dxa"/>
            <w:vMerge/>
            <w:tcBorders>
              <w:top w:val="nil"/>
              <w:left w:val="single" w:sz="16" w:space="0" w:color="000000"/>
              <w:right w:val="nil"/>
            </w:tcBorders>
            <w:shd w:val="clear" w:color="auto" w:fill="FFFFFF"/>
          </w:tcPr>
          <w:p w:rsidR="00EC262E" w:rsidRPr="00215D78" w:rsidRDefault="00EC262E" w:rsidP="00173516">
            <w:pPr>
              <w:rPr>
                <w:strike w:val="0"/>
              </w:rPr>
            </w:pPr>
          </w:p>
        </w:tc>
        <w:tc>
          <w:tcPr>
            <w:tcW w:w="1029" w:type="dxa"/>
            <w:tcBorders>
              <w:top w:val="nil"/>
              <w:left w:val="nil"/>
              <w:right w:val="single" w:sz="16" w:space="0" w:color="000000"/>
            </w:tcBorders>
            <w:shd w:val="clear" w:color="auto" w:fill="FFFFFF"/>
          </w:tcPr>
          <w:p w:rsidR="00EC262E" w:rsidRPr="00215D78" w:rsidRDefault="00EC262E" w:rsidP="00173516">
            <w:pPr>
              <w:rPr>
                <w:strike w:val="0"/>
              </w:rPr>
            </w:pPr>
            <w:r w:rsidRPr="00215D78">
              <w:rPr>
                <w:rFonts w:hint="eastAsia"/>
                <w:strike w:val="0"/>
              </w:rPr>
              <w:t>總計</w:t>
            </w:r>
          </w:p>
        </w:tc>
        <w:tc>
          <w:tcPr>
            <w:tcW w:w="1091" w:type="dxa"/>
            <w:tcBorders>
              <w:top w:val="nil"/>
              <w:left w:val="single" w:sz="16" w:space="0" w:color="000000"/>
            </w:tcBorders>
            <w:shd w:val="clear" w:color="auto" w:fill="FFFFFF"/>
            <w:vAlign w:val="center"/>
          </w:tcPr>
          <w:p w:rsidR="00EC262E" w:rsidRPr="00215D78" w:rsidRDefault="00EC262E" w:rsidP="00173516">
            <w:pPr>
              <w:rPr>
                <w:strike w:val="0"/>
              </w:rPr>
            </w:pPr>
            <w:r w:rsidRPr="00215D78">
              <w:rPr>
                <w:strike w:val="0"/>
              </w:rPr>
              <w:t>77.923</w:t>
            </w:r>
          </w:p>
        </w:tc>
        <w:tc>
          <w:tcPr>
            <w:tcW w:w="1029" w:type="dxa"/>
            <w:tcBorders>
              <w:top w:val="nil"/>
            </w:tcBorders>
            <w:shd w:val="clear" w:color="auto" w:fill="FFFFFF"/>
            <w:vAlign w:val="center"/>
          </w:tcPr>
          <w:p w:rsidR="00EC262E" w:rsidRPr="00215D78" w:rsidRDefault="00EC262E" w:rsidP="00173516">
            <w:pPr>
              <w:rPr>
                <w:strike w:val="0"/>
              </w:rPr>
            </w:pPr>
            <w:r w:rsidRPr="00215D78">
              <w:rPr>
                <w:strike w:val="0"/>
              </w:rPr>
              <w:t>237</w:t>
            </w:r>
          </w:p>
        </w:tc>
        <w:tc>
          <w:tcPr>
            <w:tcW w:w="1214" w:type="dxa"/>
            <w:tcBorders>
              <w:top w:val="nil"/>
            </w:tcBorders>
            <w:shd w:val="clear" w:color="auto" w:fill="FFFFFF"/>
            <w:vAlign w:val="center"/>
          </w:tcPr>
          <w:p w:rsidR="00EC262E" w:rsidRPr="00215D78" w:rsidRDefault="00EC262E" w:rsidP="00173516">
            <w:pPr>
              <w:rPr>
                <w:strike w:val="0"/>
              </w:rPr>
            </w:pPr>
          </w:p>
        </w:tc>
        <w:tc>
          <w:tcPr>
            <w:tcW w:w="1029" w:type="dxa"/>
            <w:tcBorders>
              <w:top w:val="nil"/>
            </w:tcBorders>
            <w:shd w:val="clear" w:color="auto" w:fill="FFFFFF"/>
            <w:vAlign w:val="center"/>
          </w:tcPr>
          <w:p w:rsidR="00EC262E" w:rsidRPr="00215D78" w:rsidRDefault="00EC262E" w:rsidP="00173516">
            <w:pPr>
              <w:rPr>
                <w:strike w:val="0"/>
              </w:rPr>
            </w:pPr>
          </w:p>
        </w:tc>
        <w:tc>
          <w:tcPr>
            <w:tcW w:w="1029" w:type="dxa"/>
            <w:tcBorders>
              <w:top w:val="nil"/>
              <w:right w:val="single" w:sz="16" w:space="0" w:color="000000"/>
            </w:tcBorders>
            <w:shd w:val="clear" w:color="auto" w:fill="FFFFFF"/>
            <w:vAlign w:val="center"/>
          </w:tcPr>
          <w:p w:rsidR="00EC262E" w:rsidRPr="00215D78" w:rsidRDefault="00EC262E" w:rsidP="00173516">
            <w:pPr>
              <w:rPr>
                <w:strike w:val="0"/>
              </w:rPr>
            </w:pPr>
          </w:p>
        </w:tc>
      </w:tr>
      <w:tr w:rsidR="00EC262E" w:rsidRPr="00215D78" w:rsidTr="00E80FF5">
        <w:trPr>
          <w:cantSplit/>
        </w:trPr>
        <w:tc>
          <w:tcPr>
            <w:tcW w:w="1398" w:type="dxa"/>
            <w:vMerge w:val="restart"/>
            <w:tcBorders>
              <w:top w:val="nil"/>
              <w:left w:val="single" w:sz="16" w:space="0" w:color="000000"/>
              <w:right w:val="nil"/>
            </w:tcBorders>
            <w:shd w:val="clear" w:color="auto" w:fill="FFFFFF"/>
          </w:tcPr>
          <w:p w:rsidR="00EC262E" w:rsidRPr="00215D78" w:rsidRDefault="00EC262E" w:rsidP="00173516">
            <w:pPr>
              <w:rPr>
                <w:strike w:val="0"/>
              </w:rPr>
            </w:pPr>
            <w:r w:rsidRPr="00215D78">
              <w:rPr>
                <w:rFonts w:hint="eastAsia"/>
                <w:strike w:val="0"/>
              </w:rPr>
              <w:t>神力相助</w:t>
            </w:r>
          </w:p>
        </w:tc>
        <w:tc>
          <w:tcPr>
            <w:tcW w:w="1029" w:type="dxa"/>
            <w:tcBorders>
              <w:top w:val="nil"/>
              <w:left w:val="nil"/>
              <w:bottom w:val="nil"/>
              <w:right w:val="single" w:sz="16" w:space="0" w:color="000000"/>
            </w:tcBorders>
            <w:shd w:val="clear" w:color="auto" w:fill="FFFFFF"/>
          </w:tcPr>
          <w:p w:rsidR="00EC262E" w:rsidRPr="00215D78" w:rsidRDefault="00EC262E" w:rsidP="00173516">
            <w:pPr>
              <w:rPr>
                <w:strike w:val="0"/>
              </w:rPr>
            </w:pPr>
            <w:r w:rsidRPr="00215D78">
              <w:rPr>
                <w:rFonts w:hint="eastAsia"/>
                <w:strike w:val="0"/>
              </w:rPr>
              <w:t>群組之間</w:t>
            </w:r>
          </w:p>
        </w:tc>
        <w:tc>
          <w:tcPr>
            <w:tcW w:w="1091" w:type="dxa"/>
            <w:tcBorders>
              <w:top w:val="nil"/>
              <w:left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1.918</w:t>
            </w:r>
          </w:p>
        </w:tc>
        <w:tc>
          <w:tcPr>
            <w:tcW w:w="1029" w:type="dxa"/>
            <w:tcBorders>
              <w:top w:val="nil"/>
              <w:bottom w:val="nil"/>
            </w:tcBorders>
            <w:shd w:val="clear" w:color="auto" w:fill="FFFFFF"/>
            <w:vAlign w:val="center"/>
          </w:tcPr>
          <w:p w:rsidR="00EC262E" w:rsidRPr="00215D78" w:rsidRDefault="00EC262E" w:rsidP="00173516">
            <w:pPr>
              <w:rPr>
                <w:strike w:val="0"/>
              </w:rPr>
            </w:pPr>
            <w:r w:rsidRPr="00215D78">
              <w:rPr>
                <w:strike w:val="0"/>
              </w:rPr>
              <w:t>4</w:t>
            </w:r>
          </w:p>
        </w:tc>
        <w:tc>
          <w:tcPr>
            <w:tcW w:w="1214" w:type="dxa"/>
            <w:tcBorders>
              <w:top w:val="nil"/>
              <w:bottom w:val="nil"/>
            </w:tcBorders>
            <w:shd w:val="clear" w:color="auto" w:fill="FFFFFF"/>
            <w:vAlign w:val="center"/>
          </w:tcPr>
          <w:p w:rsidR="00EC262E" w:rsidRPr="00215D78" w:rsidRDefault="00EC262E" w:rsidP="00173516">
            <w:pPr>
              <w:rPr>
                <w:strike w:val="0"/>
              </w:rPr>
            </w:pPr>
            <w:r w:rsidRPr="00215D78">
              <w:rPr>
                <w:strike w:val="0"/>
              </w:rPr>
              <w:t>.479</w:t>
            </w:r>
          </w:p>
        </w:tc>
        <w:tc>
          <w:tcPr>
            <w:tcW w:w="1029" w:type="dxa"/>
            <w:tcBorders>
              <w:top w:val="nil"/>
              <w:bottom w:val="nil"/>
            </w:tcBorders>
            <w:shd w:val="clear" w:color="auto" w:fill="FFFFFF"/>
            <w:vAlign w:val="center"/>
          </w:tcPr>
          <w:p w:rsidR="00EC262E" w:rsidRPr="00215D78" w:rsidRDefault="00EC262E" w:rsidP="00173516">
            <w:pPr>
              <w:rPr>
                <w:strike w:val="0"/>
              </w:rPr>
            </w:pPr>
            <w:r w:rsidRPr="00215D78">
              <w:rPr>
                <w:strike w:val="0"/>
              </w:rPr>
              <w:t>1.048</w:t>
            </w:r>
          </w:p>
        </w:tc>
        <w:tc>
          <w:tcPr>
            <w:tcW w:w="1029" w:type="dxa"/>
            <w:tcBorders>
              <w:top w:val="nil"/>
              <w:bottom w:val="nil"/>
              <w:right w:val="single" w:sz="16" w:space="0" w:color="000000"/>
            </w:tcBorders>
            <w:shd w:val="clear" w:color="auto" w:fill="FFFFFF"/>
            <w:vAlign w:val="center"/>
          </w:tcPr>
          <w:p w:rsidR="00EC262E" w:rsidRPr="00215D78" w:rsidRDefault="00EC262E" w:rsidP="00173516">
            <w:pPr>
              <w:rPr>
                <w:strike w:val="0"/>
              </w:rPr>
            </w:pPr>
            <w:r w:rsidRPr="00215D78">
              <w:rPr>
                <w:strike w:val="0"/>
              </w:rPr>
              <w:t>.383</w:t>
            </w:r>
          </w:p>
        </w:tc>
      </w:tr>
      <w:tr w:rsidR="00EC262E" w:rsidRPr="00215D78" w:rsidTr="00E80FF5">
        <w:trPr>
          <w:cantSplit/>
        </w:trPr>
        <w:tc>
          <w:tcPr>
            <w:tcW w:w="1398" w:type="dxa"/>
            <w:vMerge/>
            <w:tcBorders>
              <w:top w:val="nil"/>
              <w:left w:val="single" w:sz="16" w:space="0" w:color="000000"/>
              <w:right w:val="nil"/>
            </w:tcBorders>
            <w:shd w:val="clear" w:color="auto" w:fill="FFFFFF"/>
          </w:tcPr>
          <w:p w:rsidR="00EC262E" w:rsidRPr="00215D78" w:rsidRDefault="00EC262E" w:rsidP="00173516">
            <w:pPr>
              <w:rPr>
                <w:strike w:val="0"/>
              </w:rPr>
            </w:pPr>
          </w:p>
        </w:tc>
        <w:tc>
          <w:tcPr>
            <w:tcW w:w="1029" w:type="dxa"/>
            <w:tcBorders>
              <w:top w:val="nil"/>
              <w:left w:val="nil"/>
              <w:bottom w:val="nil"/>
              <w:right w:val="single" w:sz="16" w:space="0" w:color="000000"/>
            </w:tcBorders>
            <w:shd w:val="clear" w:color="auto" w:fill="FFFFFF"/>
          </w:tcPr>
          <w:p w:rsidR="00EC262E" w:rsidRPr="00215D78" w:rsidRDefault="00EC262E" w:rsidP="00173516">
            <w:pPr>
              <w:rPr>
                <w:strike w:val="0"/>
              </w:rPr>
            </w:pPr>
            <w:r w:rsidRPr="00215D78">
              <w:rPr>
                <w:rFonts w:hint="eastAsia"/>
                <w:strike w:val="0"/>
              </w:rPr>
              <w:t>在群組內</w:t>
            </w:r>
          </w:p>
        </w:tc>
        <w:tc>
          <w:tcPr>
            <w:tcW w:w="1091" w:type="dxa"/>
            <w:tcBorders>
              <w:top w:val="nil"/>
              <w:left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106.558</w:t>
            </w:r>
          </w:p>
        </w:tc>
        <w:tc>
          <w:tcPr>
            <w:tcW w:w="1029" w:type="dxa"/>
            <w:tcBorders>
              <w:top w:val="nil"/>
              <w:bottom w:val="nil"/>
            </w:tcBorders>
            <w:shd w:val="clear" w:color="auto" w:fill="FFFFFF"/>
            <w:vAlign w:val="center"/>
          </w:tcPr>
          <w:p w:rsidR="00EC262E" w:rsidRPr="00215D78" w:rsidRDefault="00EC262E" w:rsidP="00173516">
            <w:pPr>
              <w:rPr>
                <w:strike w:val="0"/>
              </w:rPr>
            </w:pPr>
            <w:r w:rsidRPr="00215D78">
              <w:rPr>
                <w:strike w:val="0"/>
              </w:rPr>
              <w:t>233</w:t>
            </w:r>
          </w:p>
        </w:tc>
        <w:tc>
          <w:tcPr>
            <w:tcW w:w="1214" w:type="dxa"/>
            <w:tcBorders>
              <w:top w:val="nil"/>
              <w:bottom w:val="nil"/>
            </w:tcBorders>
            <w:shd w:val="clear" w:color="auto" w:fill="FFFFFF"/>
            <w:vAlign w:val="center"/>
          </w:tcPr>
          <w:p w:rsidR="00EC262E" w:rsidRPr="00215D78" w:rsidRDefault="00EC262E" w:rsidP="00173516">
            <w:pPr>
              <w:rPr>
                <w:strike w:val="0"/>
              </w:rPr>
            </w:pPr>
            <w:r w:rsidRPr="00215D78">
              <w:rPr>
                <w:strike w:val="0"/>
              </w:rPr>
              <w:t>.457</w:t>
            </w:r>
          </w:p>
        </w:tc>
        <w:tc>
          <w:tcPr>
            <w:tcW w:w="1029" w:type="dxa"/>
            <w:tcBorders>
              <w:top w:val="nil"/>
              <w:bottom w:val="nil"/>
            </w:tcBorders>
            <w:shd w:val="clear" w:color="auto" w:fill="FFFFFF"/>
            <w:vAlign w:val="center"/>
          </w:tcPr>
          <w:p w:rsidR="00EC262E" w:rsidRPr="00215D78" w:rsidRDefault="00EC262E" w:rsidP="00173516">
            <w:pPr>
              <w:rPr>
                <w:strike w:val="0"/>
              </w:rPr>
            </w:pPr>
          </w:p>
        </w:tc>
        <w:tc>
          <w:tcPr>
            <w:tcW w:w="1029" w:type="dxa"/>
            <w:tcBorders>
              <w:top w:val="nil"/>
              <w:bottom w:val="nil"/>
              <w:right w:val="single" w:sz="16" w:space="0" w:color="000000"/>
            </w:tcBorders>
            <w:shd w:val="clear" w:color="auto" w:fill="FFFFFF"/>
            <w:vAlign w:val="center"/>
          </w:tcPr>
          <w:p w:rsidR="00EC262E" w:rsidRPr="00215D78" w:rsidRDefault="00EC262E" w:rsidP="00173516">
            <w:pPr>
              <w:rPr>
                <w:strike w:val="0"/>
              </w:rPr>
            </w:pPr>
          </w:p>
        </w:tc>
      </w:tr>
      <w:tr w:rsidR="00EC262E" w:rsidRPr="00215D78" w:rsidTr="00E80FF5">
        <w:trPr>
          <w:cantSplit/>
        </w:trPr>
        <w:tc>
          <w:tcPr>
            <w:tcW w:w="1398" w:type="dxa"/>
            <w:vMerge/>
            <w:tcBorders>
              <w:top w:val="nil"/>
              <w:left w:val="single" w:sz="16" w:space="0" w:color="000000"/>
              <w:right w:val="nil"/>
            </w:tcBorders>
            <w:shd w:val="clear" w:color="auto" w:fill="FFFFFF"/>
          </w:tcPr>
          <w:p w:rsidR="00EC262E" w:rsidRPr="00215D78" w:rsidRDefault="00EC262E" w:rsidP="00173516">
            <w:pPr>
              <w:rPr>
                <w:strike w:val="0"/>
              </w:rPr>
            </w:pPr>
          </w:p>
        </w:tc>
        <w:tc>
          <w:tcPr>
            <w:tcW w:w="1029" w:type="dxa"/>
            <w:tcBorders>
              <w:top w:val="nil"/>
              <w:left w:val="nil"/>
              <w:right w:val="single" w:sz="16" w:space="0" w:color="000000"/>
            </w:tcBorders>
            <w:shd w:val="clear" w:color="auto" w:fill="FFFFFF"/>
          </w:tcPr>
          <w:p w:rsidR="00EC262E" w:rsidRPr="00215D78" w:rsidRDefault="00EC262E" w:rsidP="00173516">
            <w:pPr>
              <w:rPr>
                <w:strike w:val="0"/>
              </w:rPr>
            </w:pPr>
            <w:r w:rsidRPr="00215D78">
              <w:rPr>
                <w:rFonts w:hint="eastAsia"/>
                <w:strike w:val="0"/>
              </w:rPr>
              <w:t>總計</w:t>
            </w:r>
          </w:p>
        </w:tc>
        <w:tc>
          <w:tcPr>
            <w:tcW w:w="1091" w:type="dxa"/>
            <w:tcBorders>
              <w:top w:val="nil"/>
              <w:left w:val="single" w:sz="16" w:space="0" w:color="000000"/>
            </w:tcBorders>
            <w:shd w:val="clear" w:color="auto" w:fill="FFFFFF"/>
            <w:vAlign w:val="center"/>
          </w:tcPr>
          <w:p w:rsidR="00EC262E" w:rsidRPr="00215D78" w:rsidRDefault="00EC262E" w:rsidP="00173516">
            <w:pPr>
              <w:rPr>
                <w:strike w:val="0"/>
              </w:rPr>
            </w:pPr>
            <w:r w:rsidRPr="00215D78">
              <w:rPr>
                <w:strike w:val="0"/>
              </w:rPr>
              <w:t>108.476</w:t>
            </w:r>
          </w:p>
        </w:tc>
        <w:tc>
          <w:tcPr>
            <w:tcW w:w="1029" w:type="dxa"/>
            <w:tcBorders>
              <w:top w:val="nil"/>
            </w:tcBorders>
            <w:shd w:val="clear" w:color="auto" w:fill="FFFFFF"/>
            <w:vAlign w:val="center"/>
          </w:tcPr>
          <w:p w:rsidR="00EC262E" w:rsidRPr="00215D78" w:rsidRDefault="00EC262E" w:rsidP="00173516">
            <w:pPr>
              <w:rPr>
                <w:strike w:val="0"/>
              </w:rPr>
            </w:pPr>
            <w:r w:rsidRPr="00215D78">
              <w:rPr>
                <w:strike w:val="0"/>
              </w:rPr>
              <w:t>237</w:t>
            </w:r>
          </w:p>
        </w:tc>
        <w:tc>
          <w:tcPr>
            <w:tcW w:w="1214" w:type="dxa"/>
            <w:tcBorders>
              <w:top w:val="nil"/>
            </w:tcBorders>
            <w:shd w:val="clear" w:color="auto" w:fill="FFFFFF"/>
            <w:vAlign w:val="center"/>
          </w:tcPr>
          <w:p w:rsidR="00EC262E" w:rsidRPr="00215D78" w:rsidRDefault="00EC262E" w:rsidP="00173516">
            <w:pPr>
              <w:rPr>
                <w:strike w:val="0"/>
              </w:rPr>
            </w:pPr>
          </w:p>
        </w:tc>
        <w:tc>
          <w:tcPr>
            <w:tcW w:w="1029" w:type="dxa"/>
            <w:tcBorders>
              <w:top w:val="nil"/>
            </w:tcBorders>
            <w:shd w:val="clear" w:color="auto" w:fill="FFFFFF"/>
            <w:vAlign w:val="center"/>
          </w:tcPr>
          <w:p w:rsidR="00EC262E" w:rsidRPr="00215D78" w:rsidRDefault="00EC262E" w:rsidP="00173516">
            <w:pPr>
              <w:rPr>
                <w:strike w:val="0"/>
              </w:rPr>
            </w:pPr>
          </w:p>
        </w:tc>
        <w:tc>
          <w:tcPr>
            <w:tcW w:w="1029" w:type="dxa"/>
            <w:tcBorders>
              <w:top w:val="nil"/>
              <w:right w:val="single" w:sz="16" w:space="0" w:color="000000"/>
            </w:tcBorders>
            <w:shd w:val="clear" w:color="auto" w:fill="FFFFFF"/>
            <w:vAlign w:val="center"/>
          </w:tcPr>
          <w:p w:rsidR="00EC262E" w:rsidRPr="00215D78" w:rsidRDefault="00EC262E" w:rsidP="00173516">
            <w:pPr>
              <w:rPr>
                <w:strike w:val="0"/>
              </w:rPr>
            </w:pPr>
          </w:p>
        </w:tc>
      </w:tr>
      <w:tr w:rsidR="00EC262E" w:rsidRPr="00215D78" w:rsidTr="00E80FF5">
        <w:trPr>
          <w:cantSplit/>
        </w:trPr>
        <w:tc>
          <w:tcPr>
            <w:tcW w:w="1398" w:type="dxa"/>
            <w:vMerge w:val="restart"/>
            <w:tcBorders>
              <w:top w:val="nil"/>
              <w:left w:val="single" w:sz="16" w:space="0" w:color="000000"/>
              <w:right w:val="nil"/>
            </w:tcBorders>
            <w:shd w:val="clear" w:color="auto" w:fill="FFFFFF"/>
          </w:tcPr>
          <w:p w:rsidR="00EC262E" w:rsidRPr="00215D78" w:rsidRDefault="00EC262E" w:rsidP="00173516">
            <w:pPr>
              <w:rPr>
                <w:strike w:val="0"/>
              </w:rPr>
            </w:pPr>
            <w:r w:rsidRPr="00215D78">
              <w:rPr>
                <w:rFonts w:hint="eastAsia"/>
                <w:strike w:val="0"/>
              </w:rPr>
              <w:t>緩和醫療態度</w:t>
            </w:r>
          </w:p>
        </w:tc>
        <w:tc>
          <w:tcPr>
            <w:tcW w:w="1029" w:type="dxa"/>
            <w:tcBorders>
              <w:top w:val="nil"/>
              <w:left w:val="nil"/>
              <w:bottom w:val="nil"/>
              <w:right w:val="single" w:sz="16" w:space="0" w:color="000000"/>
            </w:tcBorders>
            <w:shd w:val="clear" w:color="auto" w:fill="FFFFFF"/>
          </w:tcPr>
          <w:p w:rsidR="00EC262E" w:rsidRPr="00215D78" w:rsidRDefault="00EC262E" w:rsidP="00173516">
            <w:pPr>
              <w:rPr>
                <w:strike w:val="0"/>
              </w:rPr>
            </w:pPr>
            <w:r w:rsidRPr="00215D78">
              <w:rPr>
                <w:rFonts w:hint="eastAsia"/>
                <w:strike w:val="0"/>
              </w:rPr>
              <w:t>群組之間</w:t>
            </w:r>
          </w:p>
        </w:tc>
        <w:tc>
          <w:tcPr>
            <w:tcW w:w="1091" w:type="dxa"/>
            <w:tcBorders>
              <w:top w:val="nil"/>
              <w:left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1.548</w:t>
            </w:r>
          </w:p>
        </w:tc>
        <w:tc>
          <w:tcPr>
            <w:tcW w:w="1029" w:type="dxa"/>
            <w:tcBorders>
              <w:top w:val="nil"/>
              <w:bottom w:val="nil"/>
            </w:tcBorders>
            <w:shd w:val="clear" w:color="auto" w:fill="FFFFFF"/>
            <w:vAlign w:val="center"/>
          </w:tcPr>
          <w:p w:rsidR="00EC262E" w:rsidRPr="00215D78" w:rsidRDefault="00EC262E" w:rsidP="00173516">
            <w:pPr>
              <w:rPr>
                <w:strike w:val="0"/>
              </w:rPr>
            </w:pPr>
            <w:r w:rsidRPr="00215D78">
              <w:rPr>
                <w:strike w:val="0"/>
              </w:rPr>
              <w:t>4</w:t>
            </w:r>
          </w:p>
        </w:tc>
        <w:tc>
          <w:tcPr>
            <w:tcW w:w="1214" w:type="dxa"/>
            <w:tcBorders>
              <w:top w:val="nil"/>
              <w:bottom w:val="nil"/>
            </w:tcBorders>
            <w:shd w:val="clear" w:color="auto" w:fill="FFFFFF"/>
            <w:vAlign w:val="center"/>
          </w:tcPr>
          <w:p w:rsidR="00EC262E" w:rsidRPr="00215D78" w:rsidRDefault="00EC262E" w:rsidP="00173516">
            <w:pPr>
              <w:rPr>
                <w:strike w:val="0"/>
              </w:rPr>
            </w:pPr>
            <w:r w:rsidRPr="00215D78">
              <w:rPr>
                <w:strike w:val="0"/>
              </w:rPr>
              <w:t>.387</w:t>
            </w:r>
          </w:p>
        </w:tc>
        <w:tc>
          <w:tcPr>
            <w:tcW w:w="1029" w:type="dxa"/>
            <w:tcBorders>
              <w:top w:val="nil"/>
              <w:bottom w:val="nil"/>
            </w:tcBorders>
            <w:shd w:val="clear" w:color="auto" w:fill="FFFFFF"/>
            <w:vAlign w:val="center"/>
          </w:tcPr>
          <w:p w:rsidR="00EC262E" w:rsidRPr="00215D78" w:rsidRDefault="00EC262E" w:rsidP="00173516">
            <w:pPr>
              <w:rPr>
                <w:strike w:val="0"/>
              </w:rPr>
            </w:pPr>
            <w:r w:rsidRPr="00215D78">
              <w:rPr>
                <w:strike w:val="0"/>
              </w:rPr>
              <w:t>1.255</w:t>
            </w:r>
          </w:p>
        </w:tc>
        <w:tc>
          <w:tcPr>
            <w:tcW w:w="1029" w:type="dxa"/>
            <w:tcBorders>
              <w:top w:val="nil"/>
              <w:bottom w:val="nil"/>
              <w:right w:val="single" w:sz="16" w:space="0" w:color="000000"/>
            </w:tcBorders>
            <w:shd w:val="clear" w:color="auto" w:fill="FFFFFF"/>
            <w:vAlign w:val="center"/>
          </w:tcPr>
          <w:p w:rsidR="00EC262E" w:rsidRPr="00215D78" w:rsidRDefault="00EC262E" w:rsidP="00173516">
            <w:pPr>
              <w:rPr>
                <w:strike w:val="0"/>
              </w:rPr>
            </w:pPr>
            <w:r w:rsidRPr="00215D78">
              <w:rPr>
                <w:strike w:val="0"/>
              </w:rPr>
              <w:t>.288</w:t>
            </w:r>
          </w:p>
        </w:tc>
      </w:tr>
      <w:tr w:rsidR="00EC262E" w:rsidRPr="00215D78" w:rsidTr="00E80FF5">
        <w:trPr>
          <w:cantSplit/>
        </w:trPr>
        <w:tc>
          <w:tcPr>
            <w:tcW w:w="1398" w:type="dxa"/>
            <w:vMerge/>
            <w:tcBorders>
              <w:top w:val="nil"/>
              <w:left w:val="single" w:sz="16" w:space="0" w:color="000000"/>
              <w:right w:val="nil"/>
            </w:tcBorders>
            <w:shd w:val="clear" w:color="auto" w:fill="FFFFFF"/>
          </w:tcPr>
          <w:p w:rsidR="00EC262E" w:rsidRPr="00215D78" w:rsidRDefault="00EC262E" w:rsidP="00173516">
            <w:pPr>
              <w:rPr>
                <w:strike w:val="0"/>
              </w:rPr>
            </w:pPr>
          </w:p>
        </w:tc>
        <w:tc>
          <w:tcPr>
            <w:tcW w:w="1029" w:type="dxa"/>
            <w:tcBorders>
              <w:top w:val="nil"/>
              <w:left w:val="nil"/>
              <w:bottom w:val="nil"/>
              <w:right w:val="single" w:sz="16" w:space="0" w:color="000000"/>
            </w:tcBorders>
            <w:shd w:val="clear" w:color="auto" w:fill="FFFFFF"/>
          </w:tcPr>
          <w:p w:rsidR="00EC262E" w:rsidRPr="00215D78" w:rsidRDefault="00EC262E" w:rsidP="00173516">
            <w:pPr>
              <w:rPr>
                <w:strike w:val="0"/>
              </w:rPr>
            </w:pPr>
            <w:r w:rsidRPr="00215D78">
              <w:rPr>
                <w:rFonts w:hint="eastAsia"/>
                <w:strike w:val="0"/>
              </w:rPr>
              <w:t>在群組內</w:t>
            </w:r>
          </w:p>
        </w:tc>
        <w:tc>
          <w:tcPr>
            <w:tcW w:w="1091" w:type="dxa"/>
            <w:tcBorders>
              <w:top w:val="nil"/>
              <w:left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71.849</w:t>
            </w:r>
          </w:p>
        </w:tc>
        <w:tc>
          <w:tcPr>
            <w:tcW w:w="1029" w:type="dxa"/>
            <w:tcBorders>
              <w:top w:val="nil"/>
              <w:bottom w:val="nil"/>
            </w:tcBorders>
            <w:shd w:val="clear" w:color="auto" w:fill="FFFFFF"/>
            <w:vAlign w:val="center"/>
          </w:tcPr>
          <w:p w:rsidR="00EC262E" w:rsidRPr="00215D78" w:rsidRDefault="00EC262E" w:rsidP="00173516">
            <w:pPr>
              <w:rPr>
                <w:strike w:val="0"/>
              </w:rPr>
            </w:pPr>
            <w:r w:rsidRPr="00215D78">
              <w:rPr>
                <w:strike w:val="0"/>
              </w:rPr>
              <w:t>233</w:t>
            </w:r>
          </w:p>
        </w:tc>
        <w:tc>
          <w:tcPr>
            <w:tcW w:w="1214" w:type="dxa"/>
            <w:tcBorders>
              <w:top w:val="nil"/>
              <w:bottom w:val="nil"/>
            </w:tcBorders>
            <w:shd w:val="clear" w:color="auto" w:fill="FFFFFF"/>
            <w:vAlign w:val="center"/>
          </w:tcPr>
          <w:p w:rsidR="00EC262E" w:rsidRPr="00215D78" w:rsidRDefault="00EC262E" w:rsidP="00173516">
            <w:pPr>
              <w:rPr>
                <w:strike w:val="0"/>
              </w:rPr>
            </w:pPr>
            <w:r w:rsidRPr="00215D78">
              <w:rPr>
                <w:strike w:val="0"/>
              </w:rPr>
              <w:t>.308</w:t>
            </w:r>
          </w:p>
        </w:tc>
        <w:tc>
          <w:tcPr>
            <w:tcW w:w="1029" w:type="dxa"/>
            <w:tcBorders>
              <w:top w:val="nil"/>
              <w:bottom w:val="nil"/>
            </w:tcBorders>
            <w:shd w:val="clear" w:color="auto" w:fill="FFFFFF"/>
            <w:vAlign w:val="center"/>
          </w:tcPr>
          <w:p w:rsidR="00EC262E" w:rsidRPr="00215D78" w:rsidRDefault="00EC262E" w:rsidP="00173516">
            <w:pPr>
              <w:rPr>
                <w:strike w:val="0"/>
              </w:rPr>
            </w:pPr>
          </w:p>
        </w:tc>
        <w:tc>
          <w:tcPr>
            <w:tcW w:w="1029" w:type="dxa"/>
            <w:tcBorders>
              <w:top w:val="nil"/>
              <w:bottom w:val="nil"/>
              <w:right w:val="single" w:sz="16" w:space="0" w:color="000000"/>
            </w:tcBorders>
            <w:shd w:val="clear" w:color="auto" w:fill="FFFFFF"/>
            <w:vAlign w:val="center"/>
          </w:tcPr>
          <w:p w:rsidR="00EC262E" w:rsidRPr="00215D78" w:rsidRDefault="00EC262E" w:rsidP="00173516">
            <w:pPr>
              <w:rPr>
                <w:strike w:val="0"/>
              </w:rPr>
            </w:pPr>
          </w:p>
        </w:tc>
      </w:tr>
      <w:tr w:rsidR="00EC262E" w:rsidRPr="00215D78" w:rsidTr="00E80FF5">
        <w:trPr>
          <w:cantSplit/>
        </w:trPr>
        <w:tc>
          <w:tcPr>
            <w:tcW w:w="1398" w:type="dxa"/>
            <w:vMerge/>
            <w:tcBorders>
              <w:top w:val="nil"/>
              <w:left w:val="single" w:sz="16" w:space="0" w:color="000000"/>
              <w:right w:val="nil"/>
            </w:tcBorders>
            <w:shd w:val="clear" w:color="auto" w:fill="FFFFFF"/>
          </w:tcPr>
          <w:p w:rsidR="00EC262E" w:rsidRPr="00215D78" w:rsidRDefault="00EC262E" w:rsidP="00173516">
            <w:pPr>
              <w:rPr>
                <w:strike w:val="0"/>
              </w:rPr>
            </w:pPr>
          </w:p>
        </w:tc>
        <w:tc>
          <w:tcPr>
            <w:tcW w:w="1029" w:type="dxa"/>
            <w:tcBorders>
              <w:top w:val="nil"/>
              <w:left w:val="nil"/>
              <w:right w:val="single" w:sz="16" w:space="0" w:color="000000"/>
            </w:tcBorders>
            <w:shd w:val="clear" w:color="auto" w:fill="FFFFFF"/>
          </w:tcPr>
          <w:p w:rsidR="00EC262E" w:rsidRPr="00215D78" w:rsidRDefault="00EC262E" w:rsidP="00173516">
            <w:pPr>
              <w:rPr>
                <w:strike w:val="0"/>
              </w:rPr>
            </w:pPr>
            <w:r w:rsidRPr="00215D78">
              <w:rPr>
                <w:rFonts w:hint="eastAsia"/>
                <w:strike w:val="0"/>
              </w:rPr>
              <w:t>總計</w:t>
            </w:r>
          </w:p>
        </w:tc>
        <w:tc>
          <w:tcPr>
            <w:tcW w:w="1091" w:type="dxa"/>
            <w:tcBorders>
              <w:top w:val="nil"/>
              <w:left w:val="single" w:sz="16" w:space="0" w:color="000000"/>
            </w:tcBorders>
            <w:shd w:val="clear" w:color="auto" w:fill="FFFFFF"/>
            <w:vAlign w:val="center"/>
          </w:tcPr>
          <w:p w:rsidR="00EC262E" w:rsidRPr="00215D78" w:rsidRDefault="00EC262E" w:rsidP="00173516">
            <w:pPr>
              <w:rPr>
                <w:strike w:val="0"/>
              </w:rPr>
            </w:pPr>
            <w:r w:rsidRPr="00215D78">
              <w:rPr>
                <w:strike w:val="0"/>
              </w:rPr>
              <w:t>73.397</w:t>
            </w:r>
          </w:p>
        </w:tc>
        <w:tc>
          <w:tcPr>
            <w:tcW w:w="1029" w:type="dxa"/>
            <w:tcBorders>
              <w:top w:val="nil"/>
            </w:tcBorders>
            <w:shd w:val="clear" w:color="auto" w:fill="FFFFFF"/>
            <w:vAlign w:val="center"/>
          </w:tcPr>
          <w:p w:rsidR="00EC262E" w:rsidRPr="00215D78" w:rsidRDefault="00EC262E" w:rsidP="00173516">
            <w:pPr>
              <w:rPr>
                <w:strike w:val="0"/>
              </w:rPr>
            </w:pPr>
            <w:r w:rsidRPr="00215D78">
              <w:rPr>
                <w:strike w:val="0"/>
              </w:rPr>
              <w:t>237</w:t>
            </w:r>
          </w:p>
        </w:tc>
        <w:tc>
          <w:tcPr>
            <w:tcW w:w="1214" w:type="dxa"/>
            <w:tcBorders>
              <w:top w:val="nil"/>
            </w:tcBorders>
            <w:shd w:val="clear" w:color="auto" w:fill="FFFFFF"/>
            <w:vAlign w:val="center"/>
          </w:tcPr>
          <w:p w:rsidR="00EC262E" w:rsidRPr="00215D78" w:rsidRDefault="00EC262E" w:rsidP="00173516">
            <w:pPr>
              <w:rPr>
                <w:strike w:val="0"/>
              </w:rPr>
            </w:pPr>
          </w:p>
        </w:tc>
        <w:tc>
          <w:tcPr>
            <w:tcW w:w="1029" w:type="dxa"/>
            <w:tcBorders>
              <w:top w:val="nil"/>
            </w:tcBorders>
            <w:shd w:val="clear" w:color="auto" w:fill="FFFFFF"/>
            <w:vAlign w:val="center"/>
          </w:tcPr>
          <w:p w:rsidR="00EC262E" w:rsidRPr="00215D78" w:rsidRDefault="00EC262E" w:rsidP="00173516">
            <w:pPr>
              <w:rPr>
                <w:strike w:val="0"/>
              </w:rPr>
            </w:pPr>
          </w:p>
        </w:tc>
        <w:tc>
          <w:tcPr>
            <w:tcW w:w="1029" w:type="dxa"/>
            <w:tcBorders>
              <w:top w:val="nil"/>
              <w:right w:val="single" w:sz="16" w:space="0" w:color="000000"/>
            </w:tcBorders>
            <w:shd w:val="clear" w:color="auto" w:fill="FFFFFF"/>
            <w:vAlign w:val="center"/>
          </w:tcPr>
          <w:p w:rsidR="00EC262E" w:rsidRPr="00215D78" w:rsidRDefault="00EC262E" w:rsidP="00173516">
            <w:pPr>
              <w:rPr>
                <w:strike w:val="0"/>
              </w:rPr>
            </w:pPr>
          </w:p>
        </w:tc>
      </w:tr>
      <w:tr w:rsidR="00EC262E" w:rsidRPr="00215D78" w:rsidTr="00E80FF5">
        <w:trPr>
          <w:cantSplit/>
        </w:trPr>
        <w:tc>
          <w:tcPr>
            <w:tcW w:w="1398" w:type="dxa"/>
            <w:vMerge w:val="restart"/>
            <w:tcBorders>
              <w:top w:val="nil"/>
              <w:left w:val="single" w:sz="16" w:space="0" w:color="000000"/>
              <w:bottom w:val="single" w:sz="16" w:space="0" w:color="000000"/>
              <w:right w:val="nil"/>
            </w:tcBorders>
            <w:shd w:val="clear" w:color="auto" w:fill="FFFFFF"/>
          </w:tcPr>
          <w:p w:rsidR="00EC262E" w:rsidRPr="00215D78" w:rsidRDefault="00EC262E" w:rsidP="00173516">
            <w:pPr>
              <w:rPr>
                <w:strike w:val="0"/>
                <w:highlight w:val="yellow"/>
              </w:rPr>
            </w:pPr>
            <w:r w:rsidRPr="00215D78">
              <w:rPr>
                <w:rFonts w:hint="eastAsia"/>
                <w:strike w:val="0"/>
                <w:highlight w:val="yellow"/>
              </w:rPr>
              <w:t>知識得分</w:t>
            </w:r>
          </w:p>
        </w:tc>
        <w:tc>
          <w:tcPr>
            <w:tcW w:w="1029" w:type="dxa"/>
            <w:tcBorders>
              <w:top w:val="nil"/>
              <w:left w:val="nil"/>
              <w:bottom w:val="nil"/>
              <w:right w:val="single" w:sz="16" w:space="0" w:color="000000"/>
            </w:tcBorders>
            <w:shd w:val="clear" w:color="auto" w:fill="FFFFFF"/>
          </w:tcPr>
          <w:p w:rsidR="00EC262E" w:rsidRPr="00215D78" w:rsidRDefault="00EC262E" w:rsidP="00173516">
            <w:pPr>
              <w:rPr>
                <w:strike w:val="0"/>
                <w:highlight w:val="yellow"/>
              </w:rPr>
            </w:pPr>
            <w:r w:rsidRPr="00215D78">
              <w:rPr>
                <w:rFonts w:hint="eastAsia"/>
                <w:strike w:val="0"/>
                <w:highlight w:val="yellow"/>
              </w:rPr>
              <w:t>群組之間</w:t>
            </w:r>
          </w:p>
        </w:tc>
        <w:tc>
          <w:tcPr>
            <w:tcW w:w="1091" w:type="dxa"/>
            <w:tcBorders>
              <w:top w:val="nil"/>
              <w:left w:val="single" w:sz="16" w:space="0" w:color="000000"/>
              <w:bottom w:val="nil"/>
            </w:tcBorders>
            <w:shd w:val="clear" w:color="auto" w:fill="FFFFFF"/>
            <w:vAlign w:val="center"/>
          </w:tcPr>
          <w:p w:rsidR="00EC262E" w:rsidRPr="00215D78" w:rsidRDefault="00EC262E" w:rsidP="00173516">
            <w:pPr>
              <w:rPr>
                <w:strike w:val="0"/>
                <w:highlight w:val="yellow"/>
              </w:rPr>
            </w:pPr>
            <w:r w:rsidRPr="00215D78">
              <w:rPr>
                <w:strike w:val="0"/>
                <w:highlight w:val="yellow"/>
              </w:rPr>
              <w:t>199.066</w:t>
            </w:r>
          </w:p>
        </w:tc>
        <w:tc>
          <w:tcPr>
            <w:tcW w:w="1029" w:type="dxa"/>
            <w:tcBorders>
              <w:top w:val="nil"/>
              <w:bottom w:val="nil"/>
            </w:tcBorders>
            <w:shd w:val="clear" w:color="auto" w:fill="FFFFFF"/>
            <w:vAlign w:val="center"/>
          </w:tcPr>
          <w:p w:rsidR="00EC262E" w:rsidRPr="00215D78" w:rsidRDefault="00EC262E" w:rsidP="00173516">
            <w:pPr>
              <w:rPr>
                <w:strike w:val="0"/>
                <w:highlight w:val="yellow"/>
              </w:rPr>
            </w:pPr>
            <w:r w:rsidRPr="00215D78">
              <w:rPr>
                <w:strike w:val="0"/>
                <w:highlight w:val="yellow"/>
              </w:rPr>
              <w:t>4</w:t>
            </w:r>
          </w:p>
        </w:tc>
        <w:tc>
          <w:tcPr>
            <w:tcW w:w="1214" w:type="dxa"/>
            <w:tcBorders>
              <w:top w:val="nil"/>
              <w:bottom w:val="nil"/>
            </w:tcBorders>
            <w:shd w:val="clear" w:color="auto" w:fill="FFFFFF"/>
            <w:vAlign w:val="center"/>
          </w:tcPr>
          <w:p w:rsidR="00EC262E" w:rsidRPr="00215D78" w:rsidRDefault="00EC262E" w:rsidP="00173516">
            <w:pPr>
              <w:rPr>
                <w:strike w:val="0"/>
                <w:highlight w:val="yellow"/>
              </w:rPr>
            </w:pPr>
            <w:r w:rsidRPr="00215D78">
              <w:rPr>
                <w:strike w:val="0"/>
                <w:highlight w:val="yellow"/>
              </w:rPr>
              <w:t>49.766</w:t>
            </w:r>
          </w:p>
        </w:tc>
        <w:tc>
          <w:tcPr>
            <w:tcW w:w="1029" w:type="dxa"/>
            <w:tcBorders>
              <w:top w:val="nil"/>
              <w:bottom w:val="nil"/>
            </w:tcBorders>
            <w:shd w:val="clear" w:color="auto" w:fill="FFFFFF"/>
            <w:vAlign w:val="center"/>
          </w:tcPr>
          <w:p w:rsidR="00EC262E" w:rsidRPr="00215D78" w:rsidRDefault="00EC262E" w:rsidP="00173516">
            <w:pPr>
              <w:rPr>
                <w:strike w:val="0"/>
                <w:highlight w:val="yellow"/>
              </w:rPr>
            </w:pPr>
            <w:r w:rsidRPr="00215D78">
              <w:rPr>
                <w:strike w:val="0"/>
                <w:highlight w:val="yellow"/>
              </w:rPr>
              <w:t>8.504</w:t>
            </w:r>
          </w:p>
        </w:tc>
        <w:tc>
          <w:tcPr>
            <w:tcW w:w="1029" w:type="dxa"/>
            <w:tcBorders>
              <w:top w:val="nil"/>
              <w:bottom w:val="nil"/>
              <w:right w:val="single" w:sz="16" w:space="0" w:color="000000"/>
            </w:tcBorders>
            <w:shd w:val="clear" w:color="auto" w:fill="FFFFFF"/>
            <w:vAlign w:val="center"/>
          </w:tcPr>
          <w:p w:rsidR="00EC262E" w:rsidRPr="00215D78" w:rsidRDefault="00EC262E" w:rsidP="00173516">
            <w:pPr>
              <w:rPr>
                <w:strike w:val="0"/>
                <w:highlight w:val="yellow"/>
              </w:rPr>
            </w:pPr>
            <w:r w:rsidRPr="00215D78">
              <w:rPr>
                <w:strike w:val="0"/>
                <w:highlight w:val="yellow"/>
              </w:rPr>
              <w:t>.000</w:t>
            </w:r>
          </w:p>
        </w:tc>
      </w:tr>
      <w:tr w:rsidR="00EC262E" w:rsidRPr="00215D78" w:rsidTr="00E80FF5">
        <w:trPr>
          <w:cantSplit/>
        </w:trPr>
        <w:tc>
          <w:tcPr>
            <w:tcW w:w="1398" w:type="dxa"/>
            <w:vMerge/>
            <w:tcBorders>
              <w:top w:val="nil"/>
              <w:left w:val="single" w:sz="16" w:space="0" w:color="000000"/>
              <w:bottom w:val="single" w:sz="16" w:space="0" w:color="000000"/>
              <w:right w:val="nil"/>
            </w:tcBorders>
            <w:shd w:val="clear" w:color="auto" w:fill="FFFFFF"/>
          </w:tcPr>
          <w:p w:rsidR="00EC262E" w:rsidRPr="00215D78" w:rsidRDefault="00EC262E" w:rsidP="00173516">
            <w:pPr>
              <w:rPr>
                <w:strike w:val="0"/>
              </w:rPr>
            </w:pPr>
          </w:p>
        </w:tc>
        <w:tc>
          <w:tcPr>
            <w:tcW w:w="1029" w:type="dxa"/>
            <w:tcBorders>
              <w:top w:val="nil"/>
              <w:left w:val="nil"/>
              <w:bottom w:val="nil"/>
              <w:right w:val="single" w:sz="16" w:space="0" w:color="000000"/>
            </w:tcBorders>
            <w:shd w:val="clear" w:color="auto" w:fill="FFFFFF"/>
          </w:tcPr>
          <w:p w:rsidR="00EC262E" w:rsidRPr="00215D78" w:rsidRDefault="00EC262E" w:rsidP="00173516">
            <w:pPr>
              <w:rPr>
                <w:strike w:val="0"/>
              </w:rPr>
            </w:pPr>
            <w:r w:rsidRPr="00215D78">
              <w:rPr>
                <w:rFonts w:hint="eastAsia"/>
                <w:strike w:val="0"/>
              </w:rPr>
              <w:t>在群組內</w:t>
            </w:r>
          </w:p>
        </w:tc>
        <w:tc>
          <w:tcPr>
            <w:tcW w:w="1091" w:type="dxa"/>
            <w:tcBorders>
              <w:top w:val="nil"/>
              <w:left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1363.573</w:t>
            </w:r>
          </w:p>
        </w:tc>
        <w:tc>
          <w:tcPr>
            <w:tcW w:w="1029" w:type="dxa"/>
            <w:tcBorders>
              <w:top w:val="nil"/>
              <w:bottom w:val="nil"/>
            </w:tcBorders>
            <w:shd w:val="clear" w:color="auto" w:fill="FFFFFF"/>
            <w:vAlign w:val="center"/>
          </w:tcPr>
          <w:p w:rsidR="00EC262E" w:rsidRPr="00215D78" w:rsidRDefault="00EC262E" w:rsidP="00173516">
            <w:pPr>
              <w:rPr>
                <w:strike w:val="0"/>
              </w:rPr>
            </w:pPr>
            <w:r w:rsidRPr="00215D78">
              <w:rPr>
                <w:strike w:val="0"/>
              </w:rPr>
              <w:t>233</w:t>
            </w:r>
          </w:p>
        </w:tc>
        <w:tc>
          <w:tcPr>
            <w:tcW w:w="1214" w:type="dxa"/>
            <w:tcBorders>
              <w:top w:val="nil"/>
              <w:bottom w:val="nil"/>
            </w:tcBorders>
            <w:shd w:val="clear" w:color="auto" w:fill="FFFFFF"/>
            <w:vAlign w:val="center"/>
          </w:tcPr>
          <w:p w:rsidR="00EC262E" w:rsidRPr="00215D78" w:rsidRDefault="00EC262E" w:rsidP="00173516">
            <w:pPr>
              <w:rPr>
                <w:strike w:val="0"/>
              </w:rPr>
            </w:pPr>
            <w:r w:rsidRPr="00215D78">
              <w:rPr>
                <w:strike w:val="0"/>
              </w:rPr>
              <w:t>5.852</w:t>
            </w:r>
          </w:p>
        </w:tc>
        <w:tc>
          <w:tcPr>
            <w:tcW w:w="1029" w:type="dxa"/>
            <w:tcBorders>
              <w:top w:val="nil"/>
              <w:bottom w:val="nil"/>
            </w:tcBorders>
            <w:shd w:val="clear" w:color="auto" w:fill="FFFFFF"/>
            <w:vAlign w:val="center"/>
          </w:tcPr>
          <w:p w:rsidR="00EC262E" w:rsidRPr="00215D78" w:rsidRDefault="00EC262E" w:rsidP="00173516">
            <w:pPr>
              <w:rPr>
                <w:strike w:val="0"/>
              </w:rPr>
            </w:pPr>
          </w:p>
        </w:tc>
        <w:tc>
          <w:tcPr>
            <w:tcW w:w="1029" w:type="dxa"/>
            <w:tcBorders>
              <w:top w:val="nil"/>
              <w:bottom w:val="nil"/>
              <w:right w:val="single" w:sz="16" w:space="0" w:color="000000"/>
            </w:tcBorders>
            <w:shd w:val="clear" w:color="auto" w:fill="FFFFFF"/>
            <w:vAlign w:val="center"/>
          </w:tcPr>
          <w:p w:rsidR="00EC262E" w:rsidRPr="00215D78" w:rsidRDefault="00EC262E" w:rsidP="00173516">
            <w:pPr>
              <w:rPr>
                <w:strike w:val="0"/>
              </w:rPr>
            </w:pPr>
          </w:p>
        </w:tc>
      </w:tr>
      <w:tr w:rsidR="00EC262E" w:rsidRPr="00215D78" w:rsidTr="00E80FF5">
        <w:trPr>
          <w:cantSplit/>
        </w:trPr>
        <w:tc>
          <w:tcPr>
            <w:tcW w:w="1398" w:type="dxa"/>
            <w:vMerge/>
            <w:tcBorders>
              <w:top w:val="nil"/>
              <w:left w:val="single" w:sz="16" w:space="0" w:color="000000"/>
              <w:bottom w:val="single" w:sz="16" w:space="0" w:color="000000"/>
              <w:right w:val="nil"/>
            </w:tcBorders>
            <w:shd w:val="clear" w:color="auto" w:fill="FFFFFF"/>
          </w:tcPr>
          <w:p w:rsidR="00EC262E" w:rsidRPr="00215D78" w:rsidRDefault="00EC262E" w:rsidP="00173516">
            <w:pPr>
              <w:rPr>
                <w:strike w:val="0"/>
              </w:rPr>
            </w:pPr>
          </w:p>
        </w:tc>
        <w:tc>
          <w:tcPr>
            <w:tcW w:w="1029" w:type="dxa"/>
            <w:tcBorders>
              <w:top w:val="nil"/>
              <w:left w:val="nil"/>
              <w:bottom w:val="single" w:sz="16" w:space="0" w:color="000000"/>
              <w:right w:val="single" w:sz="16" w:space="0" w:color="000000"/>
            </w:tcBorders>
            <w:shd w:val="clear" w:color="auto" w:fill="FFFFFF"/>
          </w:tcPr>
          <w:p w:rsidR="00EC262E" w:rsidRPr="00215D78" w:rsidRDefault="00EC262E" w:rsidP="00173516">
            <w:pPr>
              <w:rPr>
                <w:strike w:val="0"/>
              </w:rPr>
            </w:pPr>
            <w:r w:rsidRPr="00215D78">
              <w:rPr>
                <w:rFonts w:hint="eastAsia"/>
                <w:strike w:val="0"/>
              </w:rPr>
              <w:t>總計</w:t>
            </w:r>
          </w:p>
        </w:tc>
        <w:tc>
          <w:tcPr>
            <w:tcW w:w="1091" w:type="dxa"/>
            <w:tcBorders>
              <w:top w:val="nil"/>
              <w:left w:val="single" w:sz="16" w:space="0" w:color="000000"/>
              <w:bottom w:val="single" w:sz="16" w:space="0" w:color="000000"/>
            </w:tcBorders>
            <w:shd w:val="clear" w:color="auto" w:fill="FFFFFF"/>
            <w:vAlign w:val="center"/>
          </w:tcPr>
          <w:p w:rsidR="00EC262E" w:rsidRPr="00215D78" w:rsidRDefault="00EC262E" w:rsidP="00173516">
            <w:pPr>
              <w:rPr>
                <w:strike w:val="0"/>
              </w:rPr>
            </w:pPr>
            <w:r w:rsidRPr="00215D78">
              <w:rPr>
                <w:strike w:val="0"/>
              </w:rPr>
              <w:t>1562.639</w:t>
            </w:r>
          </w:p>
        </w:tc>
        <w:tc>
          <w:tcPr>
            <w:tcW w:w="1029" w:type="dxa"/>
            <w:tcBorders>
              <w:top w:val="nil"/>
              <w:bottom w:val="single" w:sz="16" w:space="0" w:color="000000"/>
            </w:tcBorders>
            <w:shd w:val="clear" w:color="auto" w:fill="FFFFFF"/>
            <w:vAlign w:val="center"/>
          </w:tcPr>
          <w:p w:rsidR="00EC262E" w:rsidRPr="00215D78" w:rsidRDefault="00EC262E" w:rsidP="00173516">
            <w:pPr>
              <w:rPr>
                <w:strike w:val="0"/>
              </w:rPr>
            </w:pPr>
            <w:r w:rsidRPr="00215D78">
              <w:rPr>
                <w:strike w:val="0"/>
              </w:rPr>
              <w:t>237</w:t>
            </w:r>
          </w:p>
        </w:tc>
        <w:tc>
          <w:tcPr>
            <w:tcW w:w="1214" w:type="dxa"/>
            <w:tcBorders>
              <w:top w:val="nil"/>
              <w:bottom w:val="single" w:sz="16" w:space="0" w:color="000000"/>
            </w:tcBorders>
            <w:shd w:val="clear" w:color="auto" w:fill="FFFFFF"/>
            <w:vAlign w:val="center"/>
          </w:tcPr>
          <w:p w:rsidR="00EC262E" w:rsidRPr="00215D78" w:rsidRDefault="00EC262E" w:rsidP="00173516">
            <w:pPr>
              <w:rPr>
                <w:strike w:val="0"/>
              </w:rPr>
            </w:pPr>
          </w:p>
        </w:tc>
        <w:tc>
          <w:tcPr>
            <w:tcW w:w="1029" w:type="dxa"/>
            <w:tcBorders>
              <w:top w:val="nil"/>
              <w:bottom w:val="single" w:sz="16" w:space="0" w:color="000000"/>
            </w:tcBorders>
            <w:shd w:val="clear" w:color="auto" w:fill="FFFFFF"/>
            <w:vAlign w:val="center"/>
          </w:tcPr>
          <w:p w:rsidR="00EC262E" w:rsidRPr="00215D78" w:rsidRDefault="00EC262E" w:rsidP="00173516">
            <w:pPr>
              <w:rPr>
                <w:strike w:val="0"/>
              </w:rPr>
            </w:pPr>
          </w:p>
        </w:tc>
        <w:tc>
          <w:tcPr>
            <w:tcW w:w="1029" w:type="dxa"/>
            <w:tcBorders>
              <w:top w:val="nil"/>
              <w:bottom w:val="single" w:sz="16" w:space="0" w:color="000000"/>
              <w:right w:val="single" w:sz="16" w:space="0" w:color="000000"/>
            </w:tcBorders>
            <w:shd w:val="clear" w:color="auto" w:fill="FFFFFF"/>
            <w:vAlign w:val="center"/>
          </w:tcPr>
          <w:p w:rsidR="00EC262E" w:rsidRPr="00215D78" w:rsidRDefault="00EC262E" w:rsidP="00173516">
            <w:pPr>
              <w:rPr>
                <w:strike w:val="0"/>
              </w:rPr>
            </w:pPr>
          </w:p>
        </w:tc>
      </w:tr>
    </w:tbl>
    <w:p w:rsidR="00EC262E" w:rsidRPr="0024159F" w:rsidRDefault="00EC262E" w:rsidP="00173516">
      <w:pPr>
        <w:rPr>
          <w:strike w:val="0"/>
        </w:rPr>
      </w:pPr>
    </w:p>
    <w:p w:rsidR="00EC262E" w:rsidRPr="0024159F" w:rsidRDefault="00EC262E" w:rsidP="00173516">
      <w:pPr>
        <w:rPr>
          <w:strike w:val="0"/>
        </w:rPr>
      </w:pPr>
    </w:p>
    <w:p w:rsidR="00EC262E" w:rsidRPr="0024159F" w:rsidRDefault="00EC262E" w:rsidP="00173516">
      <w:pPr>
        <w:rPr>
          <w:strike w:val="0"/>
        </w:rPr>
      </w:pPr>
    </w:p>
    <w:p w:rsidR="00EC262E" w:rsidRPr="0024159F" w:rsidRDefault="00EC262E" w:rsidP="00173516">
      <w:pPr>
        <w:rPr>
          <w:strike w:val="0"/>
        </w:rPr>
      </w:pPr>
    </w:p>
    <w:p w:rsidR="00EC262E" w:rsidRPr="0024159F" w:rsidRDefault="00EC262E" w:rsidP="00173516">
      <w:pPr>
        <w:rPr>
          <w:strike w:val="0"/>
        </w:rPr>
      </w:pPr>
    </w:p>
    <w:p w:rsidR="00EC262E" w:rsidRPr="0024159F" w:rsidRDefault="00EC262E" w:rsidP="00173516">
      <w:pPr>
        <w:rPr>
          <w:strike w:val="0"/>
        </w:rPr>
      </w:pPr>
    </w:p>
    <w:p w:rsidR="00EC262E" w:rsidRPr="0024159F" w:rsidRDefault="00EC262E" w:rsidP="00173516">
      <w:pPr>
        <w:rPr>
          <w:strike w:val="0"/>
        </w:rPr>
      </w:pPr>
    </w:p>
    <w:p w:rsidR="00EC262E" w:rsidRPr="0024159F" w:rsidRDefault="00EC262E" w:rsidP="00173516">
      <w:pPr>
        <w:rPr>
          <w:strike w:val="0"/>
        </w:rPr>
      </w:pPr>
    </w:p>
    <w:p w:rsidR="00EC262E" w:rsidRDefault="00EC262E" w:rsidP="00173516">
      <w:pPr>
        <w:rPr>
          <w:strike w:val="0"/>
        </w:rPr>
      </w:pPr>
    </w:p>
    <w:p w:rsidR="00EC262E" w:rsidRDefault="00EC262E" w:rsidP="00173516">
      <w:pPr>
        <w:rPr>
          <w:strike w:val="0"/>
        </w:rPr>
      </w:pPr>
    </w:p>
    <w:p w:rsidR="00EC262E" w:rsidRPr="0024159F" w:rsidRDefault="00EC262E" w:rsidP="00946BF4">
      <w:pPr>
        <w:ind w:firstLineChars="900" w:firstLine="2160"/>
        <w:rPr>
          <w:strike w:val="0"/>
        </w:rPr>
      </w:pPr>
      <w:r w:rsidRPr="0024159F">
        <w:rPr>
          <w:rFonts w:hint="eastAsia"/>
          <w:strike w:val="0"/>
        </w:rPr>
        <w:t>不同教育程度在緩和醫療知識得分的事後檢定</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3"/>
        <w:gridCol w:w="1355"/>
        <w:gridCol w:w="1617"/>
        <w:gridCol w:w="1417"/>
        <w:gridCol w:w="1134"/>
        <w:gridCol w:w="851"/>
        <w:gridCol w:w="1056"/>
        <w:gridCol w:w="1418"/>
      </w:tblGrid>
      <w:tr w:rsidR="00EC262E" w:rsidRPr="00215D78" w:rsidTr="00215D78">
        <w:trPr>
          <w:trHeight w:val="330"/>
        </w:trPr>
        <w:tc>
          <w:tcPr>
            <w:tcW w:w="1183" w:type="dxa"/>
            <w:vMerge w:val="restart"/>
            <w:vAlign w:val="center"/>
          </w:tcPr>
          <w:p w:rsidR="00EC262E" w:rsidRPr="00215D78" w:rsidRDefault="00EC262E" w:rsidP="00173516">
            <w:pPr>
              <w:rPr>
                <w:strike w:val="0"/>
              </w:rPr>
            </w:pPr>
            <w:r w:rsidRPr="00215D78">
              <w:rPr>
                <w:rFonts w:hint="eastAsia"/>
                <w:strike w:val="0"/>
              </w:rPr>
              <w:t>因變數</w:t>
            </w:r>
          </w:p>
        </w:tc>
        <w:tc>
          <w:tcPr>
            <w:tcW w:w="1355" w:type="dxa"/>
            <w:vMerge w:val="restart"/>
            <w:vAlign w:val="center"/>
          </w:tcPr>
          <w:p w:rsidR="00EC262E" w:rsidRPr="00215D78" w:rsidRDefault="00EC262E" w:rsidP="00173516">
            <w:pPr>
              <w:rPr>
                <w:strike w:val="0"/>
              </w:rPr>
            </w:pPr>
            <w:r w:rsidRPr="00215D78">
              <w:rPr>
                <w:rFonts w:hint="eastAsia"/>
                <w:strike w:val="0"/>
              </w:rPr>
              <w:t>教育程度</w:t>
            </w:r>
            <w:r w:rsidRPr="00215D78">
              <w:rPr>
                <w:strike w:val="0"/>
              </w:rPr>
              <w:t>(I)</w:t>
            </w:r>
          </w:p>
        </w:tc>
        <w:tc>
          <w:tcPr>
            <w:tcW w:w="1617" w:type="dxa"/>
            <w:vMerge w:val="restart"/>
            <w:vAlign w:val="center"/>
          </w:tcPr>
          <w:p w:rsidR="00EC262E" w:rsidRPr="00215D78" w:rsidRDefault="00EC262E" w:rsidP="00173516">
            <w:pPr>
              <w:rPr>
                <w:strike w:val="0"/>
              </w:rPr>
            </w:pPr>
            <w:r w:rsidRPr="00215D78">
              <w:rPr>
                <w:rFonts w:hint="eastAsia"/>
                <w:strike w:val="0"/>
              </w:rPr>
              <w:t>教育程度</w:t>
            </w:r>
            <w:r w:rsidRPr="00215D78">
              <w:rPr>
                <w:strike w:val="0"/>
              </w:rPr>
              <w:t>(J)</w:t>
            </w:r>
          </w:p>
        </w:tc>
        <w:tc>
          <w:tcPr>
            <w:tcW w:w="1417" w:type="dxa"/>
            <w:vMerge w:val="restart"/>
            <w:noWrap/>
            <w:vAlign w:val="center"/>
          </w:tcPr>
          <w:p w:rsidR="00EC262E" w:rsidRPr="00215D78" w:rsidRDefault="00EC262E" w:rsidP="00173516">
            <w:pPr>
              <w:rPr>
                <w:strike w:val="0"/>
              </w:rPr>
            </w:pPr>
            <w:r w:rsidRPr="00215D78">
              <w:rPr>
                <w:rFonts w:hint="eastAsia"/>
                <w:strike w:val="0"/>
              </w:rPr>
              <w:t>差異值</w:t>
            </w:r>
            <w:r w:rsidRPr="00215D78">
              <w:rPr>
                <w:strike w:val="0"/>
              </w:rPr>
              <w:t>(I-J)</w:t>
            </w:r>
          </w:p>
        </w:tc>
        <w:tc>
          <w:tcPr>
            <w:tcW w:w="1134" w:type="dxa"/>
            <w:vMerge w:val="restart"/>
            <w:noWrap/>
            <w:vAlign w:val="center"/>
          </w:tcPr>
          <w:p w:rsidR="00EC262E" w:rsidRPr="00215D78" w:rsidRDefault="00EC262E" w:rsidP="00173516">
            <w:pPr>
              <w:rPr>
                <w:strike w:val="0"/>
              </w:rPr>
            </w:pPr>
            <w:r w:rsidRPr="00215D78">
              <w:rPr>
                <w:rFonts w:hint="eastAsia"/>
                <w:strike w:val="0"/>
              </w:rPr>
              <w:t>標準誤</w:t>
            </w:r>
          </w:p>
        </w:tc>
        <w:tc>
          <w:tcPr>
            <w:tcW w:w="851" w:type="dxa"/>
            <w:vMerge w:val="restart"/>
            <w:noWrap/>
            <w:vAlign w:val="center"/>
          </w:tcPr>
          <w:p w:rsidR="00EC262E" w:rsidRPr="00215D78" w:rsidRDefault="00EC262E" w:rsidP="00173516">
            <w:pPr>
              <w:rPr>
                <w:strike w:val="0"/>
              </w:rPr>
            </w:pPr>
            <w:r w:rsidRPr="00215D78">
              <w:rPr>
                <w:rFonts w:hint="eastAsia"/>
                <w:strike w:val="0"/>
              </w:rPr>
              <w:t>顯著性</w:t>
            </w:r>
          </w:p>
        </w:tc>
        <w:tc>
          <w:tcPr>
            <w:tcW w:w="2474" w:type="dxa"/>
            <w:gridSpan w:val="2"/>
            <w:noWrap/>
          </w:tcPr>
          <w:p w:rsidR="00EC262E" w:rsidRPr="00215D78" w:rsidRDefault="00EC262E" w:rsidP="00173516">
            <w:pPr>
              <w:rPr>
                <w:strike w:val="0"/>
              </w:rPr>
            </w:pPr>
            <w:r w:rsidRPr="00215D78">
              <w:rPr>
                <w:strike w:val="0"/>
              </w:rPr>
              <w:t xml:space="preserve">95% </w:t>
            </w:r>
            <w:r w:rsidRPr="00215D78">
              <w:rPr>
                <w:rFonts w:hint="eastAsia"/>
                <w:strike w:val="0"/>
              </w:rPr>
              <w:t>信賴區間</w:t>
            </w:r>
          </w:p>
        </w:tc>
      </w:tr>
      <w:tr w:rsidR="00EC262E" w:rsidRPr="00215D78" w:rsidTr="00215D78">
        <w:trPr>
          <w:trHeight w:val="330"/>
        </w:trPr>
        <w:tc>
          <w:tcPr>
            <w:tcW w:w="1183" w:type="dxa"/>
            <w:vMerge/>
            <w:vAlign w:val="center"/>
          </w:tcPr>
          <w:p w:rsidR="00EC262E" w:rsidRPr="00215D78" w:rsidRDefault="00EC262E" w:rsidP="00173516">
            <w:pPr>
              <w:rPr>
                <w:strike w:val="0"/>
              </w:rPr>
            </w:pPr>
          </w:p>
        </w:tc>
        <w:tc>
          <w:tcPr>
            <w:tcW w:w="1355" w:type="dxa"/>
            <w:vMerge/>
          </w:tcPr>
          <w:p w:rsidR="00EC262E" w:rsidRPr="00215D78" w:rsidRDefault="00EC262E" w:rsidP="00173516">
            <w:pPr>
              <w:rPr>
                <w:strike w:val="0"/>
              </w:rPr>
            </w:pPr>
          </w:p>
        </w:tc>
        <w:tc>
          <w:tcPr>
            <w:tcW w:w="1617" w:type="dxa"/>
            <w:vMerge/>
          </w:tcPr>
          <w:p w:rsidR="00EC262E" w:rsidRPr="00215D78" w:rsidRDefault="00EC262E" w:rsidP="00173516">
            <w:pPr>
              <w:rPr>
                <w:strike w:val="0"/>
              </w:rPr>
            </w:pPr>
          </w:p>
        </w:tc>
        <w:tc>
          <w:tcPr>
            <w:tcW w:w="1417" w:type="dxa"/>
            <w:vMerge/>
            <w:noWrap/>
          </w:tcPr>
          <w:p w:rsidR="00EC262E" w:rsidRPr="00215D78" w:rsidRDefault="00EC262E" w:rsidP="00173516">
            <w:pPr>
              <w:rPr>
                <w:strike w:val="0"/>
              </w:rPr>
            </w:pPr>
          </w:p>
        </w:tc>
        <w:tc>
          <w:tcPr>
            <w:tcW w:w="1134" w:type="dxa"/>
            <w:vMerge/>
            <w:noWrap/>
          </w:tcPr>
          <w:p w:rsidR="00EC262E" w:rsidRPr="00215D78" w:rsidRDefault="00EC262E" w:rsidP="00173516">
            <w:pPr>
              <w:rPr>
                <w:strike w:val="0"/>
              </w:rPr>
            </w:pPr>
          </w:p>
        </w:tc>
        <w:tc>
          <w:tcPr>
            <w:tcW w:w="851" w:type="dxa"/>
            <w:vMerge/>
            <w:noWrap/>
          </w:tcPr>
          <w:p w:rsidR="00EC262E" w:rsidRPr="00215D78" w:rsidRDefault="00EC262E" w:rsidP="00173516">
            <w:pPr>
              <w:rPr>
                <w:strike w:val="0"/>
              </w:rPr>
            </w:pPr>
          </w:p>
        </w:tc>
        <w:tc>
          <w:tcPr>
            <w:tcW w:w="1056" w:type="dxa"/>
            <w:noWrap/>
          </w:tcPr>
          <w:p w:rsidR="00EC262E" w:rsidRPr="00215D78" w:rsidRDefault="00EC262E" w:rsidP="00173516">
            <w:pPr>
              <w:rPr>
                <w:strike w:val="0"/>
              </w:rPr>
            </w:pPr>
            <w:r w:rsidRPr="00215D78">
              <w:rPr>
                <w:rFonts w:hint="eastAsia"/>
                <w:strike w:val="0"/>
              </w:rPr>
              <w:t>下限</w:t>
            </w:r>
          </w:p>
        </w:tc>
        <w:tc>
          <w:tcPr>
            <w:tcW w:w="1418" w:type="dxa"/>
            <w:noWrap/>
          </w:tcPr>
          <w:p w:rsidR="00EC262E" w:rsidRPr="00215D78" w:rsidRDefault="00EC262E" w:rsidP="00173516">
            <w:pPr>
              <w:rPr>
                <w:strike w:val="0"/>
              </w:rPr>
            </w:pPr>
            <w:r w:rsidRPr="00215D78">
              <w:rPr>
                <w:rFonts w:hint="eastAsia"/>
                <w:strike w:val="0"/>
              </w:rPr>
              <w:t>上限</w:t>
            </w:r>
          </w:p>
        </w:tc>
      </w:tr>
      <w:tr w:rsidR="00EC262E" w:rsidRPr="00215D78" w:rsidTr="00215D78">
        <w:trPr>
          <w:trHeight w:val="330"/>
        </w:trPr>
        <w:tc>
          <w:tcPr>
            <w:tcW w:w="1183" w:type="dxa"/>
            <w:vMerge w:val="restart"/>
            <w:vAlign w:val="center"/>
          </w:tcPr>
          <w:p w:rsidR="00EC262E" w:rsidRPr="00215D78" w:rsidRDefault="00EC262E" w:rsidP="00173516">
            <w:pPr>
              <w:rPr>
                <w:strike w:val="0"/>
              </w:rPr>
            </w:pPr>
            <w:r w:rsidRPr="00215D78">
              <w:rPr>
                <w:rFonts w:hint="eastAsia"/>
                <w:strike w:val="0"/>
              </w:rPr>
              <w:t>緩和醫療知識得分</w:t>
            </w:r>
          </w:p>
        </w:tc>
        <w:tc>
          <w:tcPr>
            <w:tcW w:w="1355" w:type="dxa"/>
            <w:vMerge w:val="restart"/>
          </w:tcPr>
          <w:p w:rsidR="00EC262E" w:rsidRPr="00215D78" w:rsidRDefault="00EC262E" w:rsidP="00173516">
            <w:pPr>
              <w:rPr>
                <w:strike w:val="0"/>
              </w:rPr>
            </w:pPr>
            <w:r w:rsidRPr="00215D78">
              <w:rPr>
                <w:rFonts w:hint="eastAsia"/>
                <w:strike w:val="0"/>
                <w:highlight w:val="yellow"/>
              </w:rPr>
              <w:t>國中小以下</w:t>
            </w:r>
          </w:p>
        </w:tc>
        <w:tc>
          <w:tcPr>
            <w:tcW w:w="1617" w:type="dxa"/>
          </w:tcPr>
          <w:p w:rsidR="00EC262E" w:rsidRPr="00215D78" w:rsidRDefault="00EC262E" w:rsidP="00173516">
            <w:pPr>
              <w:rPr>
                <w:strike w:val="0"/>
              </w:rPr>
            </w:pPr>
            <w:r w:rsidRPr="00215D78">
              <w:rPr>
                <w:rFonts w:hint="eastAsia"/>
                <w:strike w:val="0"/>
              </w:rPr>
              <w:t>高中職</w:t>
            </w:r>
          </w:p>
        </w:tc>
        <w:tc>
          <w:tcPr>
            <w:tcW w:w="1417" w:type="dxa"/>
            <w:noWrap/>
          </w:tcPr>
          <w:p w:rsidR="00EC262E" w:rsidRPr="00215D78" w:rsidRDefault="00EC262E" w:rsidP="00173516">
            <w:pPr>
              <w:rPr>
                <w:strike w:val="0"/>
              </w:rPr>
            </w:pPr>
            <w:r w:rsidRPr="00215D78">
              <w:rPr>
                <w:strike w:val="0"/>
              </w:rPr>
              <w:t>-.86272</w:t>
            </w:r>
          </w:p>
        </w:tc>
        <w:tc>
          <w:tcPr>
            <w:tcW w:w="1134" w:type="dxa"/>
            <w:noWrap/>
          </w:tcPr>
          <w:p w:rsidR="00EC262E" w:rsidRPr="00215D78" w:rsidRDefault="00EC262E" w:rsidP="00173516">
            <w:pPr>
              <w:rPr>
                <w:strike w:val="0"/>
              </w:rPr>
            </w:pPr>
            <w:r w:rsidRPr="00215D78">
              <w:rPr>
                <w:strike w:val="0"/>
              </w:rPr>
              <w:t>.50679</w:t>
            </w:r>
          </w:p>
        </w:tc>
        <w:tc>
          <w:tcPr>
            <w:tcW w:w="851" w:type="dxa"/>
            <w:noWrap/>
          </w:tcPr>
          <w:p w:rsidR="00EC262E" w:rsidRPr="00215D78" w:rsidRDefault="00EC262E" w:rsidP="00173516">
            <w:pPr>
              <w:rPr>
                <w:strike w:val="0"/>
              </w:rPr>
            </w:pPr>
            <w:r w:rsidRPr="00215D78">
              <w:rPr>
                <w:strike w:val="0"/>
              </w:rPr>
              <w:t>.900</w:t>
            </w:r>
          </w:p>
        </w:tc>
        <w:tc>
          <w:tcPr>
            <w:tcW w:w="1056" w:type="dxa"/>
            <w:noWrap/>
          </w:tcPr>
          <w:p w:rsidR="00EC262E" w:rsidRPr="00215D78" w:rsidRDefault="00EC262E" w:rsidP="00173516">
            <w:pPr>
              <w:rPr>
                <w:strike w:val="0"/>
              </w:rPr>
            </w:pPr>
            <w:r w:rsidRPr="00215D78">
              <w:rPr>
                <w:strike w:val="0"/>
              </w:rPr>
              <w:t>-2.2990</w:t>
            </w:r>
          </w:p>
        </w:tc>
        <w:tc>
          <w:tcPr>
            <w:tcW w:w="1418" w:type="dxa"/>
            <w:noWrap/>
          </w:tcPr>
          <w:p w:rsidR="00EC262E" w:rsidRPr="00215D78" w:rsidRDefault="00EC262E" w:rsidP="00173516">
            <w:pPr>
              <w:rPr>
                <w:strike w:val="0"/>
              </w:rPr>
            </w:pPr>
            <w:r w:rsidRPr="00215D78">
              <w:rPr>
                <w:strike w:val="0"/>
              </w:rPr>
              <w:t>.5735</w:t>
            </w:r>
          </w:p>
        </w:tc>
      </w:tr>
      <w:tr w:rsidR="00EC262E" w:rsidRPr="00215D78" w:rsidTr="00215D78">
        <w:trPr>
          <w:trHeight w:val="330"/>
        </w:trPr>
        <w:tc>
          <w:tcPr>
            <w:tcW w:w="1183" w:type="dxa"/>
            <w:vMerge/>
          </w:tcPr>
          <w:p w:rsidR="00EC262E" w:rsidRPr="00215D78" w:rsidRDefault="00EC262E" w:rsidP="00173516">
            <w:pPr>
              <w:rPr>
                <w:strike w:val="0"/>
              </w:rPr>
            </w:pPr>
          </w:p>
        </w:tc>
        <w:tc>
          <w:tcPr>
            <w:tcW w:w="1355" w:type="dxa"/>
            <w:vMerge/>
          </w:tcPr>
          <w:p w:rsidR="00EC262E" w:rsidRPr="00215D78" w:rsidRDefault="00EC262E" w:rsidP="00173516">
            <w:pPr>
              <w:rPr>
                <w:strike w:val="0"/>
              </w:rPr>
            </w:pPr>
          </w:p>
        </w:tc>
        <w:tc>
          <w:tcPr>
            <w:tcW w:w="1617" w:type="dxa"/>
          </w:tcPr>
          <w:p w:rsidR="00EC262E" w:rsidRPr="00215D78" w:rsidRDefault="00EC262E" w:rsidP="00173516">
            <w:pPr>
              <w:rPr>
                <w:strike w:val="0"/>
                <w:highlight w:val="yellow"/>
              </w:rPr>
            </w:pPr>
            <w:r w:rsidRPr="00215D78">
              <w:rPr>
                <w:rFonts w:hint="eastAsia"/>
                <w:strike w:val="0"/>
                <w:highlight w:val="yellow"/>
              </w:rPr>
              <w:t>專科</w:t>
            </w:r>
          </w:p>
        </w:tc>
        <w:tc>
          <w:tcPr>
            <w:tcW w:w="1417" w:type="dxa"/>
            <w:noWrap/>
          </w:tcPr>
          <w:p w:rsidR="00EC262E" w:rsidRPr="00215D78" w:rsidRDefault="00EC262E" w:rsidP="00173516">
            <w:pPr>
              <w:rPr>
                <w:strike w:val="0"/>
              </w:rPr>
            </w:pPr>
            <w:r w:rsidRPr="00215D78">
              <w:rPr>
                <w:strike w:val="0"/>
              </w:rPr>
              <w:t>-1.91935</w:t>
            </w:r>
            <w:r w:rsidRPr="00215D78">
              <w:rPr>
                <w:strike w:val="0"/>
                <w:vertAlign w:val="superscript"/>
              </w:rPr>
              <w:t>*</w:t>
            </w:r>
          </w:p>
        </w:tc>
        <w:tc>
          <w:tcPr>
            <w:tcW w:w="1134" w:type="dxa"/>
            <w:noWrap/>
          </w:tcPr>
          <w:p w:rsidR="00EC262E" w:rsidRPr="00215D78" w:rsidRDefault="00EC262E" w:rsidP="00173516">
            <w:pPr>
              <w:rPr>
                <w:strike w:val="0"/>
              </w:rPr>
            </w:pPr>
            <w:r w:rsidRPr="00215D78">
              <w:rPr>
                <w:strike w:val="0"/>
              </w:rPr>
              <w:t>.53214</w:t>
            </w:r>
          </w:p>
        </w:tc>
        <w:tc>
          <w:tcPr>
            <w:tcW w:w="851" w:type="dxa"/>
            <w:noWrap/>
          </w:tcPr>
          <w:p w:rsidR="00EC262E" w:rsidRPr="00215D78" w:rsidRDefault="00EC262E" w:rsidP="00173516">
            <w:pPr>
              <w:rPr>
                <w:strike w:val="0"/>
              </w:rPr>
            </w:pPr>
            <w:r w:rsidRPr="00215D78">
              <w:rPr>
                <w:strike w:val="0"/>
              </w:rPr>
              <w:t>.004</w:t>
            </w:r>
          </w:p>
        </w:tc>
        <w:tc>
          <w:tcPr>
            <w:tcW w:w="1056" w:type="dxa"/>
            <w:noWrap/>
          </w:tcPr>
          <w:p w:rsidR="00EC262E" w:rsidRPr="00215D78" w:rsidRDefault="00EC262E" w:rsidP="00173516">
            <w:pPr>
              <w:rPr>
                <w:strike w:val="0"/>
              </w:rPr>
            </w:pPr>
            <w:r w:rsidRPr="00215D78">
              <w:rPr>
                <w:strike w:val="0"/>
              </w:rPr>
              <w:t>-3.4274</w:t>
            </w:r>
          </w:p>
        </w:tc>
        <w:tc>
          <w:tcPr>
            <w:tcW w:w="1418" w:type="dxa"/>
            <w:noWrap/>
          </w:tcPr>
          <w:p w:rsidR="00EC262E" w:rsidRPr="00215D78" w:rsidRDefault="00EC262E" w:rsidP="00173516">
            <w:pPr>
              <w:rPr>
                <w:strike w:val="0"/>
              </w:rPr>
            </w:pPr>
            <w:r w:rsidRPr="00215D78">
              <w:rPr>
                <w:strike w:val="0"/>
              </w:rPr>
              <w:t>-.4113</w:t>
            </w:r>
          </w:p>
        </w:tc>
      </w:tr>
      <w:tr w:rsidR="00EC262E" w:rsidRPr="00215D78" w:rsidTr="00215D78">
        <w:trPr>
          <w:trHeight w:val="330"/>
        </w:trPr>
        <w:tc>
          <w:tcPr>
            <w:tcW w:w="1183" w:type="dxa"/>
            <w:vMerge/>
          </w:tcPr>
          <w:p w:rsidR="00EC262E" w:rsidRPr="00215D78" w:rsidRDefault="00EC262E" w:rsidP="00173516">
            <w:pPr>
              <w:rPr>
                <w:strike w:val="0"/>
              </w:rPr>
            </w:pPr>
          </w:p>
        </w:tc>
        <w:tc>
          <w:tcPr>
            <w:tcW w:w="1355" w:type="dxa"/>
            <w:vMerge/>
          </w:tcPr>
          <w:p w:rsidR="00EC262E" w:rsidRPr="00215D78" w:rsidRDefault="00EC262E" w:rsidP="00173516">
            <w:pPr>
              <w:rPr>
                <w:strike w:val="0"/>
              </w:rPr>
            </w:pPr>
          </w:p>
        </w:tc>
        <w:tc>
          <w:tcPr>
            <w:tcW w:w="1617" w:type="dxa"/>
          </w:tcPr>
          <w:p w:rsidR="00EC262E" w:rsidRPr="00215D78" w:rsidRDefault="00EC262E" w:rsidP="00173516">
            <w:pPr>
              <w:rPr>
                <w:strike w:val="0"/>
                <w:highlight w:val="yellow"/>
              </w:rPr>
            </w:pPr>
            <w:r w:rsidRPr="00215D78">
              <w:rPr>
                <w:rFonts w:hint="eastAsia"/>
                <w:strike w:val="0"/>
                <w:highlight w:val="yellow"/>
              </w:rPr>
              <w:t>大學</w:t>
            </w:r>
          </w:p>
        </w:tc>
        <w:tc>
          <w:tcPr>
            <w:tcW w:w="1417" w:type="dxa"/>
            <w:noWrap/>
          </w:tcPr>
          <w:p w:rsidR="00EC262E" w:rsidRPr="00215D78" w:rsidRDefault="00EC262E" w:rsidP="00173516">
            <w:pPr>
              <w:rPr>
                <w:strike w:val="0"/>
              </w:rPr>
            </w:pPr>
            <w:r w:rsidRPr="00215D78">
              <w:rPr>
                <w:strike w:val="0"/>
              </w:rPr>
              <w:t>-2.75806</w:t>
            </w:r>
            <w:r w:rsidRPr="00215D78">
              <w:rPr>
                <w:strike w:val="0"/>
                <w:vertAlign w:val="superscript"/>
              </w:rPr>
              <w:t>*</w:t>
            </w:r>
          </w:p>
        </w:tc>
        <w:tc>
          <w:tcPr>
            <w:tcW w:w="1134" w:type="dxa"/>
            <w:noWrap/>
          </w:tcPr>
          <w:p w:rsidR="00EC262E" w:rsidRPr="00215D78" w:rsidRDefault="00EC262E" w:rsidP="00173516">
            <w:pPr>
              <w:rPr>
                <w:strike w:val="0"/>
              </w:rPr>
            </w:pPr>
            <w:r w:rsidRPr="00215D78">
              <w:rPr>
                <w:strike w:val="0"/>
              </w:rPr>
              <w:t>.56214</w:t>
            </w:r>
          </w:p>
        </w:tc>
        <w:tc>
          <w:tcPr>
            <w:tcW w:w="851" w:type="dxa"/>
            <w:noWrap/>
          </w:tcPr>
          <w:p w:rsidR="00EC262E" w:rsidRPr="00215D78" w:rsidRDefault="00EC262E" w:rsidP="00173516">
            <w:pPr>
              <w:rPr>
                <w:strike w:val="0"/>
              </w:rPr>
            </w:pPr>
            <w:r w:rsidRPr="00215D78">
              <w:rPr>
                <w:strike w:val="0"/>
              </w:rPr>
              <w:t>.000</w:t>
            </w:r>
          </w:p>
        </w:tc>
        <w:tc>
          <w:tcPr>
            <w:tcW w:w="1056" w:type="dxa"/>
            <w:noWrap/>
          </w:tcPr>
          <w:p w:rsidR="00EC262E" w:rsidRPr="00215D78" w:rsidRDefault="00EC262E" w:rsidP="00173516">
            <w:pPr>
              <w:rPr>
                <w:strike w:val="0"/>
              </w:rPr>
            </w:pPr>
            <w:r w:rsidRPr="00215D78">
              <w:rPr>
                <w:strike w:val="0"/>
              </w:rPr>
              <w:t>-4.3512</w:t>
            </w:r>
          </w:p>
        </w:tc>
        <w:tc>
          <w:tcPr>
            <w:tcW w:w="1418" w:type="dxa"/>
            <w:noWrap/>
          </w:tcPr>
          <w:p w:rsidR="00EC262E" w:rsidRPr="00215D78" w:rsidRDefault="00EC262E" w:rsidP="00173516">
            <w:pPr>
              <w:rPr>
                <w:strike w:val="0"/>
              </w:rPr>
            </w:pPr>
            <w:r w:rsidRPr="00215D78">
              <w:rPr>
                <w:strike w:val="0"/>
              </w:rPr>
              <w:t>-1.1649</w:t>
            </w:r>
          </w:p>
        </w:tc>
      </w:tr>
      <w:tr w:rsidR="00EC262E" w:rsidRPr="00215D78" w:rsidTr="00215D78">
        <w:trPr>
          <w:trHeight w:val="330"/>
        </w:trPr>
        <w:tc>
          <w:tcPr>
            <w:tcW w:w="1183" w:type="dxa"/>
            <w:vMerge/>
          </w:tcPr>
          <w:p w:rsidR="00EC262E" w:rsidRPr="00215D78" w:rsidRDefault="00EC262E" w:rsidP="00173516">
            <w:pPr>
              <w:rPr>
                <w:strike w:val="0"/>
              </w:rPr>
            </w:pPr>
          </w:p>
        </w:tc>
        <w:tc>
          <w:tcPr>
            <w:tcW w:w="1355" w:type="dxa"/>
            <w:vMerge/>
          </w:tcPr>
          <w:p w:rsidR="00EC262E" w:rsidRPr="00215D78" w:rsidRDefault="00EC262E" w:rsidP="00173516">
            <w:pPr>
              <w:rPr>
                <w:strike w:val="0"/>
              </w:rPr>
            </w:pPr>
          </w:p>
        </w:tc>
        <w:tc>
          <w:tcPr>
            <w:tcW w:w="1617" w:type="dxa"/>
          </w:tcPr>
          <w:p w:rsidR="00EC262E" w:rsidRPr="00215D78" w:rsidRDefault="00EC262E" w:rsidP="00173516">
            <w:pPr>
              <w:rPr>
                <w:strike w:val="0"/>
                <w:highlight w:val="yellow"/>
              </w:rPr>
            </w:pPr>
            <w:r w:rsidRPr="00215D78">
              <w:rPr>
                <w:rFonts w:hint="eastAsia"/>
                <w:strike w:val="0"/>
                <w:highlight w:val="yellow"/>
              </w:rPr>
              <w:t>研究所以上</w:t>
            </w:r>
          </w:p>
        </w:tc>
        <w:tc>
          <w:tcPr>
            <w:tcW w:w="1417" w:type="dxa"/>
            <w:noWrap/>
          </w:tcPr>
          <w:p w:rsidR="00EC262E" w:rsidRPr="00215D78" w:rsidRDefault="00EC262E" w:rsidP="00173516">
            <w:pPr>
              <w:rPr>
                <w:strike w:val="0"/>
              </w:rPr>
            </w:pPr>
            <w:r w:rsidRPr="00215D78">
              <w:rPr>
                <w:strike w:val="0"/>
              </w:rPr>
              <w:t>-2.41191</w:t>
            </w:r>
            <w:r w:rsidRPr="00215D78">
              <w:rPr>
                <w:strike w:val="0"/>
                <w:vertAlign w:val="superscript"/>
              </w:rPr>
              <w:t>*</w:t>
            </w:r>
          </w:p>
        </w:tc>
        <w:tc>
          <w:tcPr>
            <w:tcW w:w="1134" w:type="dxa"/>
            <w:noWrap/>
          </w:tcPr>
          <w:p w:rsidR="00EC262E" w:rsidRPr="00215D78" w:rsidRDefault="00EC262E" w:rsidP="00173516">
            <w:pPr>
              <w:rPr>
                <w:strike w:val="0"/>
              </w:rPr>
            </w:pPr>
            <w:r w:rsidRPr="00215D78">
              <w:rPr>
                <w:strike w:val="0"/>
              </w:rPr>
              <w:t>.79935</w:t>
            </w:r>
          </w:p>
        </w:tc>
        <w:tc>
          <w:tcPr>
            <w:tcW w:w="851" w:type="dxa"/>
            <w:noWrap/>
          </w:tcPr>
          <w:p w:rsidR="00EC262E" w:rsidRPr="00215D78" w:rsidRDefault="00EC262E" w:rsidP="00173516">
            <w:pPr>
              <w:rPr>
                <w:strike w:val="0"/>
              </w:rPr>
            </w:pPr>
            <w:r w:rsidRPr="00215D78">
              <w:rPr>
                <w:strike w:val="0"/>
              </w:rPr>
              <w:t>.028</w:t>
            </w:r>
          </w:p>
        </w:tc>
        <w:tc>
          <w:tcPr>
            <w:tcW w:w="1056" w:type="dxa"/>
            <w:noWrap/>
          </w:tcPr>
          <w:p w:rsidR="00EC262E" w:rsidRPr="00215D78" w:rsidRDefault="00EC262E" w:rsidP="00173516">
            <w:pPr>
              <w:rPr>
                <w:strike w:val="0"/>
              </w:rPr>
            </w:pPr>
            <w:r w:rsidRPr="00215D78">
              <w:rPr>
                <w:strike w:val="0"/>
              </w:rPr>
              <w:t>-4.6773</w:t>
            </w:r>
          </w:p>
        </w:tc>
        <w:tc>
          <w:tcPr>
            <w:tcW w:w="1418" w:type="dxa"/>
            <w:noWrap/>
          </w:tcPr>
          <w:p w:rsidR="00EC262E" w:rsidRPr="00215D78" w:rsidRDefault="00EC262E" w:rsidP="00173516">
            <w:pPr>
              <w:rPr>
                <w:strike w:val="0"/>
              </w:rPr>
            </w:pPr>
            <w:r w:rsidRPr="00215D78">
              <w:rPr>
                <w:strike w:val="0"/>
              </w:rPr>
              <w:t>-.1466</w:t>
            </w:r>
          </w:p>
        </w:tc>
      </w:tr>
      <w:tr w:rsidR="00EC262E" w:rsidRPr="00215D78" w:rsidTr="00215D78">
        <w:trPr>
          <w:trHeight w:val="330"/>
        </w:trPr>
        <w:tc>
          <w:tcPr>
            <w:tcW w:w="1183" w:type="dxa"/>
            <w:vMerge/>
          </w:tcPr>
          <w:p w:rsidR="00EC262E" w:rsidRPr="00215D78" w:rsidRDefault="00EC262E" w:rsidP="00173516">
            <w:pPr>
              <w:rPr>
                <w:strike w:val="0"/>
              </w:rPr>
            </w:pPr>
          </w:p>
        </w:tc>
        <w:tc>
          <w:tcPr>
            <w:tcW w:w="1355" w:type="dxa"/>
            <w:vMerge w:val="restart"/>
          </w:tcPr>
          <w:p w:rsidR="00EC262E" w:rsidRPr="00215D78" w:rsidRDefault="00EC262E" w:rsidP="00173516">
            <w:pPr>
              <w:rPr>
                <w:strike w:val="0"/>
              </w:rPr>
            </w:pPr>
            <w:r w:rsidRPr="00215D78">
              <w:rPr>
                <w:rFonts w:hint="eastAsia"/>
                <w:strike w:val="0"/>
              </w:rPr>
              <w:t>高中職</w:t>
            </w:r>
          </w:p>
        </w:tc>
        <w:tc>
          <w:tcPr>
            <w:tcW w:w="1617" w:type="dxa"/>
          </w:tcPr>
          <w:p w:rsidR="00EC262E" w:rsidRPr="00215D78" w:rsidRDefault="00EC262E" w:rsidP="00173516">
            <w:pPr>
              <w:rPr>
                <w:strike w:val="0"/>
              </w:rPr>
            </w:pPr>
            <w:r w:rsidRPr="00215D78">
              <w:rPr>
                <w:rFonts w:hint="eastAsia"/>
                <w:strike w:val="0"/>
              </w:rPr>
              <w:t>國中小以下</w:t>
            </w:r>
          </w:p>
        </w:tc>
        <w:tc>
          <w:tcPr>
            <w:tcW w:w="1417" w:type="dxa"/>
            <w:noWrap/>
          </w:tcPr>
          <w:p w:rsidR="00EC262E" w:rsidRPr="00215D78" w:rsidRDefault="00EC262E" w:rsidP="00173516">
            <w:pPr>
              <w:rPr>
                <w:strike w:val="0"/>
              </w:rPr>
            </w:pPr>
            <w:r w:rsidRPr="00215D78">
              <w:rPr>
                <w:strike w:val="0"/>
              </w:rPr>
              <w:t>.86272</w:t>
            </w:r>
          </w:p>
        </w:tc>
        <w:tc>
          <w:tcPr>
            <w:tcW w:w="1134" w:type="dxa"/>
            <w:noWrap/>
          </w:tcPr>
          <w:p w:rsidR="00EC262E" w:rsidRPr="00215D78" w:rsidRDefault="00EC262E" w:rsidP="00173516">
            <w:pPr>
              <w:rPr>
                <w:strike w:val="0"/>
              </w:rPr>
            </w:pPr>
            <w:r w:rsidRPr="00215D78">
              <w:rPr>
                <w:strike w:val="0"/>
              </w:rPr>
              <w:t>.50679</w:t>
            </w:r>
          </w:p>
        </w:tc>
        <w:tc>
          <w:tcPr>
            <w:tcW w:w="851" w:type="dxa"/>
            <w:noWrap/>
          </w:tcPr>
          <w:p w:rsidR="00EC262E" w:rsidRPr="00215D78" w:rsidRDefault="00EC262E" w:rsidP="00173516">
            <w:pPr>
              <w:rPr>
                <w:strike w:val="0"/>
              </w:rPr>
            </w:pPr>
            <w:r w:rsidRPr="00215D78">
              <w:rPr>
                <w:strike w:val="0"/>
              </w:rPr>
              <w:t>.900</w:t>
            </w:r>
          </w:p>
        </w:tc>
        <w:tc>
          <w:tcPr>
            <w:tcW w:w="1056" w:type="dxa"/>
            <w:noWrap/>
          </w:tcPr>
          <w:p w:rsidR="00EC262E" w:rsidRPr="00215D78" w:rsidRDefault="00EC262E" w:rsidP="00173516">
            <w:pPr>
              <w:rPr>
                <w:strike w:val="0"/>
              </w:rPr>
            </w:pPr>
            <w:r w:rsidRPr="00215D78">
              <w:rPr>
                <w:strike w:val="0"/>
              </w:rPr>
              <w:t>-.5735</w:t>
            </w:r>
          </w:p>
        </w:tc>
        <w:tc>
          <w:tcPr>
            <w:tcW w:w="1418" w:type="dxa"/>
            <w:noWrap/>
          </w:tcPr>
          <w:p w:rsidR="00EC262E" w:rsidRPr="00215D78" w:rsidRDefault="00EC262E" w:rsidP="00173516">
            <w:pPr>
              <w:rPr>
                <w:strike w:val="0"/>
              </w:rPr>
            </w:pPr>
            <w:r w:rsidRPr="00215D78">
              <w:rPr>
                <w:strike w:val="0"/>
              </w:rPr>
              <w:t>2.2990</w:t>
            </w:r>
          </w:p>
        </w:tc>
      </w:tr>
      <w:tr w:rsidR="00EC262E" w:rsidRPr="00215D78" w:rsidTr="00215D78">
        <w:trPr>
          <w:trHeight w:val="330"/>
        </w:trPr>
        <w:tc>
          <w:tcPr>
            <w:tcW w:w="1183" w:type="dxa"/>
            <w:vMerge/>
          </w:tcPr>
          <w:p w:rsidR="00EC262E" w:rsidRPr="00215D78" w:rsidRDefault="00EC262E" w:rsidP="00173516">
            <w:pPr>
              <w:rPr>
                <w:strike w:val="0"/>
              </w:rPr>
            </w:pPr>
          </w:p>
        </w:tc>
        <w:tc>
          <w:tcPr>
            <w:tcW w:w="1355" w:type="dxa"/>
            <w:vMerge/>
          </w:tcPr>
          <w:p w:rsidR="00EC262E" w:rsidRPr="00215D78" w:rsidRDefault="00EC262E" w:rsidP="00173516">
            <w:pPr>
              <w:rPr>
                <w:strike w:val="0"/>
              </w:rPr>
            </w:pPr>
          </w:p>
        </w:tc>
        <w:tc>
          <w:tcPr>
            <w:tcW w:w="1617" w:type="dxa"/>
          </w:tcPr>
          <w:p w:rsidR="00EC262E" w:rsidRPr="00215D78" w:rsidRDefault="00EC262E" w:rsidP="00173516">
            <w:pPr>
              <w:rPr>
                <w:strike w:val="0"/>
              </w:rPr>
            </w:pPr>
            <w:r w:rsidRPr="00215D78">
              <w:rPr>
                <w:rFonts w:hint="eastAsia"/>
                <w:strike w:val="0"/>
              </w:rPr>
              <w:t>專科</w:t>
            </w:r>
          </w:p>
        </w:tc>
        <w:tc>
          <w:tcPr>
            <w:tcW w:w="1417" w:type="dxa"/>
            <w:noWrap/>
          </w:tcPr>
          <w:p w:rsidR="00EC262E" w:rsidRPr="00215D78" w:rsidRDefault="00EC262E" w:rsidP="00173516">
            <w:pPr>
              <w:rPr>
                <w:strike w:val="0"/>
              </w:rPr>
            </w:pPr>
            <w:r w:rsidRPr="00215D78">
              <w:rPr>
                <w:strike w:val="0"/>
              </w:rPr>
              <w:t>-1.05664</w:t>
            </w:r>
          </w:p>
        </w:tc>
        <w:tc>
          <w:tcPr>
            <w:tcW w:w="1134" w:type="dxa"/>
            <w:noWrap/>
          </w:tcPr>
          <w:p w:rsidR="00EC262E" w:rsidRPr="00215D78" w:rsidRDefault="00EC262E" w:rsidP="00173516">
            <w:pPr>
              <w:rPr>
                <w:strike w:val="0"/>
              </w:rPr>
            </w:pPr>
            <w:r w:rsidRPr="00215D78">
              <w:rPr>
                <w:strike w:val="0"/>
              </w:rPr>
              <w:t>.40304</w:t>
            </w:r>
          </w:p>
        </w:tc>
        <w:tc>
          <w:tcPr>
            <w:tcW w:w="851" w:type="dxa"/>
            <w:noWrap/>
          </w:tcPr>
          <w:p w:rsidR="00EC262E" w:rsidRPr="00215D78" w:rsidRDefault="00EC262E" w:rsidP="00173516">
            <w:pPr>
              <w:rPr>
                <w:strike w:val="0"/>
              </w:rPr>
            </w:pPr>
            <w:r w:rsidRPr="00215D78">
              <w:rPr>
                <w:strike w:val="0"/>
              </w:rPr>
              <w:t>.093</w:t>
            </w:r>
          </w:p>
        </w:tc>
        <w:tc>
          <w:tcPr>
            <w:tcW w:w="1056" w:type="dxa"/>
            <w:noWrap/>
          </w:tcPr>
          <w:p w:rsidR="00EC262E" w:rsidRPr="00215D78" w:rsidRDefault="00EC262E" w:rsidP="00173516">
            <w:pPr>
              <w:rPr>
                <w:strike w:val="0"/>
              </w:rPr>
            </w:pPr>
            <w:r w:rsidRPr="00215D78">
              <w:rPr>
                <w:strike w:val="0"/>
              </w:rPr>
              <w:t>-2.1989</w:t>
            </w:r>
          </w:p>
        </w:tc>
        <w:tc>
          <w:tcPr>
            <w:tcW w:w="1418" w:type="dxa"/>
            <w:noWrap/>
          </w:tcPr>
          <w:p w:rsidR="00EC262E" w:rsidRPr="00215D78" w:rsidRDefault="00EC262E" w:rsidP="00173516">
            <w:pPr>
              <w:rPr>
                <w:strike w:val="0"/>
              </w:rPr>
            </w:pPr>
            <w:r w:rsidRPr="00215D78">
              <w:rPr>
                <w:strike w:val="0"/>
              </w:rPr>
              <w:t>.0856</w:t>
            </w:r>
          </w:p>
        </w:tc>
      </w:tr>
      <w:tr w:rsidR="00EC262E" w:rsidRPr="00215D78" w:rsidTr="00215D78">
        <w:trPr>
          <w:trHeight w:val="330"/>
        </w:trPr>
        <w:tc>
          <w:tcPr>
            <w:tcW w:w="1183" w:type="dxa"/>
            <w:vMerge/>
          </w:tcPr>
          <w:p w:rsidR="00EC262E" w:rsidRPr="00215D78" w:rsidRDefault="00EC262E" w:rsidP="00173516">
            <w:pPr>
              <w:rPr>
                <w:strike w:val="0"/>
              </w:rPr>
            </w:pPr>
          </w:p>
        </w:tc>
        <w:tc>
          <w:tcPr>
            <w:tcW w:w="1355" w:type="dxa"/>
            <w:vMerge/>
          </w:tcPr>
          <w:p w:rsidR="00EC262E" w:rsidRPr="00215D78" w:rsidRDefault="00EC262E" w:rsidP="00173516">
            <w:pPr>
              <w:rPr>
                <w:strike w:val="0"/>
              </w:rPr>
            </w:pPr>
          </w:p>
        </w:tc>
        <w:tc>
          <w:tcPr>
            <w:tcW w:w="1617" w:type="dxa"/>
          </w:tcPr>
          <w:p w:rsidR="00EC262E" w:rsidRPr="00215D78" w:rsidRDefault="00EC262E" w:rsidP="00173516">
            <w:pPr>
              <w:rPr>
                <w:strike w:val="0"/>
              </w:rPr>
            </w:pPr>
            <w:r w:rsidRPr="00215D78">
              <w:rPr>
                <w:rFonts w:hint="eastAsia"/>
                <w:strike w:val="0"/>
                <w:highlight w:val="yellow"/>
              </w:rPr>
              <w:t>大學</w:t>
            </w:r>
          </w:p>
        </w:tc>
        <w:tc>
          <w:tcPr>
            <w:tcW w:w="1417" w:type="dxa"/>
            <w:noWrap/>
          </w:tcPr>
          <w:p w:rsidR="00EC262E" w:rsidRPr="00215D78" w:rsidRDefault="00EC262E" w:rsidP="00173516">
            <w:pPr>
              <w:rPr>
                <w:strike w:val="0"/>
              </w:rPr>
            </w:pPr>
            <w:r w:rsidRPr="00215D78">
              <w:rPr>
                <w:strike w:val="0"/>
              </w:rPr>
              <w:t>-1.89535</w:t>
            </w:r>
            <w:r w:rsidRPr="00215D78">
              <w:rPr>
                <w:strike w:val="0"/>
                <w:vertAlign w:val="superscript"/>
              </w:rPr>
              <w:t>*</w:t>
            </w:r>
          </w:p>
        </w:tc>
        <w:tc>
          <w:tcPr>
            <w:tcW w:w="1134" w:type="dxa"/>
            <w:noWrap/>
          </w:tcPr>
          <w:p w:rsidR="00EC262E" w:rsidRPr="00215D78" w:rsidRDefault="00EC262E" w:rsidP="00173516">
            <w:pPr>
              <w:rPr>
                <w:strike w:val="0"/>
              </w:rPr>
            </w:pPr>
            <w:r w:rsidRPr="00215D78">
              <w:rPr>
                <w:strike w:val="0"/>
              </w:rPr>
              <w:t>.44190</w:t>
            </w:r>
          </w:p>
        </w:tc>
        <w:tc>
          <w:tcPr>
            <w:tcW w:w="851" w:type="dxa"/>
            <w:noWrap/>
          </w:tcPr>
          <w:p w:rsidR="00EC262E" w:rsidRPr="00215D78" w:rsidRDefault="00EC262E" w:rsidP="00173516">
            <w:pPr>
              <w:rPr>
                <w:strike w:val="0"/>
              </w:rPr>
            </w:pPr>
            <w:r w:rsidRPr="00215D78">
              <w:rPr>
                <w:strike w:val="0"/>
              </w:rPr>
              <w:t>.000</w:t>
            </w:r>
          </w:p>
        </w:tc>
        <w:tc>
          <w:tcPr>
            <w:tcW w:w="1056" w:type="dxa"/>
            <w:noWrap/>
          </w:tcPr>
          <w:p w:rsidR="00EC262E" w:rsidRPr="00215D78" w:rsidRDefault="00EC262E" w:rsidP="00173516">
            <w:pPr>
              <w:rPr>
                <w:strike w:val="0"/>
              </w:rPr>
            </w:pPr>
            <w:r w:rsidRPr="00215D78">
              <w:rPr>
                <w:strike w:val="0"/>
              </w:rPr>
              <w:t>-3.1477</w:t>
            </w:r>
          </w:p>
        </w:tc>
        <w:tc>
          <w:tcPr>
            <w:tcW w:w="1418" w:type="dxa"/>
            <w:noWrap/>
          </w:tcPr>
          <w:p w:rsidR="00EC262E" w:rsidRPr="00215D78" w:rsidRDefault="00EC262E" w:rsidP="00173516">
            <w:pPr>
              <w:rPr>
                <w:strike w:val="0"/>
              </w:rPr>
            </w:pPr>
            <w:r w:rsidRPr="00215D78">
              <w:rPr>
                <w:strike w:val="0"/>
              </w:rPr>
              <w:t>-.6430</w:t>
            </w:r>
          </w:p>
        </w:tc>
      </w:tr>
      <w:tr w:rsidR="00EC262E" w:rsidRPr="00215D78" w:rsidTr="00215D78">
        <w:trPr>
          <w:trHeight w:val="330"/>
        </w:trPr>
        <w:tc>
          <w:tcPr>
            <w:tcW w:w="1183" w:type="dxa"/>
            <w:vMerge/>
          </w:tcPr>
          <w:p w:rsidR="00EC262E" w:rsidRPr="00215D78" w:rsidRDefault="00EC262E" w:rsidP="00173516">
            <w:pPr>
              <w:rPr>
                <w:strike w:val="0"/>
              </w:rPr>
            </w:pPr>
          </w:p>
        </w:tc>
        <w:tc>
          <w:tcPr>
            <w:tcW w:w="1355" w:type="dxa"/>
            <w:vMerge/>
          </w:tcPr>
          <w:p w:rsidR="00EC262E" w:rsidRPr="00215D78" w:rsidRDefault="00EC262E" w:rsidP="00173516">
            <w:pPr>
              <w:rPr>
                <w:strike w:val="0"/>
              </w:rPr>
            </w:pPr>
          </w:p>
        </w:tc>
        <w:tc>
          <w:tcPr>
            <w:tcW w:w="1617" w:type="dxa"/>
          </w:tcPr>
          <w:p w:rsidR="00EC262E" w:rsidRPr="00215D78" w:rsidRDefault="00EC262E" w:rsidP="00173516">
            <w:pPr>
              <w:rPr>
                <w:strike w:val="0"/>
              </w:rPr>
            </w:pPr>
            <w:r w:rsidRPr="00215D78">
              <w:rPr>
                <w:rFonts w:hint="eastAsia"/>
                <w:strike w:val="0"/>
              </w:rPr>
              <w:t>研究所以上</w:t>
            </w:r>
          </w:p>
        </w:tc>
        <w:tc>
          <w:tcPr>
            <w:tcW w:w="1417" w:type="dxa"/>
            <w:noWrap/>
          </w:tcPr>
          <w:p w:rsidR="00EC262E" w:rsidRPr="00215D78" w:rsidRDefault="00EC262E" w:rsidP="00173516">
            <w:pPr>
              <w:rPr>
                <w:strike w:val="0"/>
              </w:rPr>
            </w:pPr>
            <w:r w:rsidRPr="00215D78">
              <w:rPr>
                <w:strike w:val="0"/>
              </w:rPr>
              <w:t>-1.54919</w:t>
            </w:r>
          </w:p>
        </w:tc>
        <w:tc>
          <w:tcPr>
            <w:tcW w:w="1134" w:type="dxa"/>
            <w:noWrap/>
          </w:tcPr>
          <w:p w:rsidR="00EC262E" w:rsidRPr="00215D78" w:rsidRDefault="00EC262E" w:rsidP="00173516">
            <w:pPr>
              <w:rPr>
                <w:strike w:val="0"/>
              </w:rPr>
            </w:pPr>
            <w:r w:rsidRPr="00215D78">
              <w:rPr>
                <w:strike w:val="0"/>
              </w:rPr>
              <w:t>.71988</w:t>
            </w:r>
          </w:p>
        </w:tc>
        <w:tc>
          <w:tcPr>
            <w:tcW w:w="851" w:type="dxa"/>
            <w:noWrap/>
          </w:tcPr>
          <w:p w:rsidR="00EC262E" w:rsidRPr="00215D78" w:rsidRDefault="00EC262E" w:rsidP="00173516">
            <w:pPr>
              <w:rPr>
                <w:strike w:val="0"/>
              </w:rPr>
            </w:pPr>
            <w:r w:rsidRPr="00215D78">
              <w:rPr>
                <w:strike w:val="0"/>
              </w:rPr>
              <w:t>.324</w:t>
            </w:r>
          </w:p>
        </w:tc>
        <w:tc>
          <w:tcPr>
            <w:tcW w:w="1056" w:type="dxa"/>
            <w:noWrap/>
          </w:tcPr>
          <w:p w:rsidR="00EC262E" w:rsidRPr="00215D78" w:rsidRDefault="00EC262E" w:rsidP="00173516">
            <w:pPr>
              <w:rPr>
                <w:strike w:val="0"/>
              </w:rPr>
            </w:pPr>
            <w:r w:rsidRPr="00215D78">
              <w:rPr>
                <w:strike w:val="0"/>
              </w:rPr>
              <w:t>-3.5893</w:t>
            </w:r>
          </w:p>
        </w:tc>
        <w:tc>
          <w:tcPr>
            <w:tcW w:w="1418" w:type="dxa"/>
            <w:noWrap/>
          </w:tcPr>
          <w:p w:rsidR="00EC262E" w:rsidRPr="00215D78" w:rsidRDefault="00EC262E" w:rsidP="00173516">
            <w:pPr>
              <w:rPr>
                <w:strike w:val="0"/>
              </w:rPr>
            </w:pPr>
            <w:r w:rsidRPr="00215D78">
              <w:rPr>
                <w:strike w:val="0"/>
              </w:rPr>
              <w:t>.4909</w:t>
            </w:r>
          </w:p>
        </w:tc>
      </w:tr>
      <w:tr w:rsidR="00EC262E" w:rsidRPr="00215D78" w:rsidTr="00215D78">
        <w:trPr>
          <w:trHeight w:val="330"/>
        </w:trPr>
        <w:tc>
          <w:tcPr>
            <w:tcW w:w="1183" w:type="dxa"/>
            <w:vMerge/>
          </w:tcPr>
          <w:p w:rsidR="00EC262E" w:rsidRPr="00215D78" w:rsidRDefault="00EC262E" w:rsidP="00173516">
            <w:pPr>
              <w:rPr>
                <w:strike w:val="0"/>
              </w:rPr>
            </w:pPr>
          </w:p>
        </w:tc>
        <w:tc>
          <w:tcPr>
            <w:tcW w:w="1355" w:type="dxa"/>
            <w:vMerge w:val="restart"/>
          </w:tcPr>
          <w:p w:rsidR="00EC262E" w:rsidRPr="00215D78" w:rsidRDefault="00EC262E" w:rsidP="00173516">
            <w:pPr>
              <w:rPr>
                <w:strike w:val="0"/>
              </w:rPr>
            </w:pPr>
            <w:r w:rsidRPr="00215D78">
              <w:rPr>
                <w:rFonts w:hint="eastAsia"/>
                <w:strike w:val="0"/>
              </w:rPr>
              <w:t>專科</w:t>
            </w:r>
          </w:p>
        </w:tc>
        <w:tc>
          <w:tcPr>
            <w:tcW w:w="1617" w:type="dxa"/>
          </w:tcPr>
          <w:p w:rsidR="00EC262E" w:rsidRPr="00215D78" w:rsidRDefault="00EC262E" w:rsidP="00173516">
            <w:pPr>
              <w:rPr>
                <w:strike w:val="0"/>
              </w:rPr>
            </w:pPr>
            <w:r w:rsidRPr="00215D78">
              <w:rPr>
                <w:rFonts w:hint="eastAsia"/>
                <w:strike w:val="0"/>
                <w:highlight w:val="yellow"/>
              </w:rPr>
              <w:t>國中小以下</w:t>
            </w:r>
          </w:p>
        </w:tc>
        <w:tc>
          <w:tcPr>
            <w:tcW w:w="1417" w:type="dxa"/>
            <w:noWrap/>
          </w:tcPr>
          <w:p w:rsidR="00EC262E" w:rsidRPr="00215D78" w:rsidRDefault="00EC262E" w:rsidP="00173516">
            <w:pPr>
              <w:rPr>
                <w:strike w:val="0"/>
              </w:rPr>
            </w:pPr>
            <w:r w:rsidRPr="00215D78">
              <w:rPr>
                <w:strike w:val="0"/>
              </w:rPr>
              <w:t>1.91935</w:t>
            </w:r>
            <w:r w:rsidRPr="00215D78">
              <w:rPr>
                <w:strike w:val="0"/>
                <w:vertAlign w:val="superscript"/>
              </w:rPr>
              <w:t>*</w:t>
            </w:r>
          </w:p>
        </w:tc>
        <w:tc>
          <w:tcPr>
            <w:tcW w:w="1134" w:type="dxa"/>
            <w:noWrap/>
          </w:tcPr>
          <w:p w:rsidR="00EC262E" w:rsidRPr="00215D78" w:rsidRDefault="00EC262E" w:rsidP="00173516">
            <w:pPr>
              <w:rPr>
                <w:strike w:val="0"/>
              </w:rPr>
            </w:pPr>
            <w:r w:rsidRPr="00215D78">
              <w:rPr>
                <w:strike w:val="0"/>
              </w:rPr>
              <w:t>.53214</w:t>
            </w:r>
          </w:p>
        </w:tc>
        <w:tc>
          <w:tcPr>
            <w:tcW w:w="851" w:type="dxa"/>
            <w:noWrap/>
          </w:tcPr>
          <w:p w:rsidR="00EC262E" w:rsidRPr="00215D78" w:rsidRDefault="00EC262E" w:rsidP="00173516">
            <w:pPr>
              <w:rPr>
                <w:strike w:val="0"/>
              </w:rPr>
            </w:pPr>
            <w:r w:rsidRPr="00215D78">
              <w:rPr>
                <w:strike w:val="0"/>
              </w:rPr>
              <w:t>.004</w:t>
            </w:r>
          </w:p>
        </w:tc>
        <w:tc>
          <w:tcPr>
            <w:tcW w:w="1056" w:type="dxa"/>
            <w:noWrap/>
          </w:tcPr>
          <w:p w:rsidR="00EC262E" w:rsidRPr="00215D78" w:rsidRDefault="00EC262E" w:rsidP="00173516">
            <w:pPr>
              <w:rPr>
                <w:strike w:val="0"/>
              </w:rPr>
            </w:pPr>
            <w:r w:rsidRPr="00215D78">
              <w:rPr>
                <w:strike w:val="0"/>
              </w:rPr>
              <w:t>.4113</w:t>
            </w:r>
          </w:p>
        </w:tc>
        <w:tc>
          <w:tcPr>
            <w:tcW w:w="1418" w:type="dxa"/>
            <w:noWrap/>
          </w:tcPr>
          <w:p w:rsidR="00EC262E" w:rsidRPr="00215D78" w:rsidRDefault="00EC262E" w:rsidP="00173516">
            <w:pPr>
              <w:rPr>
                <w:strike w:val="0"/>
              </w:rPr>
            </w:pPr>
            <w:r w:rsidRPr="00215D78">
              <w:rPr>
                <w:strike w:val="0"/>
              </w:rPr>
              <w:t>3.4274</w:t>
            </w:r>
          </w:p>
        </w:tc>
      </w:tr>
      <w:tr w:rsidR="00EC262E" w:rsidRPr="00215D78" w:rsidTr="00215D78">
        <w:trPr>
          <w:trHeight w:val="330"/>
        </w:trPr>
        <w:tc>
          <w:tcPr>
            <w:tcW w:w="1183" w:type="dxa"/>
            <w:vMerge/>
          </w:tcPr>
          <w:p w:rsidR="00EC262E" w:rsidRPr="00215D78" w:rsidRDefault="00EC262E" w:rsidP="00173516">
            <w:pPr>
              <w:rPr>
                <w:strike w:val="0"/>
              </w:rPr>
            </w:pPr>
          </w:p>
        </w:tc>
        <w:tc>
          <w:tcPr>
            <w:tcW w:w="1355" w:type="dxa"/>
            <w:vMerge/>
          </w:tcPr>
          <w:p w:rsidR="00EC262E" w:rsidRPr="00215D78" w:rsidRDefault="00EC262E" w:rsidP="00173516">
            <w:pPr>
              <w:rPr>
                <w:strike w:val="0"/>
              </w:rPr>
            </w:pPr>
          </w:p>
        </w:tc>
        <w:tc>
          <w:tcPr>
            <w:tcW w:w="1617" w:type="dxa"/>
          </w:tcPr>
          <w:p w:rsidR="00EC262E" w:rsidRPr="00215D78" w:rsidRDefault="00EC262E" w:rsidP="00173516">
            <w:pPr>
              <w:rPr>
                <w:strike w:val="0"/>
              </w:rPr>
            </w:pPr>
            <w:r w:rsidRPr="00215D78">
              <w:rPr>
                <w:rFonts w:hint="eastAsia"/>
                <w:strike w:val="0"/>
              </w:rPr>
              <w:t>高中職</w:t>
            </w:r>
          </w:p>
        </w:tc>
        <w:tc>
          <w:tcPr>
            <w:tcW w:w="1417" w:type="dxa"/>
            <w:noWrap/>
          </w:tcPr>
          <w:p w:rsidR="00EC262E" w:rsidRPr="00215D78" w:rsidRDefault="00EC262E" w:rsidP="00173516">
            <w:pPr>
              <w:rPr>
                <w:strike w:val="0"/>
              </w:rPr>
            </w:pPr>
            <w:r w:rsidRPr="00215D78">
              <w:rPr>
                <w:strike w:val="0"/>
              </w:rPr>
              <w:t>1.05664</w:t>
            </w:r>
          </w:p>
        </w:tc>
        <w:tc>
          <w:tcPr>
            <w:tcW w:w="1134" w:type="dxa"/>
            <w:noWrap/>
          </w:tcPr>
          <w:p w:rsidR="00EC262E" w:rsidRPr="00215D78" w:rsidRDefault="00EC262E" w:rsidP="00173516">
            <w:pPr>
              <w:rPr>
                <w:strike w:val="0"/>
              </w:rPr>
            </w:pPr>
            <w:r w:rsidRPr="00215D78">
              <w:rPr>
                <w:strike w:val="0"/>
              </w:rPr>
              <w:t>.40304</w:t>
            </w:r>
          </w:p>
        </w:tc>
        <w:tc>
          <w:tcPr>
            <w:tcW w:w="851" w:type="dxa"/>
            <w:noWrap/>
          </w:tcPr>
          <w:p w:rsidR="00EC262E" w:rsidRPr="00215D78" w:rsidRDefault="00EC262E" w:rsidP="00173516">
            <w:pPr>
              <w:rPr>
                <w:strike w:val="0"/>
              </w:rPr>
            </w:pPr>
            <w:r w:rsidRPr="00215D78">
              <w:rPr>
                <w:strike w:val="0"/>
              </w:rPr>
              <w:t>.093</w:t>
            </w:r>
          </w:p>
        </w:tc>
        <w:tc>
          <w:tcPr>
            <w:tcW w:w="1056" w:type="dxa"/>
            <w:noWrap/>
          </w:tcPr>
          <w:p w:rsidR="00EC262E" w:rsidRPr="00215D78" w:rsidRDefault="00EC262E" w:rsidP="00173516">
            <w:pPr>
              <w:rPr>
                <w:strike w:val="0"/>
              </w:rPr>
            </w:pPr>
            <w:r w:rsidRPr="00215D78">
              <w:rPr>
                <w:strike w:val="0"/>
              </w:rPr>
              <w:t>-.0856</w:t>
            </w:r>
          </w:p>
        </w:tc>
        <w:tc>
          <w:tcPr>
            <w:tcW w:w="1418" w:type="dxa"/>
            <w:noWrap/>
          </w:tcPr>
          <w:p w:rsidR="00EC262E" w:rsidRPr="00215D78" w:rsidRDefault="00EC262E" w:rsidP="00173516">
            <w:pPr>
              <w:rPr>
                <w:strike w:val="0"/>
              </w:rPr>
            </w:pPr>
            <w:r w:rsidRPr="00215D78">
              <w:rPr>
                <w:strike w:val="0"/>
              </w:rPr>
              <w:t>2.1989</w:t>
            </w:r>
          </w:p>
        </w:tc>
      </w:tr>
      <w:tr w:rsidR="00EC262E" w:rsidRPr="00215D78" w:rsidTr="00215D78">
        <w:trPr>
          <w:trHeight w:val="330"/>
        </w:trPr>
        <w:tc>
          <w:tcPr>
            <w:tcW w:w="1183" w:type="dxa"/>
            <w:vMerge/>
          </w:tcPr>
          <w:p w:rsidR="00EC262E" w:rsidRPr="00215D78" w:rsidRDefault="00EC262E" w:rsidP="00173516">
            <w:pPr>
              <w:rPr>
                <w:strike w:val="0"/>
              </w:rPr>
            </w:pPr>
          </w:p>
        </w:tc>
        <w:tc>
          <w:tcPr>
            <w:tcW w:w="1355" w:type="dxa"/>
            <w:vMerge/>
          </w:tcPr>
          <w:p w:rsidR="00EC262E" w:rsidRPr="00215D78" w:rsidRDefault="00EC262E" w:rsidP="00173516">
            <w:pPr>
              <w:rPr>
                <w:strike w:val="0"/>
              </w:rPr>
            </w:pPr>
          </w:p>
        </w:tc>
        <w:tc>
          <w:tcPr>
            <w:tcW w:w="1617" w:type="dxa"/>
          </w:tcPr>
          <w:p w:rsidR="00EC262E" w:rsidRPr="00215D78" w:rsidRDefault="00EC262E" w:rsidP="00173516">
            <w:pPr>
              <w:rPr>
                <w:strike w:val="0"/>
              </w:rPr>
            </w:pPr>
            <w:r w:rsidRPr="00215D78">
              <w:rPr>
                <w:rFonts w:hint="eastAsia"/>
                <w:strike w:val="0"/>
              </w:rPr>
              <w:t>大學</w:t>
            </w:r>
          </w:p>
        </w:tc>
        <w:tc>
          <w:tcPr>
            <w:tcW w:w="1417" w:type="dxa"/>
            <w:noWrap/>
          </w:tcPr>
          <w:p w:rsidR="00EC262E" w:rsidRPr="00215D78" w:rsidRDefault="00EC262E" w:rsidP="00173516">
            <w:pPr>
              <w:rPr>
                <w:strike w:val="0"/>
              </w:rPr>
            </w:pPr>
            <w:r w:rsidRPr="00215D78">
              <w:rPr>
                <w:strike w:val="0"/>
              </w:rPr>
              <w:t>-.83871</w:t>
            </w:r>
          </w:p>
        </w:tc>
        <w:tc>
          <w:tcPr>
            <w:tcW w:w="1134" w:type="dxa"/>
            <w:noWrap/>
          </w:tcPr>
          <w:p w:rsidR="00EC262E" w:rsidRPr="00215D78" w:rsidRDefault="00EC262E" w:rsidP="00173516">
            <w:pPr>
              <w:rPr>
                <w:strike w:val="0"/>
              </w:rPr>
            </w:pPr>
            <w:r w:rsidRPr="00215D78">
              <w:rPr>
                <w:strike w:val="0"/>
              </w:rPr>
              <w:t>.47076</w:t>
            </w:r>
          </w:p>
        </w:tc>
        <w:tc>
          <w:tcPr>
            <w:tcW w:w="851" w:type="dxa"/>
            <w:noWrap/>
          </w:tcPr>
          <w:p w:rsidR="00EC262E" w:rsidRPr="00215D78" w:rsidRDefault="00EC262E" w:rsidP="00173516">
            <w:pPr>
              <w:rPr>
                <w:strike w:val="0"/>
              </w:rPr>
            </w:pPr>
            <w:r w:rsidRPr="00215D78">
              <w:rPr>
                <w:strike w:val="0"/>
              </w:rPr>
              <w:t>.761</w:t>
            </w:r>
          </w:p>
        </w:tc>
        <w:tc>
          <w:tcPr>
            <w:tcW w:w="1056" w:type="dxa"/>
            <w:noWrap/>
          </w:tcPr>
          <w:p w:rsidR="00EC262E" w:rsidRPr="00215D78" w:rsidRDefault="00EC262E" w:rsidP="00173516">
            <w:pPr>
              <w:rPr>
                <w:strike w:val="0"/>
              </w:rPr>
            </w:pPr>
            <w:r w:rsidRPr="00215D78">
              <w:rPr>
                <w:strike w:val="0"/>
              </w:rPr>
              <w:t>-2.1728</w:t>
            </w:r>
          </w:p>
        </w:tc>
        <w:tc>
          <w:tcPr>
            <w:tcW w:w="1418" w:type="dxa"/>
            <w:noWrap/>
          </w:tcPr>
          <w:p w:rsidR="00EC262E" w:rsidRPr="00215D78" w:rsidRDefault="00EC262E" w:rsidP="00173516">
            <w:pPr>
              <w:rPr>
                <w:strike w:val="0"/>
              </w:rPr>
            </w:pPr>
            <w:r w:rsidRPr="00215D78">
              <w:rPr>
                <w:strike w:val="0"/>
              </w:rPr>
              <w:t>.4954</w:t>
            </w:r>
          </w:p>
        </w:tc>
      </w:tr>
      <w:tr w:rsidR="00EC262E" w:rsidRPr="00215D78" w:rsidTr="00215D78">
        <w:trPr>
          <w:trHeight w:val="330"/>
        </w:trPr>
        <w:tc>
          <w:tcPr>
            <w:tcW w:w="1183" w:type="dxa"/>
            <w:vMerge/>
          </w:tcPr>
          <w:p w:rsidR="00EC262E" w:rsidRPr="00215D78" w:rsidRDefault="00EC262E" w:rsidP="00173516">
            <w:pPr>
              <w:rPr>
                <w:strike w:val="0"/>
              </w:rPr>
            </w:pPr>
          </w:p>
        </w:tc>
        <w:tc>
          <w:tcPr>
            <w:tcW w:w="1355" w:type="dxa"/>
            <w:vMerge/>
          </w:tcPr>
          <w:p w:rsidR="00EC262E" w:rsidRPr="00215D78" w:rsidRDefault="00EC262E" w:rsidP="00173516">
            <w:pPr>
              <w:rPr>
                <w:strike w:val="0"/>
              </w:rPr>
            </w:pPr>
          </w:p>
        </w:tc>
        <w:tc>
          <w:tcPr>
            <w:tcW w:w="1617" w:type="dxa"/>
          </w:tcPr>
          <w:p w:rsidR="00EC262E" w:rsidRPr="00215D78" w:rsidRDefault="00EC262E" w:rsidP="00173516">
            <w:pPr>
              <w:rPr>
                <w:strike w:val="0"/>
              </w:rPr>
            </w:pPr>
            <w:r w:rsidRPr="00215D78">
              <w:rPr>
                <w:rFonts w:hint="eastAsia"/>
                <w:strike w:val="0"/>
              </w:rPr>
              <w:t>研究所以上</w:t>
            </w:r>
          </w:p>
        </w:tc>
        <w:tc>
          <w:tcPr>
            <w:tcW w:w="1417" w:type="dxa"/>
            <w:noWrap/>
          </w:tcPr>
          <w:p w:rsidR="00EC262E" w:rsidRPr="00215D78" w:rsidRDefault="00EC262E" w:rsidP="00173516">
            <w:pPr>
              <w:rPr>
                <w:strike w:val="0"/>
              </w:rPr>
            </w:pPr>
            <w:r w:rsidRPr="00215D78">
              <w:rPr>
                <w:strike w:val="0"/>
              </w:rPr>
              <w:t>-.49256</w:t>
            </w:r>
          </w:p>
        </w:tc>
        <w:tc>
          <w:tcPr>
            <w:tcW w:w="1134" w:type="dxa"/>
            <w:noWrap/>
          </w:tcPr>
          <w:p w:rsidR="00EC262E" w:rsidRPr="00215D78" w:rsidRDefault="00EC262E" w:rsidP="00173516">
            <w:pPr>
              <w:rPr>
                <w:strike w:val="0"/>
              </w:rPr>
            </w:pPr>
            <w:r w:rsidRPr="00215D78">
              <w:rPr>
                <w:strike w:val="0"/>
              </w:rPr>
              <w:t>.73795</w:t>
            </w:r>
          </w:p>
        </w:tc>
        <w:tc>
          <w:tcPr>
            <w:tcW w:w="851" w:type="dxa"/>
            <w:noWrap/>
          </w:tcPr>
          <w:p w:rsidR="00EC262E" w:rsidRPr="00215D78" w:rsidRDefault="00EC262E" w:rsidP="00173516">
            <w:pPr>
              <w:rPr>
                <w:strike w:val="0"/>
              </w:rPr>
            </w:pPr>
            <w:r w:rsidRPr="00215D78">
              <w:rPr>
                <w:strike w:val="0"/>
              </w:rPr>
              <w:t>1.000</w:t>
            </w:r>
          </w:p>
        </w:tc>
        <w:tc>
          <w:tcPr>
            <w:tcW w:w="1056" w:type="dxa"/>
            <w:noWrap/>
          </w:tcPr>
          <w:p w:rsidR="00EC262E" w:rsidRPr="00215D78" w:rsidRDefault="00EC262E" w:rsidP="00173516">
            <w:pPr>
              <w:rPr>
                <w:strike w:val="0"/>
              </w:rPr>
            </w:pPr>
            <w:r w:rsidRPr="00215D78">
              <w:rPr>
                <w:strike w:val="0"/>
              </w:rPr>
              <w:t>-2.5839</w:t>
            </w:r>
          </w:p>
        </w:tc>
        <w:tc>
          <w:tcPr>
            <w:tcW w:w="1418" w:type="dxa"/>
            <w:noWrap/>
          </w:tcPr>
          <w:p w:rsidR="00EC262E" w:rsidRPr="00215D78" w:rsidRDefault="00EC262E" w:rsidP="00173516">
            <w:pPr>
              <w:rPr>
                <w:strike w:val="0"/>
              </w:rPr>
            </w:pPr>
            <w:r w:rsidRPr="00215D78">
              <w:rPr>
                <w:strike w:val="0"/>
              </w:rPr>
              <w:t>1.5988</w:t>
            </w:r>
          </w:p>
        </w:tc>
      </w:tr>
      <w:tr w:rsidR="00EC262E" w:rsidRPr="00215D78" w:rsidTr="00215D78">
        <w:trPr>
          <w:trHeight w:val="330"/>
        </w:trPr>
        <w:tc>
          <w:tcPr>
            <w:tcW w:w="1183" w:type="dxa"/>
            <w:vMerge/>
          </w:tcPr>
          <w:p w:rsidR="00EC262E" w:rsidRPr="00215D78" w:rsidRDefault="00EC262E" w:rsidP="00173516">
            <w:pPr>
              <w:rPr>
                <w:strike w:val="0"/>
              </w:rPr>
            </w:pPr>
          </w:p>
        </w:tc>
        <w:tc>
          <w:tcPr>
            <w:tcW w:w="1355" w:type="dxa"/>
            <w:vMerge w:val="restart"/>
          </w:tcPr>
          <w:p w:rsidR="00EC262E" w:rsidRPr="00215D78" w:rsidRDefault="00EC262E" w:rsidP="00173516">
            <w:pPr>
              <w:rPr>
                <w:strike w:val="0"/>
              </w:rPr>
            </w:pPr>
            <w:r w:rsidRPr="00215D78">
              <w:rPr>
                <w:rFonts w:hint="eastAsia"/>
                <w:strike w:val="0"/>
              </w:rPr>
              <w:t>大學</w:t>
            </w:r>
          </w:p>
        </w:tc>
        <w:tc>
          <w:tcPr>
            <w:tcW w:w="1617" w:type="dxa"/>
          </w:tcPr>
          <w:p w:rsidR="00EC262E" w:rsidRPr="00215D78" w:rsidRDefault="00EC262E" w:rsidP="00173516">
            <w:pPr>
              <w:rPr>
                <w:strike w:val="0"/>
                <w:highlight w:val="yellow"/>
              </w:rPr>
            </w:pPr>
            <w:r w:rsidRPr="00215D78">
              <w:rPr>
                <w:rFonts w:hint="eastAsia"/>
                <w:strike w:val="0"/>
                <w:highlight w:val="yellow"/>
              </w:rPr>
              <w:t>國中小以下</w:t>
            </w:r>
          </w:p>
        </w:tc>
        <w:tc>
          <w:tcPr>
            <w:tcW w:w="1417" w:type="dxa"/>
            <w:noWrap/>
          </w:tcPr>
          <w:p w:rsidR="00EC262E" w:rsidRPr="00215D78" w:rsidRDefault="00EC262E" w:rsidP="00173516">
            <w:pPr>
              <w:rPr>
                <w:strike w:val="0"/>
              </w:rPr>
            </w:pPr>
            <w:r w:rsidRPr="00215D78">
              <w:rPr>
                <w:strike w:val="0"/>
              </w:rPr>
              <w:t>2.75806</w:t>
            </w:r>
            <w:r w:rsidRPr="00215D78">
              <w:rPr>
                <w:strike w:val="0"/>
                <w:vertAlign w:val="superscript"/>
              </w:rPr>
              <w:t>*</w:t>
            </w:r>
          </w:p>
        </w:tc>
        <w:tc>
          <w:tcPr>
            <w:tcW w:w="1134" w:type="dxa"/>
            <w:noWrap/>
          </w:tcPr>
          <w:p w:rsidR="00EC262E" w:rsidRPr="00215D78" w:rsidRDefault="00EC262E" w:rsidP="00173516">
            <w:pPr>
              <w:rPr>
                <w:strike w:val="0"/>
              </w:rPr>
            </w:pPr>
            <w:r w:rsidRPr="00215D78">
              <w:rPr>
                <w:strike w:val="0"/>
              </w:rPr>
              <w:t>.56214</w:t>
            </w:r>
          </w:p>
        </w:tc>
        <w:tc>
          <w:tcPr>
            <w:tcW w:w="851" w:type="dxa"/>
            <w:noWrap/>
          </w:tcPr>
          <w:p w:rsidR="00EC262E" w:rsidRPr="00215D78" w:rsidRDefault="00EC262E" w:rsidP="00173516">
            <w:pPr>
              <w:rPr>
                <w:strike w:val="0"/>
              </w:rPr>
            </w:pPr>
            <w:r w:rsidRPr="00215D78">
              <w:rPr>
                <w:strike w:val="0"/>
              </w:rPr>
              <w:t>.000</w:t>
            </w:r>
          </w:p>
        </w:tc>
        <w:tc>
          <w:tcPr>
            <w:tcW w:w="1056" w:type="dxa"/>
            <w:noWrap/>
          </w:tcPr>
          <w:p w:rsidR="00EC262E" w:rsidRPr="00215D78" w:rsidRDefault="00EC262E" w:rsidP="00173516">
            <w:pPr>
              <w:rPr>
                <w:strike w:val="0"/>
              </w:rPr>
            </w:pPr>
            <w:r w:rsidRPr="00215D78">
              <w:rPr>
                <w:strike w:val="0"/>
              </w:rPr>
              <w:t>1.1649</w:t>
            </w:r>
          </w:p>
        </w:tc>
        <w:tc>
          <w:tcPr>
            <w:tcW w:w="1418" w:type="dxa"/>
            <w:noWrap/>
          </w:tcPr>
          <w:p w:rsidR="00EC262E" w:rsidRPr="00215D78" w:rsidRDefault="00EC262E" w:rsidP="00173516">
            <w:pPr>
              <w:rPr>
                <w:strike w:val="0"/>
              </w:rPr>
            </w:pPr>
            <w:r w:rsidRPr="00215D78">
              <w:rPr>
                <w:strike w:val="0"/>
              </w:rPr>
              <w:t>4.3512</w:t>
            </w:r>
          </w:p>
        </w:tc>
      </w:tr>
      <w:tr w:rsidR="00EC262E" w:rsidRPr="00215D78" w:rsidTr="00215D78">
        <w:trPr>
          <w:trHeight w:val="330"/>
        </w:trPr>
        <w:tc>
          <w:tcPr>
            <w:tcW w:w="1183" w:type="dxa"/>
            <w:vMerge/>
          </w:tcPr>
          <w:p w:rsidR="00EC262E" w:rsidRPr="00215D78" w:rsidRDefault="00EC262E" w:rsidP="00173516">
            <w:pPr>
              <w:rPr>
                <w:strike w:val="0"/>
              </w:rPr>
            </w:pPr>
          </w:p>
        </w:tc>
        <w:tc>
          <w:tcPr>
            <w:tcW w:w="1355" w:type="dxa"/>
            <w:vMerge/>
          </w:tcPr>
          <w:p w:rsidR="00EC262E" w:rsidRPr="00215D78" w:rsidRDefault="00EC262E" w:rsidP="00173516">
            <w:pPr>
              <w:rPr>
                <w:strike w:val="0"/>
              </w:rPr>
            </w:pPr>
          </w:p>
        </w:tc>
        <w:tc>
          <w:tcPr>
            <w:tcW w:w="1617" w:type="dxa"/>
          </w:tcPr>
          <w:p w:rsidR="00EC262E" w:rsidRPr="00215D78" w:rsidRDefault="00EC262E" w:rsidP="00173516">
            <w:pPr>
              <w:rPr>
                <w:strike w:val="0"/>
                <w:highlight w:val="yellow"/>
              </w:rPr>
            </w:pPr>
            <w:r w:rsidRPr="00215D78">
              <w:rPr>
                <w:rFonts w:hint="eastAsia"/>
                <w:strike w:val="0"/>
                <w:highlight w:val="yellow"/>
              </w:rPr>
              <w:t>高中職</w:t>
            </w:r>
          </w:p>
        </w:tc>
        <w:tc>
          <w:tcPr>
            <w:tcW w:w="1417" w:type="dxa"/>
            <w:noWrap/>
          </w:tcPr>
          <w:p w:rsidR="00EC262E" w:rsidRPr="00215D78" w:rsidRDefault="00EC262E" w:rsidP="00173516">
            <w:pPr>
              <w:rPr>
                <w:strike w:val="0"/>
              </w:rPr>
            </w:pPr>
            <w:r w:rsidRPr="00215D78">
              <w:rPr>
                <w:strike w:val="0"/>
              </w:rPr>
              <w:t>1.89535</w:t>
            </w:r>
            <w:r w:rsidRPr="00215D78">
              <w:rPr>
                <w:strike w:val="0"/>
                <w:vertAlign w:val="superscript"/>
              </w:rPr>
              <w:t>*</w:t>
            </w:r>
          </w:p>
        </w:tc>
        <w:tc>
          <w:tcPr>
            <w:tcW w:w="1134" w:type="dxa"/>
            <w:noWrap/>
          </w:tcPr>
          <w:p w:rsidR="00EC262E" w:rsidRPr="00215D78" w:rsidRDefault="00EC262E" w:rsidP="00173516">
            <w:pPr>
              <w:rPr>
                <w:strike w:val="0"/>
              </w:rPr>
            </w:pPr>
            <w:r w:rsidRPr="00215D78">
              <w:rPr>
                <w:strike w:val="0"/>
              </w:rPr>
              <w:t>.44190</w:t>
            </w:r>
          </w:p>
        </w:tc>
        <w:tc>
          <w:tcPr>
            <w:tcW w:w="851" w:type="dxa"/>
            <w:noWrap/>
          </w:tcPr>
          <w:p w:rsidR="00EC262E" w:rsidRPr="00215D78" w:rsidRDefault="00EC262E" w:rsidP="00173516">
            <w:pPr>
              <w:rPr>
                <w:strike w:val="0"/>
              </w:rPr>
            </w:pPr>
            <w:r w:rsidRPr="00215D78">
              <w:rPr>
                <w:strike w:val="0"/>
              </w:rPr>
              <w:t>.000</w:t>
            </w:r>
          </w:p>
        </w:tc>
        <w:tc>
          <w:tcPr>
            <w:tcW w:w="1056" w:type="dxa"/>
            <w:noWrap/>
          </w:tcPr>
          <w:p w:rsidR="00EC262E" w:rsidRPr="00215D78" w:rsidRDefault="00EC262E" w:rsidP="00173516">
            <w:pPr>
              <w:rPr>
                <w:strike w:val="0"/>
              </w:rPr>
            </w:pPr>
            <w:r w:rsidRPr="00215D78">
              <w:rPr>
                <w:strike w:val="0"/>
              </w:rPr>
              <w:t>.6430</w:t>
            </w:r>
          </w:p>
        </w:tc>
        <w:tc>
          <w:tcPr>
            <w:tcW w:w="1418" w:type="dxa"/>
            <w:noWrap/>
          </w:tcPr>
          <w:p w:rsidR="00EC262E" w:rsidRPr="00215D78" w:rsidRDefault="00EC262E" w:rsidP="00173516">
            <w:pPr>
              <w:rPr>
                <w:strike w:val="0"/>
              </w:rPr>
            </w:pPr>
            <w:r w:rsidRPr="00215D78">
              <w:rPr>
                <w:strike w:val="0"/>
              </w:rPr>
              <w:t>3.1477</w:t>
            </w:r>
          </w:p>
        </w:tc>
      </w:tr>
      <w:tr w:rsidR="00EC262E" w:rsidRPr="00215D78" w:rsidTr="00215D78">
        <w:trPr>
          <w:trHeight w:val="330"/>
        </w:trPr>
        <w:tc>
          <w:tcPr>
            <w:tcW w:w="1183" w:type="dxa"/>
            <w:vMerge/>
          </w:tcPr>
          <w:p w:rsidR="00EC262E" w:rsidRPr="00215D78" w:rsidRDefault="00EC262E" w:rsidP="00173516">
            <w:pPr>
              <w:rPr>
                <w:strike w:val="0"/>
              </w:rPr>
            </w:pPr>
          </w:p>
        </w:tc>
        <w:tc>
          <w:tcPr>
            <w:tcW w:w="1355" w:type="dxa"/>
            <w:vMerge/>
          </w:tcPr>
          <w:p w:rsidR="00EC262E" w:rsidRPr="00215D78" w:rsidRDefault="00EC262E" w:rsidP="00173516">
            <w:pPr>
              <w:rPr>
                <w:strike w:val="0"/>
              </w:rPr>
            </w:pPr>
          </w:p>
        </w:tc>
        <w:tc>
          <w:tcPr>
            <w:tcW w:w="1617" w:type="dxa"/>
          </w:tcPr>
          <w:p w:rsidR="00EC262E" w:rsidRPr="00215D78" w:rsidRDefault="00EC262E" w:rsidP="00173516">
            <w:pPr>
              <w:rPr>
                <w:strike w:val="0"/>
              </w:rPr>
            </w:pPr>
            <w:r w:rsidRPr="00215D78">
              <w:rPr>
                <w:rFonts w:hint="eastAsia"/>
                <w:strike w:val="0"/>
              </w:rPr>
              <w:t>專科</w:t>
            </w:r>
          </w:p>
        </w:tc>
        <w:tc>
          <w:tcPr>
            <w:tcW w:w="1417" w:type="dxa"/>
            <w:noWrap/>
          </w:tcPr>
          <w:p w:rsidR="00EC262E" w:rsidRPr="00215D78" w:rsidRDefault="00EC262E" w:rsidP="00173516">
            <w:pPr>
              <w:rPr>
                <w:strike w:val="0"/>
              </w:rPr>
            </w:pPr>
            <w:r w:rsidRPr="00215D78">
              <w:rPr>
                <w:strike w:val="0"/>
              </w:rPr>
              <w:t>.83871</w:t>
            </w:r>
          </w:p>
        </w:tc>
        <w:tc>
          <w:tcPr>
            <w:tcW w:w="1134" w:type="dxa"/>
            <w:noWrap/>
          </w:tcPr>
          <w:p w:rsidR="00EC262E" w:rsidRPr="00215D78" w:rsidRDefault="00EC262E" w:rsidP="00173516">
            <w:pPr>
              <w:rPr>
                <w:strike w:val="0"/>
              </w:rPr>
            </w:pPr>
            <w:r w:rsidRPr="00215D78">
              <w:rPr>
                <w:strike w:val="0"/>
              </w:rPr>
              <w:t>.47076</w:t>
            </w:r>
          </w:p>
        </w:tc>
        <w:tc>
          <w:tcPr>
            <w:tcW w:w="851" w:type="dxa"/>
            <w:noWrap/>
          </w:tcPr>
          <w:p w:rsidR="00EC262E" w:rsidRPr="00215D78" w:rsidRDefault="00EC262E" w:rsidP="00173516">
            <w:pPr>
              <w:rPr>
                <w:strike w:val="0"/>
              </w:rPr>
            </w:pPr>
            <w:r w:rsidRPr="00215D78">
              <w:rPr>
                <w:strike w:val="0"/>
              </w:rPr>
              <w:t>.761</w:t>
            </w:r>
          </w:p>
        </w:tc>
        <w:tc>
          <w:tcPr>
            <w:tcW w:w="1056" w:type="dxa"/>
            <w:noWrap/>
          </w:tcPr>
          <w:p w:rsidR="00EC262E" w:rsidRPr="00215D78" w:rsidRDefault="00EC262E" w:rsidP="00173516">
            <w:pPr>
              <w:rPr>
                <w:strike w:val="0"/>
              </w:rPr>
            </w:pPr>
            <w:r w:rsidRPr="00215D78">
              <w:rPr>
                <w:strike w:val="0"/>
              </w:rPr>
              <w:t>-.4954</w:t>
            </w:r>
          </w:p>
        </w:tc>
        <w:tc>
          <w:tcPr>
            <w:tcW w:w="1418" w:type="dxa"/>
            <w:noWrap/>
          </w:tcPr>
          <w:p w:rsidR="00EC262E" w:rsidRPr="00215D78" w:rsidRDefault="00EC262E" w:rsidP="00173516">
            <w:pPr>
              <w:rPr>
                <w:strike w:val="0"/>
              </w:rPr>
            </w:pPr>
            <w:r w:rsidRPr="00215D78">
              <w:rPr>
                <w:strike w:val="0"/>
              </w:rPr>
              <w:t>2.1728</w:t>
            </w:r>
          </w:p>
        </w:tc>
      </w:tr>
      <w:tr w:rsidR="00EC262E" w:rsidRPr="00215D78" w:rsidTr="00215D78">
        <w:trPr>
          <w:trHeight w:val="330"/>
        </w:trPr>
        <w:tc>
          <w:tcPr>
            <w:tcW w:w="1183" w:type="dxa"/>
            <w:vMerge/>
          </w:tcPr>
          <w:p w:rsidR="00EC262E" w:rsidRPr="00215D78" w:rsidRDefault="00EC262E" w:rsidP="00173516">
            <w:pPr>
              <w:rPr>
                <w:strike w:val="0"/>
              </w:rPr>
            </w:pPr>
          </w:p>
        </w:tc>
        <w:tc>
          <w:tcPr>
            <w:tcW w:w="1355" w:type="dxa"/>
            <w:vMerge/>
          </w:tcPr>
          <w:p w:rsidR="00EC262E" w:rsidRPr="00215D78" w:rsidRDefault="00EC262E" w:rsidP="00173516">
            <w:pPr>
              <w:rPr>
                <w:strike w:val="0"/>
              </w:rPr>
            </w:pPr>
          </w:p>
        </w:tc>
        <w:tc>
          <w:tcPr>
            <w:tcW w:w="1617" w:type="dxa"/>
          </w:tcPr>
          <w:p w:rsidR="00EC262E" w:rsidRPr="00215D78" w:rsidRDefault="00EC262E" w:rsidP="00173516">
            <w:pPr>
              <w:rPr>
                <w:strike w:val="0"/>
              </w:rPr>
            </w:pPr>
            <w:r w:rsidRPr="00215D78">
              <w:rPr>
                <w:rFonts w:hint="eastAsia"/>
                <w:strike w:val="0"/>
              </w:rPr>
              <w:t>研究所以上</w:t>
            </w:r>
          </w:p>
        </w:tc>
        <w:tc>
          <w:tcPr>
            <w:tcW w:w="1417" w:type="dxa"/>
            <w:noWrap/>
          </w:tcPr>
          <w:p w:rsidR="00EC262E" w:rsidRPr="00215D78" w:rsidRDefault="00EC262E" w:rsidP="00173516">
            <w:pPr>
              <w:rPr>
                <w:strike w:val="0"/>
              </w:rPr>
            </w:pPr>
            <w:r w:rsidRPr="00215D78">
              <w:rPr>
                <w:strike w:val="0"/>
              </w:rPr>
              <w:t>.34615</w:t>
            </w:r>
          </w:p>
        </w:tc>
        <w:tc>
          <w:tcPr>
            <w:tcW w:w="1134" w:type="dxa"/>
            <w:noWrap/>
          </w:tcPr>
          <w:p w:rsidR="00EC262E" w:rsidRPr="00215D78" w:rsidRDefault="00EC262E" w:rsidP="00173516">
            <w:pPr>
              <w:rPr>
                <w:strike w:val="0"/>
              </w:rPr>
            </w:pPr>
            <w:r w:rsidRPr="00215D78">
              <w:rPr>
                <w:strike w:val="0"/>
              </w:rPr>
              <w:t>.75987</w:t>
            </w:r>
          </w:p>
        </w:tc>
        <w:tc>
          <w:tcPr>
            <w:tcW w:w="851" w:type="dxa"/>
            <w:noWrap/>
          </w:tcPr>
          <w:p w:rsidR="00EC262E" w:rsidRPr="00215D78" w:rsidRDefault="00EC262E" w:rsidP="00173516">
            <w:pPr>
              <w:rPr>
                <w:strike w:val="0"/>
              </w:rPr>
            </w:pPr>
            <w:r w:rsidRPr="00215D78">
              <w:rPr>
                <w:strike w:val="0"/>
              </w:rPr>
              <w:t>1.000</w:t>
            </w:r>
          </w:p>
        </w:tc>
        <w:tc>
          <w:tcPr>
            <w:tcW w:w="1056" w:type="dxa"/>
            <w:noWrap/>
          </w:tcPr>
          <w:p w:rsidR="00EC262E" w:rsidRPr="00215D78" w:rsidRDefault="00EC262E" w:rsidP="00173516">
            <w:pPr>
              <w:rPr>
                <w:strike w:val="0"/>
              </w:rPr>
            </w:pPr>
            <w:r w:rsidRPr="00215D78">
              <w:rPr>
                <w:strike w:val="0"/>
              </w:rPr>
              <w:t>-1.8073</w:t>
            </w:r>
          </w:p>
        </w:tc>
        <w:tc>
          <w:tcPr>
            <w:tcW w:w="1418" w:type="dxa"/>
            <w:noWrap/>
          </w:tcPr>
          <w:p w:rsidR="00EC262E" w:rsidRPr="00215D78" w:rsidRDefault="00EC262E" w:rsidP="00173516">
            <w:pPr>
              <w:rPr>
                <w:strike w:val="0"/>
              </w:rPr>
            </w:pPr>
            <w:r w:rsidRPr="00215D78">
              <w:rPr>
                <w:strike w:val="0"/>
              </w:rPr>
              <w:t>2.4996</w:t>
            </w:r>
          </w:p>
        </w:tc>
      </w:tr>
      <w:tr w:rsidR="00EC262E" w:rsidRPr="00215D78" w:rsidTr="00215D78">
        <w:trPr>
          <w:trHeight w:val="330"/>
        </w:trPr>
        <w:tc>
          <w:tcPr>
            <w:tcW w:w="1183" w:type="dxa"/>
            <w:vMerge/>
          </w:tcPr>
          <w:p w:rsidR="00EC262E" w:rsidRPr="00215D78" w:rsidRDefault="00EC262E" w:rsidP="00173516">
            <w:pPr>
              <w:rPr>
                <w:strike w:val="0"/>
              </w:rPr>
            </w:pPr>
          </w:p>
        </w:tc>
        <w:tc>
          <w:tcPr>
            <w:tcW w:w="1355" w:type="dxa"/>
            <w:vMerge w:val="restart"/>
          </w:tcPr>
          <w:p w:rsidR="00EC262E" w:rsidRPr="00215D78" w:rsidRDefault="00EC262E" w:rsidP="00173516">
            <w:pPr>
              <w:rPr>
                <w:strike w:val="0"/>
              </w:rPr>
            </w:pPr>
            <w:r w:rsidRPr="00215D78">
              <w:rPr>
                <w:rFonts w:hint="eastAsia"/>
                <w:strike w:val="0"/>
              </w:rPr>
              <w:t>研究所以上</w:t>
            </w:r>
          </w:p>
        </w:tc>
        <w:tc>
          <w:tcPr>
            <w:tcW w:w="1617" w:type="dxa"/>
          </w:tcPr>
          <w:p w:rsidR="00EC262E" w:rsidRPr="00215D78" w:rsidRDefault="00EC262E" w:rsidP="00173516">
            <w:pPr>
              <w:rPr>
                <w:strike w:val="0"/>
              </w:rPr>
            </w:pPr>
            <w:r w:rsidRPr="00215D78">
              <w:rPr>
                <w:rFonts w:hint="eastAsia"/>
                <w:strike w:val="0"/>
                <w:highlight w:val="yellow"/>
              </w:rPr>
              <w:t>國中小以下</w:t>
            </w:r>
          </w:p>
        </w:tc>
        <w:tc>
          <w:tcPr>
            <w:tcW w:w="1417" w:type="dxa"/>
            <w:noWrap/>
          </w:tcPr>
          <w:p w:rsidR="00EC262E" w:rsidRPr="00215D78" w:rsidRDefault="00EC262E" w:rsidP="00173516">
            <w:pPr>
              <w:rPr>
                <w:strike w:val="0"/>
              </w:rPr>
            </w:pPr>
            <w:r w:rsidRPr="00215D78">
              <w:rPr>
                <w:strike w:val="0"/>
              </w:rPr>
              <w:t>2.41191</w:t>
            </w:r>
            <w:r w:rsidRPr="00215D78">
              <w:rPr>
                <w:strike w:val="0"/>
                <w:vertAlign w:val="superscript"/>
              </w:rPr>
              <w:t>*</w:t>
            </w:r>
          </w:p>
        </w:tc>
        <w:tc>
          <w:tcPr>
            <w:tcW w:w="1134" w:type="dxa"/>
            <w:noWrap/>
          </w:tcPr>
          <w:p w:rsidR="00EC262E" w:rsidRPr="00215D78" w:rsidRDefault="00EC262E" w:rsidP="00173516">
            <w:pPr>
              <w:rPr>
                <w:strike w:val="0"/>
              </w:rPr>
            </w:pPr>
            <w:r w:rsidRPr="00215D78">
              <w:rPr>
                <w:strike w:val="0"/>
              </w:rPr>
              <w:t>.79935</w:t>
            </w:r>
          </w:p>
        </w:tc>
        <w:tc>
          <w:tcPr>
            <w:tcW w:w="851" w:type="dxa"/>
            <w:noWrap/>
          </w:tcPr>
          <w:p w:rsidR="00EC262E" w:rsidRPr="00215D78" w:rsidRDefault="00EC262E" w:rsidP="00173516">
            <w:pPr>
              <w:rPr>
                <w:strike w:val="0"/>
              </w:rPr>
            </w:pPr>
            <w:r w:rsidRPr="00215D78">
              <w:rPr>
                <w:strike w:val="0"/>
              </w:rPr>
              <w:t>.028</w:t>
            </w:r>
          </w:p>
        </w:tc>
        <w:tc>
          <w:tcPr>
            <w:tcW w:w="1056" w:type="dxa"/>
            <w:noWrap/>
          </w:tcPr>
          <w:p w:rsidR="00EC262E" w:rsidRPr="00215D78" w:rsidRDefault="00EC262E" w:rsidP="00173516">
            <w:pPr>
              <w:rPr>
                <w:strike w:val="0"/>
              </w:rPr>
            </w:pPr>
            <w:r w:rsidRPr="00215D78">
              <w:rPr>
                <w:strike w:val="0"/>
              </w:rPr>
              <w:t>.1466</w:t>
            </w:r>
          </w:p>
        </w:tc>
        <w:tc>
          <w:tcPr>
            <w:tcW w:w="1418" w:type="dxa"/>
            <w:noWrap/>
          </w:tcPr>
          <w:p w:rsidR="00EC262E" w:rsidRPr="00215D78" w:rsidRDefault="00EC262E" w:rsidP="00173516">
            <w:pPr>
              <w:rPr>
                <w:strike w:val="0"/>
              </w:rPr>
            </w:pPr>
            <w:r w:rsidRPr="00215D78">
              <w:rPr>
                <w:strike w:val="0"/>
              </w:rPr>
              <w:t>4.6773</w:t>
            </w:r>
          </w:p>
        </w:tc>
      </w:tr>
      <w:tr w:rsidR="00EC262E" w:rsidRPr="00215D78" w:rsidTr="00215D78">
        <w:trPr>
          <w:trHeight w:val="330"/>
        </w:trPr>
        <w:tc>
          <w:tcPr>
            <w:tcW w:w="1183" w:type="dxa"/>
            <w:vMerge/>
          </w:tcPr>
          <w:p w:rsidR="00EC262E" w:rsidRPr="00215D78" w:rsidRDefault="00EC262E" w:rsidP="00173516">
            <w:pPr>
              <w:rPr>
                <w:strike w:val="0"/>
              </w:rPr>
            </w:pPr>
          </w:p>
        </w:tc>
        <w:tc>
          <w:tcPr>
            <w:tcW w:w="1355" w:type="dxa"/>
            <w:vMerge/>
          </w:tcPr>
          <w:p w:rsidR="00EC262E" w:rsidRPr="00215D78" w:rsidRDefault="00EC262E" w:rsidP="00173516">
            <w:pPr>
              <w:rPr>
                <w:strike w:val="0"/>
              </w:rPr>
            </w:pPr>
          </w:p>
        </w:tc>
        <w:tc>
          <w:tcPr>
            <w:tcW w:w="1617" w:type="dxa"/>
          </w:tcPr>
          <w:p w:rsidR="00EC262E" w:rsidRPr="00215D78" w:rsidRDefault="00EC262E" w:rsidP="00173516">
            <w:pPr>
              <w:rPr>
                <w:strike w:val="0"/>
              </w:rPr>
            </w:pPr>
            <w:r w:rsidRPr="00215D78">
              <w:rPr>
                <w:rFonts w:hint="eastAsia"/>
                <w:strike w:val="0"/>
              </w:rPr>
              <w:t>高中職</w:t>
            </w:r>
          </w:p>
        </w:tc>
        <w:tc>
          <w:tcPr>
            <w:tcW w:w="1417" w:type="dxa"/>
            <w:noWrap/>
          </w:tcPr>
          <w:p w:rsidR="00EC262E" w:rsidRPr="00215D78" w:rsidRDefault="00EC262E" w:rsidP="00173516">
            <w:pPr>
              <w:rPr>
                <w:strike w:val="0"/>
              </w:rPr>
            </w:pPr>
            <w:r w:rsidRPr="00215D78">
              <w:rPr>
                <w:strike w:val="0"/>
              </w:rPr>
              <w:t>1.54919</w:t>
            </w:r>
          </w:p>
        </w:tc>
        <w:tc>
          <w:tcPr>
            <w:tcW w:w="1134" w:type="dxa"/>
            <w:noWrap/>
          </w:tcPr>
          <w:p w:rsidR="00EC262E" w:rsidRPr="00215D78" w:rsidRDefault="00EC262E" w:rsidP="00173516">
            <w:pPr>
              <w:rPr>
                <w:strike w:val="0"/>
              </w:rPr>
            </w:pPr>
            <w:r w:rsidRPr="00215D78">
              <w:rPr>
                <w:strike w:val="0"/>
              </w:rPr>
              <w:t>.71988</w:t>
            </w:r>
          </w:p>
        </w:tc>
        <w:tc>
          <w:tcPr>
            <w:tcW w:w="851" w:type="dxa"/>
            <w:noWrap/>
          </w:tcPr>
          <w:p w:rsidR="00EC262E" w:rsidRPr="00215D78" w:rsidRDefault="00EC262E" w:rsidP="00173516">
            <w:pPr>
              <w:rPr>
                <w:strike w:val="0"/>
              </w:rPr>
            </w:pPr>
            <w:r w:rsidRPr="00215D78">
              <w:rPr>
                <w:strike w:val="0"/>
              </w:rPr>
              <w:t>.324</w:t>
            </w:r>
          </w:p>
        </w:tc>
        <w:tc>
          <w:tcPr>
            <w:tcW w:w="1056" w:type="dxa"/>
            <w:noWrap/>
          </w:tcPr>
          <w:p w:rsidR="00EC262E" w:rsidRPr="00215D78" w:rsidRDefault="00EC262E" w:rsidP="00173516">
            <w:pPr>
              <w:rPr>
                <w:strike w:val="0"/>
              </w:rPr>
            </w:pPr>
            <w:r w:rsidRPr="00215D78">
              <w:rPr>
                <w:strike w:val="0"/>
              </w:rPr>
              <w:t>-.4909</w:t>
            </w:r>
          </w:p>
        </w:tc>
        <w:tc>
          <w:tcPr>
            <w:tcW w:w="1418" w:type="dxa"/>
            <w:noWrap/>
          </w:tcPr>
          <w:p w:rsidR="00EC262E" w:rsidRPr="00215D78" w:rsidRDefault="00EC262E" w:rsidP="00173516">
            <w:pPr>
              <w:rPr>
                <w:strike w:val="0"/>
              </w:rPr>
            </w:pPr>
            <w:r w:rsidRPr="00215D78">
              <w:rPr>
                <w:strike w:val="0"/>
              </w:rPr>
              <w:t>3.5893</w:t>
            </w:r>
          </w:p>
        </w:tc>
      </w:tr>
      <w:tr w:rsidR="00EC262E" w:rsidRPr="00215D78" w:rsidTr="00215D78">
        <w:trPr>
          <w:trHeight w:val="330"/>
        </w:trPr>
        <w:tc>
          <w:tcPr>
            <w:tcW w:w="1183" w:type="dxa"/>
            <w:vMerge/>
          </w:tcPr>
          <w:p w:rsidR="00EC262E" w:rsidRPr="00215D78" w:rsidRDefault="00EC262E" w:rsidP="00173516">
            <w:pPr>
              <w:rPr>
                <w:strike w:val="0"/>
              </w:rPr>
            </w:pPr>
          </w:p>
        </w:tc>
        <w:tc>
          <w:tcPr>
            <w:tcW w:w="1355" w:type="dxa"/>
            <w:vMerge/>
          </w:tcPr>
          <w:p w:rsidR="00EC262E" w:rsidRPr="00215D78" w:rsidRDefault="00EC262E" w:rsidP="00173516">
            <w:pPr>
              <w:rPr>
                <w:strike w:val="0"/>
              </w:rPr>
            </w:pPr>
          </w:p>
        </w:tc>
        <w:tc>
          <w:tcPr>
            <w:tcW w:w="1617" w:type="dxa"/>
          </w:tcPr>
          <w:p w:rsidR="00EC262E" w:rsidRPr="00215D78" w:rsidRDefault="00EC262E" w:rsidP="00173516">
            <w:pPr>
              <w:rPr>
                <w:strike w:val="0"/>
              </w:rPr>
            </w:pPr>
            <w:r w:rsidRPr="00215D78">
              <w:rPr>
                <w:rFonts w:hint="eastAsia"/>
                <w:strike w:val="0"/>
              </w:rPr>
              <w:t>專科</w:t>
            </w:r>
          </w:p>
        </w:tc>
        <w:tc>
          <w:tcPr>
            <w:tcW w:w="1417" w:type="dxa"/>
            <w:noWrap/>
          </w:tcPr>
          <w:p w:rsidR="00EC262E" w:rsidRPr="00215D78" w:rsidRDefault="00EC262E" w:rsidP="00173516">
            <w:pPr>
              <w:rPr>
                <w:strike w:val="0"/>
              </w:rPr>
            </w:pPr>
            <w:r w:rsidRPr="00215D78">
              <w:rPr>
                <w:strike w:val="0"/>
              </w:rPr>
              <w:t>.49256</w:t>
            </w:r>
          </w:p>
        </w:tc>
        <w:tc>
          <w:tcPr>
            <w:tcW w:w="1134" w:type="dxa"/>
            <w:noWrap/>
          </w:tcPr>
          <w:p w:rsidR="00EC262E" w:rsidRPr="00215D78" w:rsidRDefault="00EC262E" w:rsidP="00173516">
            <w:pPr>
              <w:rPr>
                <w:strike w:val="0"/>
              </w:rPr>
            </w:pPr>
            <w:r w:rsidRPr="00215D78">
              <w:rPr>
                <w:strike w:val="0"/>
              </w:rPr>
              <w:t>.73795</w:t>
            </w:r>
          </w:p>
        </w:tc>
        <w:tc>
          <w:tcPr>
            <w:tcW w:w="851" w:type="dxa"/>
            <w:noWrap/>
          </w:tcPr>
          <w:p w:rsidR="00EC262E" w:rsidRPr="00215D78" w:rsidRDefault="00EC262E" w:rsidP="00173516">
            <w:pPr>
              <w:rPr>
                <w:strike w:val="0"/>
              </w:rPr>
            </w:pPr>
            <w:r w:rsidRPr="00215D78">
              <w:rPr>
                <w:strike w:val="0"/>
              </w:rPr>
              <w:t>1.000</w:t>
            </w:r>
          </w:p>
        </w:tc>
        <w:tc>
          <w:tcPr>
            <w:tcW w:w="1056" w:type="dxa"/>
            <w:noWrap/>
          </w:tcPr>
          <w:p w:rsidR="00EC262E" w:rsidRPr="00215D78" w:rsidRDefault="00EC262E" w:rsidP="00173516">
            <w:pPr>
              <w:rPr>
                <w:strike w:val="0"/>
              </w:rPr>
            </w:pPr>
            <w:r w:rsidRPr="00215D78">
              <w:rPr>
                <w:strike w:val="0"/>
              </w:rPr>
              <w:t>-1.5988</w:t>
            </w:r>
          </w:p>
        </w:tc>
        <w:tc>
          <w:tcPr>
            <w:tcW w:w="1418" w:type="dxa"/>
            <w:noWrap/>
          </w:tcPr>
          <w:p w:rsidR="00EC262E" w:rsidRPr="00215D78" w:rsidRDefault="00EC262E" w:rsidP="00173516">
            <w:pPr>
              <w:rPr>
                <w:strike w:val="0"/>
              </w:rPr>
            </w:pPr>
            <w:r w:rsidRPr="00215D78">
              <w:rPr>
                <w:strike w:val="0"/>
              </w:rPr>
              <w:t>2.5839</w:t>
            </w:r>
          </w:p>
        </w:tc>
      </w:tr>
      <w:tr w:rsidR="00EC262E" w:rsidRPr="00215D78" w:rsidTr="00215D78">
        <w:trPr>
          <w:trHeight w:val="345"/>
        </w:trPr>
        <w:tc>
          <w:tcPr>
            <w:tcW w:w="1183" w:type="dxa"/>
            <w:vMerge/>
          </w:tcPr>
          <w:p w:rsidR="00EC262E" w:rsidRPr="00215D78" w:rsidRDefault="00EC262E" w:rsidP="00173516">
            <w:pPr>
              <w:rPr>
                <w:strike w:val="0"/>
              </w:rPr>
            </w:pPr>
          </w:p>
        </w:tc>
        <w:tc>
          <w:tcPr>
            <w:tcW w:w="1355" w:type="dxa"/>
            <w:vMerge/>
          </w:tcPr>
          <w:p w:rsidR="00EC262E" w:rsidRPr="00215D78" w:rsidRDefault="00EC262E" w:rsidP="00173516">
            <w:pPr>
              <w:rPr>
                <w:strike w:val="0"/>
              </w:rPr>
            </w:pPr>
          </w:p>
        </w:tc>
        <w:tc>
          <w:tcPr>
            <w:tcW w:w="1617" w:type="dxa"/>
          </w:tcPr>
          <w:p w:rsidR="00EC262E" w:rsidRPr="00215D78" w:rsidRDefault="00EC262E" w:rsidP="00173516">
            <w:pPr>
              <w:rPr>
                <w:strike w:val="0"/>
              </w:rPr>
            </w:pPr>
            <w:r w:rsidRPr="00215D78">
              <w:rPr>
                <w:rFonts w:hint="eastAsia"/>
                <w:strike w:val="0"/>
              </w:rPr>
              <w:t>大學</w:t>
            </w:r>
          </w:p>
        </w:tc>
        <w:tc>
          <w:tcPr>
            <w:tcW w:w="1417" w:type="dxa"/>
            <w:noWrap/>
          </w:tcPr>
          <w:p w:rsidR="00EC262E" w:rsidRPr="00215D78" w:rsidRDefault="00EC262E" w:rsidP="00173516">
            <w:pPr>
              <w:rPr>
                <w:strike w:val="0"/>
              </w:rPr>
            </w:pPr>
            <w:r w:rsidRPr="00215D78">
              <w:rPr>
                <w:strike w:val="0"/>
              </w:rPr>
              <w:t>-.34615</w:t>
            </w:r>
          </w:p>
        </w:tc>
        <w:tc>
          <w:tcPr>
            <w:tcW w:w="1134" w:type="dxa"/>
            <w:noWrap/>
          </w:tcPr>
          <w:p w:rsidR="00EC262E" w:rsidRPr="00215D78" w:rsidRDefault="00EC262E" w:rsidP="00173516">
            <w:pPr>
              <w:rPr>
                <w:strike w:val="0"/>
              </w:rPr>
            </w:pPr>
            <w:r w:rsidRPr="00215D78">
              <w:rPr>
                <w:strike w:val="0"/>
              </w:rPr>
              <w:t>.75987</w:t>
            </w:r>
          </w:p>
        </w:tc>
        <w:tc>
          <w:tcPr>
            <w:tcW w:w="851" w:type="dxa"/>
            <w:noWrap/>
          </w:tcPr>
          <w:p w:rsidR="00EC262E" w:rsidRPr="00215D78" w:rsidRDefault="00EC262E" w:rsidP="00173516">
            <w:pPr>
              <w:rPr>
                <w:strike w:val="0"/>
              </w:rPr>
            </w:pPr>
            <w:r w:rsidRPr="00215D78">
              <w:rPr>
                <w:strike w:val="0"/>
              </w:rPr>
              <w:t>1.000</w:t>
            </w:r>
          </w:p>
        </w:tc>
        <w:tc>
          <w:tcPr>
            <w:tcW w:w="1056" w:type="dxa"/>
            <w:noWrap/>
          </w:tcPr>
          <w:p w:rsidR="00EC262E" w:rsidRPr="00215D78" w:rsidRDefault="00EC262E" w:rsidP="00173516">
            <w:pPr>
              <w:rPr>
                <w:strike w:val="0"/>
              </w:rPr>
            </w:pPr>
            <w:r w:rsidRPr="00215D78">
              <w:rPr>
                <w:strike w:val="0"/>
              </w:rPr>
              <w:t>-2.4996</w:t>
            </w:r>
          </w:p>
        </w:tc>
        <w:tc>
          <w:tcPr>
            <w:tcW w:w="1418" w:type="dxa"/>
            <w:noWrap/>
          </w:tcPr>
          <w:p w:rsidR="00EC262E" w:rsidRPr="00215D78" w:rsidRDefault="00EC262E" w:rsidP="00173516">
            <w:pPr>
              <w:rPr>
                <w:strike w:val="0"/>
              </w:rPr>
            </w:pPr>
            <w:r w:rsidRPr="00215D78">
              <w:rPr>
                <w:strike w:val="0"/>
              </w:rPr>
              <w:t>1.8073</w:t>
            </w:r>
          </w:p>
        </w:tc>
      </w:tr>
      <w:tr w:rsidR="00EC262E" w:rsidRPr="00215D78" w:rsidTr="00215D78">
        <w:trPr>
          <w:trHeight w:val="345"/>
        </w:trPr>
        <w:tc>
          <w:tcPr>
            <w:tcW w:w="10031" w:type="dxa"/>
            <w:gridSpan w:val="8"/>
          </w:tcPr>
          <w:p w:rsidR="00EC262E" w:rsidRPr="00215D78" w:rsidRDefault="00EC262E" w:rsidP="00173516">
            <w:pPr>
              <w:rPr>
                <w:strike w:val="0"/>
              </w:rPr>
            </w:pPr>
            <w:r w:rsidRPr="00215D78">
              <w:rPr>
                <w:strike w:val="0"/>
              </w:rPr>
              <w:t xml:space="preserve">*. </w:t>
            </w:r>
            <w:r w:rsidRPr="00215D78">
              <w:rPr>
                <w:rFonts w:hint="eastAsia"/>
                <w:strike w:val="0"/>
              </w:rPr>
              <w:t>平均值差異在</w:t>
            </w:r>
            <w:r w:rsidRPr="00215D78">
              <w:rPr>
                <w:strike w:val="0"/>
              </w:rPr>
              <w:t xml:space="preserve"> 0.05 </w:t>
            </w:r>
            <w:r w:rsidRPr="00215D78">
              <w:rPr>
                <w:rFonts w:hint="eastAsia"/>
                <w:strike w:val="0"/>
              </w:rPr>
              <w:t>層級顯著。</w:t>
            </w:r>
          </w:p>
        </w:tc>
      </w:tr>
    </w:tbl>
    <w:p w:rsidR="00EC262E" w:rsidRPr="0024159F" w:rsidRDefault="00EC262E" w:rsidP="00173516">
      <w:pPr>
        <w:rPr>
          <w:strike w:val="0"/>
        </w:rPr>
      </w:pPr>
    </w:p>
    <w:p w:rsidR="00EC262E" w:rsidRPr="0024159F" w:rsidRDefault="00EC262E" w:rsidP="00173516">
      <w:pPr>
        <w:rPr>
          <w:strike w:val="0"/>
        </w:rPr>
      </w:pPr>
      <w:r w:rsidRPr="0024159F">
        <w:rPr>
          <w:rFonts w:hint="eastAsia"/>
          <w:strike w:val="0"/>
        </w:rPr>
        <w:t>教育程度的變異數分析顯示，不同的教育程度在緩和醫療知識得分上有顯著差異。事後檢定</w:t>
      </w:r>
      <w:r w:rsidRPr="0024159F">
        <w:rPr>
          <w:strike w:val="0"/>
        </w:rPr>
        <w:t>(post-hoc test)</w:t>
      </w:r>
      <w:r w:rsidRPr="0024159F">
        <w:rPr>
          <w:rFonts w:hint="eastAsia"/>
          <w:strike w:val="0"/>
        </w:rPr>
        <w:t>進一步顯示，國中小以下受試者知識得分顯著比專科、大學以及研究所低。高中職教育程度受試者比大學受試者得分低，專科受試者比國中小得分高。大學教育程度受試者與國中小以下教育程度者以及高職教育程度者相比，緩和醫療知識得分顯著較高。研究所以上受試者其知識得分顯著高於國中小以下受試者的得分。</w:t>
      </w:r>
    </w:p>
    <w:p w:rsidR="00EC262E" w:rsidRPr="0024159F" w:rsidRDefault="00EC262E" w:rsidP="00173516">
      <w:pPr>
        <w:rPr>
          <w:strike w:val="0"/>
        </w:rPr>
      </w:pPr>
      <w:r w:rsidRPr="0024159F">
        <w:rPr>
          <w:rFonts w:hint="eastAsia"/>
          <w:strike w:val="0"/>
        </w:rPr>
        <w:t>為了解不同年齡層在各研究變項上是否有差異，首先將部分個數較少的年齡層合併，之後進行變異數分析。</w:t>
      </w:r>
    </w:p>
    <w:p w:rsidR="00EC262E" w:rsidRPr="0024159F" w:rsidRDefault="00EC262E" w:rsidP="00173516">
      <w:pPr>
        <w:rPr>
          <w:strike w:val="0"/>
        </w:rPr>
      </w:pPr>
      <w:r w:rsidRPr="0024159F">
        <w:rPr>
          <w:rFonts w:hint="eastAsia"/>
          <w:strike w:val="0"/>
        </w:rPr>
        <w:t>年齡層未滿</w:t>
      </w:r>
      <w:r w:rsidRPr="0024159F">
        <w:rPr>
          <w:strike w:val="0"/>
        </w:rPr>
        <w:t>20</w:t>
      </w:r>
      <w:r w:rsidRPr="0024159F">
        <w:rPr>
          <w:rFonts w:hint="eastAsia"/>
          <w:strike w:val="0"/>
        </w:rPr>
        <w:t>歲、</w:t>
      </w:r>
      <w:r w:rsidRPr="0024159F">
        <w:rPr>
          <w:strike w:val="0"/>
        </w:rPr>
        <w:t>20-29</w:t>
      </w:r>
      <w:r w:rsidRPr="0024159F">
        <w:rPr>
          <w:rFonts w:hint="eastAsia"/>
          <w:strike w:val="0"/>
        </w:rPr>
        <w:t>歲以及</w:t>
      </w:r>
      <w:r w:rsidRPr="0024159F">
        <w:rPr>
          <w:strike w:val="0"/>
        </w:rPr>
        <w:t>30-39</w:t>
      </w:r>
      <w:r w:rsidRPr="0024159F">
        <w:rPr>
          <w:rFonts w:hint="eastAsia"/>
          <w:strike w:val="0"/>
        </w:rPr>
        <w:t>歲，因為個數較少所以將其合併為年齡層未滿</w:t>
      </w:r>
      <w:r w:rsidRPr="0024159F">
        <w:rPr>
          <w:strike w:val="0"/>
        </w:rPr>
        <w:t>40</w:t>
      </w:r>
      <w:r w:rsidRPr="0024159F">
        <w:rPr>
          <w:rFonts w:hint="eastAsia"/>
          <w:strike w:val="0"/>
        </w:rPr>
        <w:t>歲。</w:t>
      </w:r>
    </w:p>
    <w:tbl>
      <w:tblPr>
        <w:tblW w:w="78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398"/>
        <w:gridCol w:w="1029"/>
        <w:gridCol w:w="1092"/>
        <w:gridCol w:w="1030"/>
        <w:gridCol w:w="1215"/>
        <w:gridCol w:w="1030"/>
        <w:gridCol w:w="1030"/>
      </w:tblGrid>
      <w:tr w:rsidR="00EC262E" w:rsidRPr="00215D78" w:rsidTr="00E80FF5">
        <w:trPr>
          <w:cantSplit/>
        </w:trPr>
        <w:tc>
          <w:tcPr>
            <w:tcW w:w="7824" w:type="dxa"/>
            <w:gridSpan w:val="7"/>
            <w:tcBorders>
              <w:top w:val="nil"/>
              <w:left w:val="nil"/>
              <w:bottom w:val="nil"/>
              <w:right w:val="nil"/>
            </w:tcBorders>
            <w:shd w:val="clear" w:color="auto" w:fill="FFFFFF"/>
            <w:vAlign w:val="center"/>
          </w:tcPr>
          <w:p w:rsidR="00EC262E" w:rsidRPr="00215D78" w:rsidRDefault="00EC262E" w:rsidP="006E6CCE">
            <w:pPr>
              <w:ind w:firstLineChars="1500" w:firstLine="3600"/>
              <w:rPr>
                <w:strike w:val="0"/>
              </w:rPr>
            </w:pPr>
            <w:r w:rsidRPr="00215D78">
              <w:rPr>
                <w:rFonts w:hint="eastAsia"/>
                <w:strike w:val="0"/>
              </w:rPr>
              <w:t>變異數分析</w:t>
            </w:r>
          </w:p>
        </w:tc>
      </w:tr>
      <w:tr w:rsidR="00EC262E" w:rsidRPr="00215D78" w:rsidTr="00E80FF5">
        <w:trPr>
          <w:cantSplit/>
        </w:trPr>
        <w:tc>
          <w:tcPr>
            <w:tcW w:w="2427" w:type="dxa"/>
            <w:gridSpan w:val="2"/>
            <w:tcBorders>
              <w:top w:val="single" w:sz="16" w:space="0" w:color="000000"/>
              <w:left w:val="single" w:sz="16" w:space="0" w:color="000000"/>
              <w:bottom w:val="single" w:sz="16" w:space="0" w:color="000000"/>
              <w:right w:val="nil"/>
            </w:tcBorders>
            <w:shd w:val="clear" w:color="auto" w:fill="FFFFFF"/>
            <w:vAlign w:val="bottom"/>
          </w:tcPr>
          <w:p w:rsidR="00EC262E" w:rsidRPr="00215D78" w:rsidRDefault="00EC262E" w:rsidP="00173516">
            <w:pPr>
              <w:rPr>
                <w:strike w:val="0"/>
              </w:rPr>
            </w:pPr>
          </w:p>
        </w:tc>
        <w:tc>
          <w:tcPr>
            <w:tcW w:w="1092" w:type="dxa"/>
            <w:tcBorders>
              <w:top w:val="single" w:sz="16" w:space="0" w:color="000000"/>
              <w:left w:val="single" w:sz="16" w:space="0" w:color="000000"/>
              <w:bottom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平方和</w:t>
            </w:r>
          </w:p>
        </w:tc>
        <w:tc>
          <w:tcPr>
            <w:tcW w:w="1030" w:type="dxa"/>
            <w:tcBorders>
              <w:top w:val="single" w:sz="16" w:space="0" w:color="000000"/>
              <w:bottom w:val="single" w:sz="16" w:space="0" w:color="000000"/>
            </w:tcBorders>
            <w:shd w:val="clear" w:color="auto" w:fill="FFFFFF"/>
            <w:vAlign w:val="bottom"/>
          </w:tcPr>
          <w:p w:rsidR="00EC262E" w:rsidRPr="00215D78" w:rsidRDefault="00EC262E" w:rsidP="00173516">
            <w:pPr>
              <w:rPr>
                <w:strike w:val="0"/>
              </w:rPr>
            </w:pPr>
            <w:r w:rsidRPr="00215D78">
              <w:rPr>
                <w:strike w:val="0"/>
              </w:rPr>
              <w:t>df</w:t>
            </w:r>
          </w:p>
        </w:tc>
        <w:tc>
          <w:tcPr>
            <w:tcW w:w="1215" w:type="dxa"/>
            <w:tcBorders>
              <w:top w:val="single" w:sz="16" w:space="0" w:color="000000"/>
              <w:bottom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平均值平方</w:t>
            </w:r>
          </w:p>
        </w:tc>
        <w:tc>
          <w:tcPr>
            <w:tcW w:w="1030" w:type="dxa"/>
            <w:tcBorders>
              <w:top w:val="single" w:sz="16" w:space="0" w:color="000000"/>
              <w:bottom w:val="single" w:sz="16" w:space="0" w:color="000000"/>
            </w:tcBorders>
            <w:shd w:val="clear" w:color="auto" w:fill="FFFFFF"/>
            <w:vAlign w:val="bottom"/>
          </w:tcPr>
          <w:p w:rsidR="00EC262E" w:rsidRPr="00215D78" w:rsidRDefault="00EC262E" w:rsidP="00173516">
            <w:pPr>
              <w:rPr>
                <w:strike w:val="0"/>
              </w:rPr>
            </w:pPr>
            <w:r w:rsidRPr="00215D78">
              <w:rPr>
                <w:strike w:val="0"/>
              </w:rPr>
              <w:t>F</w:t>
            </w:r>
          </w:p>
        </w:tc>
        <w:tc>
          <w:tcPr>
            <w:tcW w:w="1030" w:type="dxa"/>
            <w:tcBorders>
              <w:top w:val="single" w:sz="16" w:space="0" w:color="000000"/>
              <w:bottom w:val="single" w:sz="16" w:space="0" w:color="000000"/>
              <w:right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顯著性</w:t>
            </w:r>
          </w:p>
        </w:tc>
      </w:tr>
      <w:tr w:rsidR="00EC262E" w:rsidRPr="00215D78" w:rsidTr="00E80FF5">
        <w:trPr>
          <w:cantSplit/>
        </w:trPr>
        <w:tc>
          <w:tcPr>
            <w:tcW w:w="1398" w:type="dxa"/>
            <w:vMerge w:val="restart"/>
            <w:tcBorders>
              <w:top w:val="single" w:sz="16" w:space="0" w:color="000000"/>
              <w:left w:val="single" w:sz="16" w:space="0" w:color="000000"/>
              <w:right w:val="nil"/>
            </w:tcBorders>
            <w:shd w:val="clear" w:color="auto" w:fill="FFFFFF"/>
          </w:tcPr>
          <w:p w:rsidR="00EC262E" w:rsidRPr="00215D78" w:rsidRDefault="00EC262E" w:rsidP="00173516">
            <w:pPr>
              <w:rPr>
                <w:strike w:val="0"/>
                <w:highlight w:val="yellow"/>
              </w:rPr>
            </w:pPr>
            <w:r w:rsidRPr="00215D78">
              <w:rPr>
                <w:rFonts w:hint="eastAsia"/>
                <w:strike w:val="0"/>
                <w:highlight w:val="yellow"/>
              </w:rPr>
              <w:t>靈魂</w:t>
            </w:r>
          </w:p>
        </w:tc>
        <w:tc>
          <w:tcPr>
            <w:tcW w:w="1029" w:type="dxa"/>
            <w:tcBorders>
              <w:top w:val="single" w:sz="16" w:space="0" w:color="000000"/>
              <w:left w:val="nil"/>
              <w:bottom w:val="nil"/>
              <w:right w:val="single" w:sz="16" w:space="0" w:color="000000"/>
            </w:tcBorders>
            <w:shd w:val="clear" w:color="auto" w:fill="FFFFFF"/>
          </w:tcPr>
          <w:p w:rsidR="00EC262E" w:rsidRPr="00215D78" w:rsidRDefault="00EC262E" w:rsidP="00173516">
            <w:pPr>
              <w:rPr>
                <w:strike w:val="0"/>
                <w:highlight w:val="yellow"/>
              </w:rPr>
            </w:pPr>
            <w:r w:rsidRPr="00215D78">
              <w:rPr>
                <w:rFonts w:hint="eastAsia"/>
                <w:strike w:val="0"/>
                <w:highlight w:val="yellow"/>
              </w:rPr>
              <w:t>群組之間</w:t>
            </w:r>
          </w:p>
        </w:tc>
        <w:tc>
          <w:tcPr>
            <w:tcW w:w="1092" w:type="dxa"/>
            <w:tcBorders>
              <w:top w:val="single" w:sz="16" w:space="0" w:color="000000"/>
              <w:left w:val="single" w:sz="16" w:space="0" w:color="000000"/>
              <w:bottom w:val="nil"/>
            </w:tcBorders>
            <w:shd w:val="clear" w:color="auto" w:fill="FFFFFF"/>
            <w:vAlign w:val="center"/>
          </w:tcPr>
          <w:p w:rsidR="00EC262E" w:rsidRPr="00215D78" w:rsidRDefault="00EC262E" w:rsidP="00173516">
            <w:pPr>
              <w:rPr>
                <w:strike w:val="0"/>
                <w:highlight w:val="yellow"/>
              </w:rPr>
            </w:pPr>
            <w:r w:rsidRPr="00215D78">
              <w:rPr>
                <w:strike w:val="0"/>
                <w:highlight w:val="yellow"/>
              </w:rPr>
              <w:t>4.357</w:t>
            </w:r>
          </w:p>
        </w:tc>
        <w:tc>
          <w:tcPr>
            <w:tcW w:w="1030" w:type="dxa"/>
            <w:tcBorders>
              <w:top w:val="single" w:sz="16" w:space="0" w:color="000000"/>
              <w:bottom w:val="nil"/>
            </w:tcBorders>
            <w:shd w:val="clear" w:color="auto" w:fill="FFFFFF"/>
            <w:vAlign w:val="center"/>
          </w:tcPr>
          <w:p w:rsidR="00EC262E" w:rsidRPr="00215D78" w:rsidRDefault="00EC262E" w:rsidP="00173516">
            <w:pPr>
              <w:rPr>
                <w:strike w:val="0"/>
                <w:highlight w:val="yellow"/>
              </w:rPr>
            </w:pPr>
            <w:r w:rsidRPr="00215D78">
              <w:rPr>
                <w:strike w:val="0"/>
                <w:highlight w:val="yellow"/>
              </w:rPr>
              <w:t>4</w:t>
            </w:r>
          </w:p>
        </w:tc>
        <w:tc>
          <w:tcPr>
            <w:tcW w:w="1215" w:type="dxa"/>
            <w:tcBorders>
              <w:top w:val="single" w:sz="16" w:space="0" w:color="000000"/>
              <w:bottom w:val="nil"/>
            </w:tcBorders>
            <w:shd w:val="clear" w:color="auto" w:fill="FFFFFF"/>
            <w:vAlign w:val="center"/>
          </w:tcPr>
          <w:p w:rsidR="00EC262E" w:rsidRPr="00215D78" w:rsidRDefault="00EC262E" w:rsidP="00173516">
            <w:pPr>
              <w:rPr>
                <w:strike w:val="0"/>
                <w:highlight w:val="yellow"/>
              </w:rPr>
            </w:pPr>
            <w:r w:rsidRPr="00215D78">
              <w:rPr>
                <w:strike w:val="0"/>
                <w:highlight w:val="yellow"/>
              </w:rPr>
              <w:t>1.089</w:t>
            </w:r>
          </w:p>
        </w:tc>
        <w:tc>
          <w:tcPr>
            <w:tcW w:w="1030" w:type="dxa"/>
            <w:tcBorders>
              <w:top w:val="single" w:sz="16" w:space="0" w:color="000000"/>
              <w:bottom w:val="nil"/>
            </w:tcBorders>
            <w:shd w:val="clear" w:color="auto" w:fill="FFFFFF"/>
            <w:vAlign w:val="center"/>
          </w:tcPr>
          <w:p w:rsidR="00EC262E" w:rsidRPr="00215D78" w:rsidRDefault="00EC262E" w:rsidP="00173516">
            <w:pPr>
              <w:rPr>
                <w:strike w:val="0"/>
                <w:highlight w:val="yellow"/>
              </w:rPr>
            </w:pPr>
            <w:r w:rsidRPr="00215D78">
              <w:rPr>
                <w:strike w:val="0"/>
                <w:highlight w:val="yellow"/>
              </w:rPr>
              <w:t>2.698</w:t>
            </w:r>
          </w:p>
        </w:tc>
        <w:tc>
          <w:tcPr>
            <w:tcW w:w="1030" w:type="dxa"/>
            <w:tcBorders>
              <w:top w:val="single" w:sz="16" w:space="0" w:color="000000"/>
              <w:bottom w:val="nil"/>
              <w:right w:val="single" w:sz="16" w:space="0" w:color="000000"/>
            </w:tcBorders>
            <w:shd w:val="clear" w:color="auto" w:fill="FFFFFF"/>
            <w:vAlign w:val="center"/>
          </w:tcPr>
          <w:p w:rsidR="00EC262E" w:rsidRPr="00215D78" w:rsidRDefault="00EC262E" w:rsidP="00173516">
            <w:pPr>
              <w:rPr>
                <w:strike w:val="0"/>
                <w:highlight w:val="yellow"/>
              </w:rPr>
            </w:pPr>
            <w:r w:rsidRPr="00215D78">
              <w:rPr>
                <w:strike w:val="0"/>
                <w:highlight w:val="yellow"/>
              </w:rPr>
              <w:t>.032</w:t>
            </w:r>
          </w:p>
        </w:tc>
      </w:tr>
      <w:tr w:rsidR="00EC262E" w:rsidRPr="00215D78" w:rsidTr="00E80FF5">
        <w:trPr>
          <w:cantSplit/>
        </w:trPr>
        <w:tc>
          <w:tcPr>
            <w:tcW w:w="1398" w:type="dxa"/>
            <w:vMerge/>
            <w:tcBorders>
              <w:top w:val="single" w:sz="16" w:space="0" w:color="000000"/>
              <w:left w:val="single" w:sz="16" w:space="0" w:color="000000"/>
              <w:right w:val="nil"/>
            </w:tcBorders>
            <w:shd w:val="clear" w:color="auto" w:fill="FFFFFF"/>
          </w:tcPr>
          <w:p w:rsidR="00EC262E" w:rsidRPr="00215D78" w:rsidRDefault="00EC262E" w:rsidP="00173516">
            <w:pPr>
              <w:rPr>
                <w:strike w:val="0"/>
              </w:rPr>
            </w:pPr>
          </w:p>
        </w:tc>
        <w:tc>
          <w:tcPr>
            <w:tcW w:w="1029" w:type="dxa"/>
            <w:tcBorders>
              <w:top w:val="nil"/>
              <w:left w:val="nil"/>
              <w:bottom w:val="nil"/>
              <w:right w:val="single" w:sz="16" w:space="0" w:color="000000"/>
            </w:tcBorders>
            <w:shd w:val="clear" w:color="auto" w:fill="FFFFFF"/>
          </w:tcPr>
          <w:p w:rsidR="00EC262E" w:rsidRPr="00215D78" w:rsidRDefault="00EC262E" w:rsidP="00173516">
            <w:pPr>
              <w:rPr>
                <w:strike w:val="0"/>
              </w:rPr>
            </w:pPr>
            <w:r w:rsidRPr="00215D78">
              <w:rPr>
                <w:rFonts w:hint="eastAsia"/>
                <w:strike w:val="0"/>
              </w:rPr>
              <w:t>在群組內</w:t>
            </w:r>
          </w:p>
        </w:tc>
        <w:tc>
          <w:tcPr>
            <w:tcW w:w="1092" w:type="dxa"/>
            <w:tcBorders>
              <w:top w:val="nil"/>
              <w:left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94.060</w:t>
            </w:r>
          </w:p>
        </w:tc>
        <w:tc>
          <w:tcPr>
            <w:tcW w:w="1030" w:type="dxa"/>
            <w:tcBorders>
              <w:top w:val="nil"/>
              <w:bottom w:val="nil"/>
            </w:tcBorders>
            <w:shd w:val="clear" w:color="auto" w:fill="FFFFFF"/>
            <w:vAlign w:val="center"/>
          </w:tcPr>
          <w:p w:rsidR="00EC262E" w:rsidRPr="00215D78" w:rsidRDefault="00EC262E" w:rsidP="00173516">
            <w:pPr>
              <w:rPr>
                <w:strike w:val="0"/>
              </w:rPr>
            </w:pPr>
            <w:r w:rsidRPr="00215D78">
              <w:rPr>
                <w:strike w:val="0"/>
              </w:rPr>
              <w:t>233</w:t>
            </w:r>
          </w:p>
        </w:tc>
        <w:tc>
          <w:tcPr>
            <w:tcW w:w="1215" w:type="dxa"/>
            <w:tcBorders>
              <w:top w:val="nil"/>
              <w:bottom w:val="nil"/>
            </w:tcBorders>
            <w:shd w:val="clear" w:color="auto" w:fill="FFFFFF"/>
            <w:vAlign w:val="center"/>
          </w:tcPr>
          <w:p w:rsidR="00EC262E" w:rsidRPr="00215D78" w:rsidRDefault="00EC262E" w:rsidP="00173516">
            <w:pPr>
              <w:rPr>
                <w:strike w:val="0"/>
              </w:rPr>
            </w:pPr>
            <w:r w:rsidRPr="00215D78">
              <w:rPr>
                <w:strike w:val="0"/>
              </w:rPr>
              <w:t>.404</w:t>
            </w:r>
          </w:p>
        </w:tc>
        <w:tc>
          <w:tcPr>
            <w:tcW w:w="1030" w:type="dxa"/>
            <w:tcBorders>
              <w:top w:val="nil"/>
              <w:bottom w:val="nil"/>
            </w:tcBorders>
            <w:shd w:val="clear" w:color="auto" w:fill="FFFFFF"/>
            <w:vAlign w:val="center"/>
          </w:tcPr>
          <w:p w:rsidR="00EC262E" w:rsidRPr="00215D78" w:rsidRDefault="00EC262E" w:rsidP="00173516">
            <w:pPr>
              <w:rPr>
                <w:strike w:val="0"/>
              </w:rPr>
            </w:pPr>
          </w:p>
        </w:tc>
        <w:tc>
          <w:tcPr>
            <w:tcW w:w="1030" w:type="dxa"/>
            <w:tcBorders>
              <w:top w:val="nil"/>
              <w:bottom w:val="nil"/>
              <w:right w:val="single" w:sz="16" w:space="0" w:color="000000"/>
            </w:tcBorders>
            <w:shd w:val="clear" w:color="auto" w:fill="FFFFFF"/>
            <w:vAlign w:val="center"/>
          </w:tcPr>
          <w:p w:rsidR="00EC262E" w:rsidRPr="00215D78" w:rsidRDefault="00EC262E" w:rsidP="00173516">
            <w:pPr>
              <w:rPr>
                <w:strike w:val="0"/>
              </w:rPr>
            </w:pPr>
          </w:p>
        </w:tc>
      </w:tr>
      <w:tr w:rsidR="00EC262E" w:rsidRPr="00215D78" w:rsidTr="00E80FF5">
        <w:trPr>
          <w:cantSplit/>
        </w:trPr>
        <w:tc>
          <w:tcPr>
            <w:tcW w:w="1398" w:type="dxa"/>
            <w:vMerge/>
            <w:tcBorders>
              <w:top w:val="single" w:sz="16" w:space="0" w:color="000000"/>
              <w:left w:val="single" w:sz="16" w:space="0" w:color="000000"/>
              <w:right w:val="nil"/>
            </w:tcBorders>
            <w:shd w:val="clear" w:color="auto" w:fill="FFFFFF"/>
          </w:tcPr>
          <w:p w:rsidR="00EC262E" w:rsidRPr="00215D78" w:rsidRDefault="00EC262E" w:rsidP="00173516">
            <w:pPr>
              <w:rPr>
                <w:strike w:val="0"/>
              </w:rPr>
            </w:pPr>
          </w:p>
        </w:tc>
        <w:tc>
          <w:tcPr>
            <w:tcW w:w="1029" w:type="dxa"/>
            <w:tcBorders>
              <w:top w:val="nil"/>
              <w:left w:val="nil"/>
              <w:right w:val="single" w:sz="16" w:space="0" w:color="000000"/>
            </w:tcBorders>
            <w:shd w:val="clear" w:color="auto" w:fill="FFFFFF"/>
          </w:tcPr>
          <w:p w:rsidR="00EC262E" w:rsidRPr="00215D78" w:rsidRDefault="00EC262E" w:rsidP="00173516">
            <w:pPr>
              <w:rPr>
                <w:strike w:val="0"/>
              </w:rPr>
            </w:pPr>
            <w:r w:rsidRPr="00215D78">
              <w:rPr>
                <w:rFonts w:hint="eastAsia"/>
                <w:strike w:val="0"/>
              </w:rPr>
              <w:t>總計</w:t>
            </w:r>
          </w:p>
        </w:tc>
        <w:tc>
          <w:tcPr>
            <w:tcW w:w="1092" w:type="dxa"/>
            <w:tcBorders>
              <w:top w:val="nil"/>
              <w:left w:val="single" w:sz="16" w:space="0" w:color="000000"/>
            </w:tcBorders>
            <w:shd w:val="clear" w:color="auto" w:fill="FFFFFF"/>
            <w:vAlign w:val="center"/>
          </w:tcPr>
          <w:p w:rsidR="00EC262E" w:rsidRPr="00215D78" w:rsidRDefault="00EC262E" w:rsidP="00173516">
            <w:pPr>
              <w:rPr>
                <w:strike w:val="0"/>
              </w:rPr>
            </w:pPr>
            <w:r w:rsidRPr="00215D78">
              <w:rPr>
                <w:strike w:val="0"/>
              </w:rPr>
              <w:t>98.416</w:t>
            </w:r>
          </w:p>
        </w:tc>
        <w:tc>
          <w:tcPr>
            <w:tcW w:w="1030" w:type="dxa"/>
            <w:tcBorders>
              <w:top w:val="nil"/>
            </w:tcBorders>
            <w:shd w:val="clear" w:color="auto" w:fill="FFFFFF"/>
            <w:vAlign w:val="center"/>
          </w:tcPr>
          <w:p w:rsidR="00EC262E" w:rsidRPr="00215D78" w:rsidRDefault="00EC262E" w:rsidP="00173516">
            <w:pPr>
              <w:rPr>
                <w:strike w:val="0"/>
              </w:rPr>
            </w:pPr>
            <w:r w:rsidRPr="00215D78">
              <w:rPr>
                <w:strike w:val="0"/>
              </w:rPr>
              <w:t>237</w:t>
            </w:r>
          </w:p>
        </w:tc>
        <w:tc>
          <w:tcPr>
            <w:tcW w:w="1215" w:type="dxa"/>
            <w:tcBorders>
              <w:top w:val="nil"/>
            </w:tcBorders>
            <w:shd w:val="clear" w:color="auto" w:fill="FFFFFF"/>
            <w:vAlign w:val="center"/>
          </w:tcPr>
          <w:p w:rsidR="00EC262E" w:rsidRPr="00215D78" w:rsidRDefault="00EC262E" w:rsidP="00173516">
            <w:pPr>
              <w:rPr>
                <w:strike w:val="0"/>
              </w:rPr>
            </w:pPr>
          </w:p>
        </w:tc>
        <w:tc>
          <w:tcPr>
            <w:tcW w:w="1030" w:type="dxa"/>
            <w:tcBorders>
              <w:top w:val="nil"/>
            </w:tcBorders>
            <w:shd w:val="clear" w:color="auto" w:fill="FFFFFF"/>
            <w:vAlign w:val="center"/>
          </w:tcPr>
          <w:p w:rsidR="00EC262E" w:rsidRPr="00215D78" w:rsidRDefault="00EC262E" w:rsidP="00173516">
            <w:pPr>
              <w:rPr>
                <w:strike w:val="0"/>
              </w:rPr>
            </w:pPr>
          </w:p>
        </w:tc>
        <w:tc>
          <w:tcPr>
            <w:tcW w:w="1030" w:type="dxa"/>
            <w:tcBorders>
              <w:top w:val="nil"/>
              <w:right w:val="single" w:sz="16" w:space="0" w:color="000000"/>
            </w:tcBorders>
            <w:shd w:val="clear" w:color="auto" w:fill="FFFFFF"/>
            <w:vAlign w:val="center"/>
          </w:tcPr>
          <w:p w:rsidR="00EC262E" w:rsidRPr="00215D78" w:rsidRDefault="00EC262E" w:rsidP="00173516">
            <w:pPr>
              <w:rPr>
                <w:strike w:val="0"/>
              </w:rPr>
            </w:pPr>
          </w:p>
        </w:tc>
      </w:tr>
      <w:tr w:rsidR="00EC262E" w:rsidRPr="00215D78" w:rsidTr="00E80FF5">
        <w:trPr>
          <w:cantSplit/>
        </w:trPr>
        <w:tc>
          <w:tcPr>
            <w:tcW w:w="1398" w:type="dxa"/>
            <w:vMerge w:val="restart"/>
            <w:tcBorders>
              <w:top w:val="nil"/>
              <w:left w:val="single" w:sz="16" w:space="0" w:color="000000"/>
              <w:right w:val="nil"/>
            </w:tcBorders>
            <w:shd w:val="clear" w:color="auto" w:fill="FFFFFF"/>
          </w:tcPr>
          <w:p w:rsidR="00EC262E" w:rsidRPr="00215D78" w:rsidRDefault="00EC262E" w:rsidP="00173516">
            <w:pPr>
              <w:rPr>
                <w:strike w:val="0"/>
                <w:highlight w:val="yellow"/>
              </w:rPr>
            </w:pPr>
            <w:r w:rsidRPr="00215D78">
              <w:rPr>
                <w:rFonts w:hint="eastAsia"/>
                <w:strike w:val="0"/>
                <w:highlight w:val="yellow"/>
              </w:rPr>
              <w:t>因緣宿命</w:t>
            </w:r>
          </w:p>
        </w:tc>
        <w:tc>
          <w:tcPr>
            <w:tcW w:w="1029" w:type="dxa"/>
            <w:tcBorders>
              <w:top w:val="nil"/>
              <w:left w:val="nil"/>
              <w:bottom w:val="nil"/>
              <w:right w:val="single" w:sz="16" w:space="0" w:color="000000"/>
            </w:tcBorders>
            <w:shd w:val="clear" w:color="auto" w:fill="FFFFFF"/>
          </w:tcPr>
          <w:p w:rsidR="00EC262E" w:rsidRPr="00215D78" w:rsidRDefault="00EC262E" w:rsidP="00173516">
            <w:pPr>
              <w:rPr>
                <w:strike w:val="0"/>
                <w:highlight w:val="yellow"/>
              </w:rPr>
            </w:pPr>
            <w:r w:rsidRPr="00215D78">
              <w:rPr>
                <w:rFonts w:hint="eastAsia"/>
                <w:strike w:val="0"/>
                <w:highlight w:val="yellow"/>
              </w:rPr>
              <w:t>群組之間</w:t>
            </w:r>
          </w:p>
        </w:tc>
        <w:tc>
          <w:tcPr>
            <w:tcW w:w="1092" w:type="dxa"/>
            <w:tcBorders>
              <w:top w:val="nil"/>
              <w:left w:val="single" w:sz="16" w:space="0" w:color="000000"/>
              <w:bottom w:val="nil"/>
            </w:tcBorders>
            <w:shd w:val="clear" w:color="auto" w:fill="FFFFFF"/>
            <w:vAlign w:val="center"/>
          </w:tcPr>
          <w:p w:rsidR="00EC262E" w:rsidRPr="00215D78" w:rsidRDefault="00EC262E" w:rsidP="00173516">
            <w:pPr>
              <w:rPr>
                <w:strike w:val="0"/>
                <w:highlight w:val="yellow"/>
              </w:rPr>
            </w:pPr>
            <w:r w:rsidRPr="00215D78">
              <w:rPr>
                <w:strike w:val="0"/>
                <w:highlight w:val="yellow"/>
              </w:rPr>
              <w:t>11.262</w:t>
            </w:r>
          </w:p>
        </w:tc>
        <w:tc>
          <w:tcPr>
            <w:tcW w:w="1030" w:type="dxa"/>
            <w:tcBorders>
              <w:top w:val="nil"/>
              <w:bottom w:val="nil"/>
            </w:tcBorders>
            <w:shd w:val="clear" w:color="auto" w:fill="FFFFFF"/>
            <w:vAlign w:val="center"/>
          </w:tcPr>
          <w:p w:rsidR="00EC262E" w:rsidRPr="00215D78" w:rsidRDefault="00EC262E" w:rsidP="00173516">
            <w:pPr>
              <w:rPr>
                <w:strike w:val="0"/>
                <w:highlight w:val="yellow"/>
              </w:rPr>
            </w:pPr>
            <w:r w:rsidRPr="00215D78">
              <w:rPr>
                <w:strike w:val="0"/>
                <w:highlight w:val="yellow"/>
              </w:rPr>
              <w:t>4</w:t>
            </w:r>
          </w:p>
        </w:tc>
        <w:tc>
          <w:tcPr>
            <w:tcW w:w="1215" w:type="dxa"/>
            <w:tcBorders>
              <w:top w:val="nil"/>
              <w:bottom w:val="nil"/>
            </w:tcBorders>
            <w:shd w:val="clear" w:color="auto" w:fill="FFFFFF"/>
            <w:vAlign w:val="center"/>
          </w:tcPr>
          <w:p w:rsidR="00EC262E" w:rsidRPr="00215D78" w:rsidRDefault="00EC262E" w:rsidP="00173516">
            <w:pPr>
              <w:rPr>
                <w:strike w:val="0"/>
                <w:highlight w:val="yellow"/>
              </w:rPr>
            </w:pPr>
            <w:r w:rsidRPr="00215D78">
              <w:rPr>
                <w:strike w:val="0"/>
                <w:highlight w:val="yellow"/>
              </w:rPr>
              <w:t>2.815</w:t>
            </w:r>
          </w:p>
        </w:tc>
        <w:tc>
          <w:tcPr>
            <w:tcW w:w="1030" w:type="dxa"/>
            <w:tcBorders>
              <w:top w:val="nil"/>
              <w:bottom w:val="nil"/>
            </w:tcBorders>
            <w:shd w:val="clear" w:color="auto" w:fill="FFFFFF"/>
            <w:vAlign w:val="center"/>
          </w:tcPr>
          <w:p w:rsidR="00EC262E" w:rsidRPr="00215D78" w:rsidRDefault="00EC262E" w:rsidP="00173516">
            <w:pPr>
              <w:rPr>
                <w:strike w:val="0"/>
                <w:highlight w:val="yellow"/>
              </w:rPr>
            </w:pPr>
            <w:r w:rsidRPr="00215D78">
              <w:rPr>
                <w:strike w:val="0"/>
                <w:highlight w:val="yellow"/>
              </w:rPr>
              <w:t>4.000</w:t>
            </w:r>
          </w:p>
        </w:tc>
        <w:tc>
          <w:tcPr>
            <w:tcW w:w="1030" w:type="dxa"/>
            <w:tcBorders>
              <w:top w:val="nil"/>
              <w:bottom w:val="nil"/>
              <w:right w:val="single" w:sz="16" w:space="0" w:color="000000"/>
            </w:tcBorders>
            <w:shd w:val="clear" w:color="auto" w:fill="FFFFFF"/>
            <w:vAlign w:val="center"/>
          </w:tcPr>
          <w:p w:rsidR="00EC262E" w:rsidRPr="00215D78" w:rsidRDefault="00EC262E" w:rsidP="00173516">
            <w:pPr>
              <w:rPr>
                <w:strike w:val="0"/>
                <w:highlight w:val="yellow"/>
              </w:rPr>
            </w:pPr>
            <w:r w:rsidRPr="00215D78">
              <w:rPr>
                <w:strike w:val="0"/>
                <w:highlight w:val="yellow"/>
              </w:rPr>
              <w:t>.004</w:t>
            </w:r>
          </w:p>
        </w:tc>
      </w:tr>
      <w:tr w:rsidR="00EC262E" w:rsidRPr="00215D78" w:rsidTr="00E80FF5">
        <w:trPr>
          <w:cantSplit/>
        </w:trPr>
        <w:tc>
          <w:tcPr>
            <w:tcW w:w="1398" w:type="dxa"/>
            <w:vMerge/>
            <w:tcBorders>
              <w:top w:val="nil"/>
              <w:left w:val="single" w:sz="16" w:space="0" w:color="000000"/>
              <w:right w:val="nil"/>
            </w:tcBorders>
            <w:shd w:val="clear" w:color="auto" w:fill="FFFFFF"/>
          </w:tcPr>
          <w:p w:rsidR="00EC262E" w:rsidRPr="00215D78" w:rsidRDefault="00EC262E" w:rsidP="00173516">
            <w:pPr>
              <w:rPr>
                <w:strike w:val="0"/>
              </w:rPr>
            </w:pPr>
          </w:p>
        </w:tc>
        <w:tc>
          <w:tcPr>
            <w:tcW w:w="1029" w:type="dxa"/>
            <w:tcBorders>
              <w:top w:val="nil"/>
              <w:left w:val="nil"/>
              <w:bottom w:val="nil"/>
              <w:right w:val="single" w:sz="16" w:space="0" w:color="000000"/>
            </w:tcBorders>
            <w:shd w:val="clear" w:color="auto" w:fill="FFFFFF"/>
          </w:tcPr>
          <w:p w:rsidR="00EC262E" w:rsidRPr="00215D78" w:rsidRDefault="00EC262E" w:rsidP="00173516">
            <w:pPr>
              <w:rPr>
                <w:strike w:val="0"/>
              </w:rPr>
            </w:pPr>
            <w:r w:rsidRPr="00215D78">
              <w:rPr>
                <w:rFonts w:hint="eastAsia"/>
                <w:strike w:val="0"/>
              </w:rPr>
              <w:t>在群組內</w:t>
            </w:r>
          </w:p>
        </w:tc>
        <w:tc>
          <w:tcPr>
            <w:tcW w:w="1092" w:type="dxa"/>
            <w:tcBorders>
              <w:top w:val="nil"/>
              <w:left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163.987</w:t>
            </w:r>
          </w:p>
        </w:tc>
        <w:tc>
          <w:tcPr>
            <w:tcW w:w="1030" w:type="dxa"/>
            <w:tcBorders>
              <w:top w:val="nil"/>
              <w:bottom w:val="nil"/>
            </w:tcBorders>
            <w:shd w:val="clear" w:color="auto" w:fill="FFFFFF"/>
            <w:vAlign w:val="center"/>
          </w:tcPr>
          <w:p w:rsidR="00EC262E" w:rsidRPr="00215D78" w:rsidRDefault="00EC262E" w:rsidP="00173516">
            <w:pPr>
              <w:rPr>
                <w:strike w:val="0"/>
              </w:rPr>
            </w:pPr>
            <w:r w:rsidRPr="00215D78">
              <w:rPr>
                <w:strike w:val="0"/>
              </w:rPr>
              <w:t>233</w:t>
            </w:r>
          </w:p>
        </w:tc>
        <w:tc>
          <w:tcPr>
            <w:tcW w:w="1215" w:type="dxa"/>
            <w:tcBorders>
              <w:top w:val="nil"/>
              <w:bottom w:val="nil"/>
            </w:tcBorders>
            <w:shd w:val="clear" w:color="auto" w:fill="FFFFFF"/>
            <w:vAlign w:val="center"/>
          </w:tcPr>
          <w:p w:rsidR="00EC262E" w:rsidRPr="00215D78" w:rsidRDefault="00EC262E" w:rsidP="00173516">
            <w:pPr>
              <w:rPr>
                <w:strike w:val="0"/>
              </w:rPr>
            </w:pPr>
            <w:r w:rsidRPr="00215D78">
              <w:rPr>
                <w:strike w:val="0"/>
              </w:rPr>
              <w:t>.704</w:t>
            </w:r>
          </w:p>
        </w:tc>
        <w:tc>
          <w:tcPr>
            <w:tcW w:w="1030" w:type="dxa"/>
            <w:tcBorders>
              <w:top w:val="nil"/>
              <w:bottom w:val="nil"/>
            </w:tcBorders>
            <w:shd w:val="clear" w:color="auto" w:fill="FFFFFF"/>
            <w:vAlign w:val="center"/>
          </w:tcPr>
          <w:p w:rsidR="00EC262E" w:rsidRPr="00215D78" w:rsidRDefault="00EC262E" w:rsidP="00173516">
            <w:pPr>
              <w:rPr>
                <w:strike w:val="0"/>
              </w:rPr>
            </w:pPr>
          </w:p>
        </w:tc>
        <w:tc>
          <w:tcPr>
            <w:tcW w:w="1030" w:type="dxa"/>
            <w:tcBorders>
              <w:top w:val="nil"/>
              <w:bottom w:val="nil"/>
              <w:right w:val="single" w:sz="16" w:space="0" w:color="000000"/>
            </w:tcBorders>
            <w:shd w:val="clear" w:color="auto" w:fill="FFFFFF"/>
            <w:vAlign w:val="center"/>
          </w:tcPr>
          <w:p w:rsidR="00EC262E" w:rsidRPr="00215D78" w:rsidRDefault="00EC262E" w:rsidP="00173516">
            <w:pPr>
              <w:rPr>
                <w:strike w:val="0"/>
              </w:rPr>
            </w:pPr>
          </w:p>
        </w:tc>
      </w:tr>
      <w:tr w:rsidR="00EC262E" w:rsidRPr="00215D78" w:rsidTr="00E80FF5">
        <w:trPr>
          <w:cantSplit/>
        </w:trPr>
        <w:tc>
          <w:tcPr>
            <w:tcW w:w="1398" w:type="dxa"/>
            <w:vMerge/>
            <w:tcBorders>
              <w:top w:val="nil"/>
              <w:left w:val="single" w:sz="16" w:space="0" w:color="000000"/>
              <w:right w:val="nil"/>
            </w:tcBorders>
            <w:shd w:val="clear" w:color="auto" w:fill="FFFFFF"/>
          </w:tcPr>
          <w:p w:rsidR="00EC262E" w:rsidRPr="00215D78" w:rsidRDefault="00EC262E" w:rsidP="00173516">
            <w:pPr>
              <w:rPr>
                <w:strike w:val="0"/>
              </w:rPr>
            </w:pPr>
          </w:p>
        </w:tc>
        <w:tc>
          <w:tcPr>
            <w:tcW w:w="1029" w:type="dxa"/>
            <w:tcBorders>
              <w:top w:val="nil"/>
              <w:left w:val="nil"/>
              <w:right w:val="single" w:sz="16" w:space="0" w:color="000000"/>
            </w:tcBorders>
            <w:shd w:val="clear" w:color="auto" w:fill="FFFFFF"/>
          </w:tcPr>
          <w:p w:rsidR="00EC262E" w:rsidRPr="00215D78" w:rsidRDefault="00EC262E" w:rsidP="00173516">
            <w:pPr>
              <w:rPr>
                <w:strike w:val="0"/>
              </w:rPr>
            </w:pPr>
            <w:r w:rsidRPr="00215D78">
              <w:rPr>
                <w:rFonts w:hint="eastAsia"/>
                <w:strike w:val="0"/>
              </w:rPr>
              <w:t>總計</w:t>
            </w:r>
          </w:p>
        </w:tc>
        <w:tc>
          <w:tcPr>
            <w:tcW w:w="1092" w:type="dxa"/>
            <w:tcBorders>
              <w:top w:val="nil"/>
              <w:left w:val="single" w:sz="16" w:space="0" w:color="000000"/>
            </w:tcBorders>
            <w:shd w:val="clear" w:color="auto" w:fill="FFFFFF"/>
            <w:vAlign w:val="center"/>
          </w:tcPr>
          <w:p w:rsidR="00EC262E" w:rsidRPr="00215D78" w:rsidRDefault="00EC262E" w:rsidP="00173516">
            <w:pPr>
              <w:rPr>
                <w:strike w:val="0"/>
              </w:rPr>
            </w:pPr>
            <w:r w:rsidRPr="00215D78">
              <w:rPr>
                <w:strike w:val="0"/>
              </w:rPr>
              <w:t>175.249</w:t>
            </w:r>
          </w:p>
        </w:tc>
        <w:tc>
          <w:tcPr>
            <w:tcW w:w="1030" w:type="dxa"/>
            <w:tcBorders>
              <w:top w:val="nil"/>
            </w:tcBorders>
            <w:shd w:val="clear" w:color="auto" w:fill="FFFFFF"/>
            <w:vAlign w:val="center"/>
          </w:tcPr>
          <w:p w:rsidR="00EC262E" w:rsidRPr="00215D78" w:rsidRDefault="00EC262E" w:rsidP="00173516">
            <w:pPr>
              <w:rPr>
                <w:strike w:val="0"/>
              </w:rPr>
            </w:pPr>
            <w:r w:rsidRPr="00215D78">
              <w:rPr>
                <w:strike w:val="0"/>
              </w:rPr>
              <w:t>237</w:t>
            </w:r>
          </w:p>
        </w:tc>
        <w:tc>
          <w:tcPr>
            <w:tcW w:w="1215" w:type="dxa"/>
            <w:tcBorders>
              <w:top w:val="nil"/>
            </w:tcBorders>
            <w:shd w:val="clear" w:color="auto" w:fill="FFFFFF"/>
            <w:vAlign w:val="center"/>
          </w:tcPr>
          <w:p w:rsidR="00EC262E" w:rsidRPr="00215D78" w:rsidRDefault="00EC262E" w:rsidP="00173516">
            <w:pPr>
              <w:rPr>
                <w:strike w:val="0"/>
              </w:rPr>
            </w:pPr>
          </w:p>
        </w:tc>
        <w:tc>
          <w:tcPr>
            <w:tcW w:w="1030" w:type="dxa"/>
            <w:tcBorders>
              <w:top w:val="nil"/>
            </w:tcBorders>
            <w:shd w:val="clear" w:color="auto" w:fill="FFFFFF"/>
            <w:vAlign w:val="center"/>
          </w:tcPr>
          <w:p w:rsidR="00EC262E" w:rsidRPr="00215D78" w:rsidRDefault="00EC262E" w:rsidP="00173516">
            <w:pPr>
              <w:rPr>
                <w:strike w:val="0"/>
              </w:rPr>
            </w:pPr>
          </w:p>
        </w:tc>
        <w:tc>
          <w:tcPr>
            <w:tcW w:w="1030" w:type="dxa"/>
            <w:tcBorders>
              <w:top w:val="nil"/>
              <w:right w:val="single" w:sz="16" w:space="0" w:color="000000"/>
            </w:tcBorders>
            <w:shd w:val="clear" w:color="auto" w:fill="FFFFFF"/>
            <w:vAlign w:val="center"/>
          </w:tcPr>
          <w:p w:rsidR="00EC262E" w:rsidRPr="00215D78" w:rsidRDefault="00EC262E" w:rsidP="00173516">
            <w:pPr>
              <w:rPr>
                <w:strike w:val="0"/>
              </w:rPr>
            </w:pPr>
          </w:p>
        </w:tc>
      </w:tr>
      <w:tr w:rsidR="00EC262E" w:rsidRPr="00215D78" w:rsidTr="00E80FF5">
        <w:trPr>
          <w:cantSplit/>
        </w:trPr>
        <w:tc>
          <w:tcPr>
            <w:tcW w:w="1398" w:type="dxa"/>
            <w:vMerge w:val="restart"/>
            <w:tcBorders>
              <w:top w:val="nil"/>
              <w:left w:val="single" w:sz="16" w:space="0" w:color="000000"/>
              <w:right w:val="nil"/>
            </w:tcBorders>
            <w:shd w:val="clear" w:color="auto" w:fill="FFFFFF"/>
          </w:tcPr>
          <w:p w:rsidR="00EC262E" w:rsidRPr="00215D78" w:rsidRDefault="00EC262E" w:rsidP="00173516">
            <w:pPr>
              <w:rPr>
                <w:strike w:val="0"/>
                <w:highlight w:val="yellow"/>
              </w:rPr>
            </w:pPr>
            <w:r w:rsidRPr="00215D78">
              <w:rPr>
                <w:rFonts w:hint="eastAsia"/>
                <w:strike w:val="0"/>
                <w:highlight w:val="yellow"/>
              </w:rPr>
              <w:t>氣</w:t>
            </w:r>
          </w:p>
        </w:tc>
        <w:tc>
          <w:tcPr>
            <w:tcW w:w="1029" w:type="dxa"/>
            <w:tcBorders>
              <w:top w:val="nil"/>
              <w:left w:val="nil"/>
              <w:bottom w:val="nil"/>
              <w:right w:val="single" w:sz="16" w:space="0" w:color="000000"/>
            </w:tcBorders>
            <w:shd w:val="clear" w:color="auto" w:fill="FFFFFF"/>
          </w:tcPr>
          <w:p w:rsidR="00EC262E" w:rsidRPr="00215D78" w:rsidRDefault="00EC262E" w:rsidP="00173516">
            <w:pPr>
              <w:rPr>
                <w:strike w:val="0"/>
                <w:highlight w:val="yellow"/>
              </w:rPr>
            </w:pPr>
            <w:r w:rsidRPr="00215D78">
              <w:rPr>
                <w:rFonts w:hint="eastAsia"/>
                <w:strike w:val="0"/>
                <w:highlight w:val="yellow"/>
              </w:rPr>
              <w:t>群組之間</w:t>
            </w:r>
          </w:p>
        </w:tc>
        <w:tc>
          <w:tcPr>
            <w:tcW w:w="1092" w:type="dxa"/>
            <w:tcBorders>
              <w:top w:val="nil"/>
              <w:left w:val="single" w:sz="16" w:space="0" w:color="000000"/>
              <w:bottom w:val="nil"/>
            </w:tcBorders>
            <w:shd w:val="clear" w:color="auto" w:fill="FFFFFF"/>
            <w:vAlign w:val="center"/>
          </w:tcPr>
          <w:p w:rsidR="00EC262E" w:rsidRPr="00215D78" w:rsidRDefault="00EC262E" w:rsidP="00173516">
            <w:pPr>
              <w:rPr>
                <w:strike w:val="0"/>
                <w:highlight w:val="yellow"/>
              </w:rPr>
            </w:pPr>
            <w:r w:rsidRPr="00215D78">
              <w:rPr>
                <w:strike w:val="0"/>
                <w:highlight w:val="yellow"/>
              </w:rPr>
              <w:t>4.595</w:t>
            </w:r>
          </w:p>
        </w:tc>
        <w:tc>
          <w:tcPr>
            <w:tcW w:w="1030" w:type="dxa"/>
            <w:tcBorders>
              <w:top w:val="nil"/>
              <w:bottom w:val="nil"/>
            </w:tcBorders>
            <w:shd w:val="clear" w:color="auto" w:fill="FFFFFF"/>
            <w:vAlign w:val="center"/>
          </w:tcPr>
          <w:p w:rsidR="00EC262E" w:rsidRPr="00215D78" w:rsidRDefault="00EC262E" w:rsidP="00173516">
            <w:pPr>
              <w:rPr>
                <w:strike w:val="0"/>
                <w:highlight w:val="yellow"/>
              </w:rPr>
            </w:pPr>
            <w:r w:rsidRPr="00215D78">
              <w:rPr>
                <w:strike w:val="0"/>
                <w:highlight w:val="yellow"/>
              </w:rPr>
              <w:t>4</w:t>
            </w:r>
          </w:p>
        </w:tc>
        <w:tc>
          <w:tcPr>
            <w:tcW w:w="1215" w:type="dxa"/>
            <w:tcBorders>
              <w:top w:val="nil"/>
              <w:bottom w:val="nil"/>
            </w:tcBorders>
            <w:shd w:val="clear" w:color="auto" w:fill="FFFFFF"/>
            <w:vAlign w:val="center"/>
          </w:tcPr>
          <w:p w:rsidR="00EC262E" w:rsidRPr="00215D78" w:rsidRDefault="00EC262E" w:rsidP="00173516">
            <w:pPr>
              <w:rPr>
                <w:strike w:val="0"/>
                <w:highlight w:val="yellow"/>
              </w:rPr>
            </w:pPr>
            <w:r w:rsidRPr="00215D78">
              <w:rPr>
                <w:strike w:val="0"/>
                <w:highlight w:val="yellow"/>
              </w:rPr>
              <w:t>1.149</w:t>
            </w:r>
          </w:p>
        </w:tc>
        <w:tc>
          <w:tcPr>
            <w:tcW w:w="1030" w:type="dxa"/>
            <w:tcBorders>
              <w:top w:val="nil"/>
              <w:bottom w:val="nil"/>
            </w:tcBorders>
            <w:shd w:val="clear" w:color="auto" w:fill="FFFFFF"/>
            <w:vAlign w:val="center"/>
          </w:tcPr>
          <w:p w:rsidR="00EC262E" w:rsidRPr="00215D78" w:rsidRDefault="00EC262E" w:rsidP="00173516">
            <w:pPr>
              <w:rPr>
                <w:strike w:val="0"/>
                <w:highlight w:val="yellow"/>
              </w:rPr>
            </w:pPr>
            <w:r w:rsidRPr="00215D78">
              <w:rPr>
                <w:strike w:val="0"/>
                <w:highlight w:val="yellow"/>
              </w:rPr>
              <w:t>3.650</w:t>
            </w:r>
          </w:p>
        </w:tc>
        <w:tc>
          <w:tcPr>
            <w:tcW w:w="1030" w:type="dxa"/>
            <w:tcBorders>
              <w:top w:val="nil"/>
              <w:bottom w:val="nil"/>
              <w:right w:val="single" w:sz="16" w:space="0" w:color="000000"/>
            </w:tcBorders>
            <w:shd w:val="clear" w:color="auto" w:fill="FFFFFF"/>
            <w:vAlign w:val="center"/>
          </w:tcPr>
          <w:p w:rsidR="00EC262E" w:rsidRPr="00215D78" w:rsidRDefault="00EC262E" w:rsidP="00173516">
            <w:pPr>
              <w:rPr>
                <w:strike w:val="0"/>
                <w:highlight w:val="yellow"/>
              </w:rPr>
            </w:pPr>
            <w:r w:rsidRPr="00215D78">
              <w:rPr>
                <w:strike w:val="0"/>
                <w:highlight w:val="yellow"/>
              </w:rPr>
              <w:t>.007</w:t>
            </w:r>
          </w:p>
        </w:tc>
      </w:tr>
      <w:tr w:rsidR="00EC262E" w:rsidRPr="00215D78" w:rsidTr="00E80FF5">
        <w:trPr>
          <w:cantSplit/>
        </w:trPr>
        <w:tc>
          <w:tcPr>
            <w:tcW w:w="1398" w:type="dxa"/>
            <w:vMerge/>
            <w:tcBorders>
              <w:top w:val="nil"/>
              <w:left w:val="single" w:sz="16" w:space="0" w:color="000000"/>
              <w:right w:val="nil"/>
            </w:tcBorders>
            <w:shd w:val="clear" w:color="auto" w:fill="FFFFFF"/>
          </w:tcPr>
          <w:p w:rsidR="00EC262E" w:rsidRPr="00215D78" w:rsidRDefault="00EC262E" w:rsidP="00173516">
            <w:pPr>
              <w:rPr>
                <w:strike w:val="0"/>
              </w:rPr>
            </w:pPr>
          </w:p>
        </w:tc>
        <w:tc>
          <w:tcPr>
            <w:tcW w:w="1029" w:type="dxa"/>
            <w:tcBorders>
              <w:top w:val="nil"/>
              <w:left w:val="nil"/>
              <w:bottom w:val="nil"/>
              <w:right w:val="single" w:sz="16" w:space="0" w:color="000000"/>
            </w:tcBorders>
            <w:shd w:val="clear" w:color="auto" w:fill="FFFFFF"/>
          </w:tcPr>
          <w:p w:rsidR="00EC262E" w:rsidRPr="00215D78" w:rsidRDefault="00EC262E" w:rsidP="00173516">
            <w:pPr>
              <w:rPr>
                <w:strike w:val="0"/>
              </w:rPr>
            </w:pPr>
            <w:r w:rsidRPr="00215D78">
              <w:rPr>
                <w:rFonts w:hint="eastAsia"/>
                <w:strike w:val="0"/>
              </w:rPr>
              <w:t>在群組內</w:t>
            </w:r>
          </w:p>
        </w:tc>
        <w:tc>
          <w:tcPr>
            <w:tcW w:w="1092" w:type="dxa"/>
            <w:tcBorders>
              <w:top w:val="nil"/>
              <w:left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73.329</w:t>
            </w:r>
          </w:p>
        </w:tc>
        <w:tc>
          <w:tcPr>
            <w:tcW w:w="1030" w:type="dxa"/>
            <w:tcBorders>
              <w:top w:val="nil"/>
              <w:bottom w:val="nil"/>
            </w:tcBorders>
            <w:shd w:val="clear" w:color="auto" w:fill="FFFFFF"/>
            <w:vAlign w:val="center"/>
          </w:tcPr>
          <w:p w:rsidR="00EC262E" w:rsidRPr="00215D78" w:rsidRDefault="00EC262E" w:rsidP="00173516">
            <w:pPr>
              <w:rPr>
                <w:strike w:val="0"/>
              </w:rPr>
            </w:pPr>
            <w:r w:rsidRPr="00215D78">
              <w:rPr>
                <w:strike w:val="0"/>
              </w:rPr>
              <w:t>233</w:t>
            </w:r>
          </w:p>
        </w:tc>
        <w:tc>
          <w:tcPr>
            <w:tcW w:w="1215" w:type="dxa"/>
            <w:tcBorders>
              <w:top w:val="nil"/>
              <w:bottom w:val="nil"/>
            </w:tcBorders>
            <w:shd w:val="clear" w:color="auto" w:fill="FFFFFF"/>
            <w:vAlign w:val="center"/>
          </w:tcPr>
          <w:p w:rsidR="00EC262E" w:rsidRPr="00215D78" w:rsidRDefault="00EC262E" w:rsidP="00173516">
            <w:pPr>
              <w:rPr>
                <w:strike w:val="0"/>
              </w:rPr>
            </w:pPr>
            <w:r w:rsidRPr="00215D78">
              <w:rPr>
                <w:strike w:val="0"/>
              </w:rPr>
              <w:t>.315</w:t>
            </w:r>
          </w:p>
        </w:tc>
        <w:tc>
          <w:tcPr>
            <w:tcW w:w="1030" w:type="dxa"/>
            <w:tcBorders>
              <w:top w:val="nil"/>
              <w:bottom w:val="nil"/>
            </w:tcBorders>
            <w:shd w:val="clear" w:color="auto" w:fill="FFFFFF"/>
            <w:vAlign w:val="center"/>
          </w:tcPr>
          <w:p w:rsidR="00EC262E" w:rsidRPr="00215D78" w:rsidRDefault="00EC262E" w:rsidP="00173516">
            <w:pPr>
              <w:rPr>
                <w:strike w:val="0"/>
              </w:rPr>
            </w:pPr>
          </w:p>
        </w:tc>
        <w:tc>
          <w:tcPr>
            <w:tcW w:w="1030" w:type="dxa"/>
            <w:tcBorders>
              <w:top w:val="nil"/>
              <w:bottom w:val="nil"/>
              <w:right w:val="single" w:sz="16" w:space="0" w:color="000000"/>
            </w:tcBorders>
            <w:shd w:val="clear" w:color="auto" w:fill="FFFFFF"/>
            <w:vAlign w:val="center"/>
          </w:tcPr>
          <w:p w:rsidR="00EC262E" w:rsidRPr="00215D78" w:rsidRDefault="00EC262E" w:rsidP="00173516">
            <w:pPr>
              <w:rPr>
                <w:strike w:val="0"/>
              </w:rPr>
            </w:pPr>
          </w:p>
        </w:tc>
      </w:tr>
      <w:tr w:rsidR="00EC262E" w:rsidRPr="00215D78" w:rsidTr="00E80FF5">
        <w:trPr>
          <w:cantSplit/>
        </w:trPr>
        <w:tc>
          <w:tcPr>
            <w:tcW w:w="1398" w:type="dxa"/>
            <w:vMerge/>
            <w:tcBorders>
              <w:top w:val="nil"/>
              <w:left w:val="single" w:sz="16" w:space="0" w:color="000000"/>
              <w:right w:val="nil"/>
            </w:tcBorders>
            <w:shd w:val="clear" w:color="auto" w:fill="FFFFFF"/>
          </w:tcPr>
          <w:p w:rsidR="00EC262E" w:rsidRPr="00215D78" w:rsidRDefault="00EC262E" w:rsidP="00173516">
            <w:pPr>
              <w:rPr>
                <w:strike w:val="0"/>
              </w:rPr>
            </w:pPr>
          </w:p>
        </w:tc>
        <w:tc>
          <w:tcPr>
            <w:tcW w:w="1029" w:type="dxa"/>
            <w:tcBorders>
              <w:top w:val="nil"/>
              <w:left w:val="nil"/>
              <w:right w:val="single" w:sz="16" w:space="0" w:color="000000"/>
            </w:tcBorders>
            <w:shd w:val="clear" w:color="auto" w:fill="FFFFFF"/>
          </w:tcPr>
          <w:p w:rsidR="00EC262E" w:rsidRPr="00215D78" w:rsidRDefault="00EC262E" w:rsidP="00173516">
            <w:pPr>
              <w:rPr>
                <w:strike w:val="0"/>
              </w:rPr>
            </w:pPr>
            <w:r w:rsidRPr="00215D78">
              <w:rPr>
                <w:rFonts w:hint="eastAsia"/>
                <w:strike w:val="0"/>
              </w:rPr>
              <w:t>總計</w:t>
            </w:r>
          </w:p>
        </w:tc>
        <w:tc>
          <w:tcPr>
            <w:tcW w:w="1092" w:type="dxa"/>
            <w:tcBorders>
              <w:top w:val="nil"/>
              <w:left w:val="single" w:sz="16" w:space="0" w:color="000000"/>
            </w:tcBorders>
            <w:shd w:val="clear" w:color="auto" w:fill="FFFFFF"/>
            <w:vAlign w:val="center"/>
          </w:tcPr>
          <w:p w:rsidR="00EC262E" w:rsidRPr="00215D78" w:rsidRDefault="00EC262E" w:rsidP="00173516">
            <w:pPr>
              <w:rPr>
                <w:strike w:val="0"/>
              </w:rPr>
            </w:pPr>
            <w:r w:rsidRPr="00215D78">
              <w:rPr>
                <w:strike w:val="0"/>
              </w:rPr>
              <w:t>77.923</w:t>
            </w:r>
          </w:p>
        </w:tc>
        <w:tc>
          <w:tcPr>
            <w:tcW w:w="1030" w:type="dxa"/>
            <w:tcBorders>
              <w:top w:val="nil"/>
            </w:tcBorders>
            <w:shd w:val="clear" w:color="auto" w:fill="FFFFFF"/>
            <w:vAlign w:val="center"/>
          </w:tcPr>
          <w:p w:rsidR="00EC262E" w:rsidRPr="00215D78" w:rsidRDefault="00EC262E" w:rsidP="00173516">
            <w:pPr>
              <w:rPr>
                <w:strike w:val="0"/>
              </w:rPr>
            </w:pPr>
            <w:r w:rsidRPr="00215D78">
              <w:rPr>
                <w:strike w:val="0"/>
              </w:rPr>
              <w:t>237</w:t>
            </w:r>
          </w:p>
        </w:tc>
        <w:tc>
          <w:tcPr>
            <w:tcW w:w="1215" w:type="dxa"/>
            <w:tcBorders>
              <w:top w:val="nil"/>
            </w:tcBorders>
            <w:shd w:val="clear" w:color="auto" w:fill="FFFFFF"/>
            <w:vAlign w:val="center"/>
          </w:tcPr>
          <w:p w:rsidR="00EC262E" w:rsidRPr="00215D78" w:rsidRDefault="00EC262E" w:rsidP="00173516">
            <w:pPr>
              <w:rPr>
                <w:strike w:val="0"/>
              </w:rPr>
            </w:pPr>
          </w:p>
        </w:tc>
        <w:tc>
          <w:tcPr>
            <w:tcW w:w="1030" w:type="dxa"/>
            <w:tcBorders>
              <w:top w:val="nil"/>
            </w:tcBorders>
            <w:shd w:val="clear" w:color="auto" w:fill="FFFFFF"/>
            <w:vAlign w:val="center"/>
          </w:tcPr>
          <w:p w:rsidR="00EC262E" w:rsidRPr="00215D78" w:rsidRDefault="00EC262E" w:rsidP="00173516">
            <w:pPr>
              <w:rPr>
                <w:strike w:val="0"/>
              </w:rPr>
            </w:pPr>
          </w:p>
        </w:tc>
        <w:tc>
          <w:tcPr>
            <w:tcW w:w="1030" w:type="dxa"/>
            <w:tcBorders>
              <w:top w:val="nil"/>
              <w:right w:val="single" w:sz="16" w:space="0" w:color="000000"/>
            </w:tcBorders>
            <w:shd w:val="clear" w:color="auto" w:fill="FFFFFF"/>
            <w:vAlign w:val="center"/>
          </w:tcPr>
          <w:p w:rsidR="00EC262E" w:rsidRPr="00215D78" w:rsidRDefault="00EC262E" w:rsidP="00173516">
            <w:pPr>
              <w:rPr>
                <w:strike w:val="0"/>
              </w:rPr>
            </w:pPr>
          </w:p>
        </w:tc>
      </w:tr>
      <w:tr w:rsidR="00EC262E" w:rsidRPr="00215D78" w:rsidTr="00E80FF5">
        <w:trPr>
          <w:cantSplit/>
        </w:trPr>
        <w:tc>
          <w:tcPr>
            <w:tcW w:w="1398" w:type="dxa"/>
            <w:vMerge w:val="restart"/>
            <w:tcBorders>
              <w:top w:val="nil"/>
              <w:left w:val="single" w:sz="16" w:space="0" w:color="000000"/>
              <w:right w:val="nil"/>
            </w:tcBorders>
            <w:shd w:val="clear" w:color="auto" w:fill="FFFFFF"/>
          </w:tcPr>
          <w:p w:rsidR="00EC262E" w:rsidRPr="00215D78" w:rsidRDefault="00EC262E" w:rsidP="00173516">
            <w:pPr>
              <w:rPr>
                <w:strike w:val="0"/>
              </w:rPr>
            </w:pPr>
            <w:r w:rsidRPr="00215D78">
              <w:rPr>
                <w:rFonts w:hint="eastAsia"/>
                <w:strike w:val="0"/>
              </w:rPr>
              <w:t>神力相助</w:t>
            </w:r>
          </w:p>
        </w:tc>
        <w:tc>
          <w:tcPr>
            <w:tcW w:w="1029" w:type="dxa"/>
            <w:tcBorders>
              <w:top w:val="nil"/>
              <w:left w:val="nil"/>
              <w:bottom w:val="nil"/>
              <w:right w:val="single" w:sz="16" w:space="0" w:color="000000"/>
            </w:tcBorders>
            <w:shd w:val="clear" w:color="auto" w:fill="FFFFFF"/>
          </w:tcPr>
          <w:p w:rsidR="00EC262E" w:rsidRPr="00215D78" w:rsidRDefault="00EC262E" w:rsidP="00173516">
            <w:pPr>
              <w:rPr>
                <w:strike w:val="0"/>
              </w:rPr>
            </w:pPr>
            <w:r w:rsidRPr="00215D78">
              <w:rPr>
                <w:rFonts w:hint="eastAsia"/>
                <w:strike w:val="0"/>
              </w:rPr>
              <w:t>群組之間</w:t>
            </w:r>
          </w:p>
        </w:tc>
        <w:tc>
          <w:tcPr>
            <w:tcW w:w="1092" w:type="dxa"/>
            <w:tcBorders>
              <w:top w:val="nil"/>
              <w:left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2.779</w:t>
            </w:r>
          </w:p>
        </w:tc>
        <w:tc>
          <w:tcPr>
            <w:tcW w:w="1030" w:type="dxa"/>
            <w:tcBorders>
              <w:top w:val="nil"/>
              <w:bottom w:val="nil"/>
            </w:tcBorders>
            <w:shd w:val="clear" w:color="auto" w:fill="FFFFFF"/>
            <w:vAlign w:val="center"/>
          </w:tcPr>
          <w:p w:rsidR="00EC262E" w:rsidRPr="00215D78" w:rsidRDefault="00EC262E" w:rsidP="00173516">
            <w:pPr>
              <w:rPr>
                <w:strike w:val="0"/>
              </w:rPr>
            </w:pPr>
            <w:r w:rsidRPr="00215D78">
              <w:rPr>
                <w:strike w:val="0"/>
              </w:rPr>
              <w:t>4</w:t>
            </w:r>
          </w:p>
        </w:tc>
        <w:tc>
          <w:tcPr>
            <w:tcW w:w="1215" w:type="dxa"/>
            <w:tcBorders>
              <w:top w:val="nil"/>
              <w:bottom w:val="nil"/>
            </w:tcBorders>
            <w:shd w:val="clear" w:color="auto" w:fill="FFFFFF"/>
            <w:vAlign w:val="center"/>
          </w:tcPr>
          <w:p w:rsidR="00EC262E" w:rsidRPr="00215D78" w:rsidRDefault="00EC262E" w:rsidP="00173516">
            <w:pPr>
              <w:rPr>
                <w:strike w:val="0"/>
              </w:rPr>
            </w:pPr>
            <w:r w:rsidRPr="00215D78">
              <w:rPr>
                <w:strike w:val="0"/>
              </w:rPr>
              <w:t>.695</w:t>
            </w:r>
          </w:p>
        </w:tc>
        <w:tc>
          <w:tcPr>
            <w:tcW w:w="1030" w:type="dxa"/>
            <w:tcBorders>
              <w:top w:val="nil"/>
              <w:bottom w:val="nil"/>
            </w:tcBorders>
            <w:shd w:val="clear" w:color="auto" w:fill="FFFFFF"/>
            <w:vAlign w:val="center"/>
          </w:tcPr>
          <w:p w:rsidR="00EC262E" w:rsidRPr="00215D78" w:rsidRDefault="00EC262E" w:rsidP="00173516">
            <w:pPr>
              <w:rPr>
                <w:strike w:val="0"/>
              </w:rPr>
            </w:pPr>
            <w:r w:rsidRPr="00215D78">
              <w:rPr>
                <w:strike w:val="0"/>
              </w:rPr>
              <w:t>1.531</w:t>
            </w:r>
          </w:p>
        </w:tc>
        <w:tc>
          <w:tcPr>
            <w:tcW w:w="1030" w:type="dxa"/>
            <w:tcBorders>
              <w:top w:val="nil"/>
              <w:bottom w:val="nil"/>
              <w:right w:val="single" w:sz="16" w:space="0" w:color="000000"/>
            </w:tcBorders>
            <w:shd w:val="clear" w:color="auto" w:fill="FFFFFF"/>
            <w:vAlign w:val="center"/>
          </w:tcPr>
          <w:p w:rsidR="00EC262E" w:rsidRPr="00215D78" w:rsidRDefault="00EC262E" w:rsidP="00173516">
            <w:pPr>
              <w:rPr>
                <w:strike w:val="0"/>
              </w:rPr>
            </w:pPr>
            <w:r w:rsidRPr="00215D78">
              <w:rPr>
                <w:strike w:val="0"/>
              </w:rPr>
              <w:t>.194</w:t>
            </w:r>
          </w:p>
        </w:tc>
      </w:tr>
      <w:tr w:rsidR="00EC262E" w:rsidRPr="00215D78" w:rsidTr="00E80FF5">
        <w:trPr>
          <w:cantSplit/>
        </w:trPr>
        <w:tc>
          <w:tcPr>
            <w:tcW w:w="1398" w:type="dxa"/>
            <w:vMerge/>
            <w:tcBorders>
              <w:top w:val="nil"/>
              <w:left w:val="single" w:sz="16" w:space="0" w:color="000000"/>
              <w:right w:val="nil"/>
            </w:tcBorders>
            <w:shd w:val="clear" w:color="auto" w:fill="FFFFFF"/>
          </w:tcPr>
          <w:p w:rsidR="00EC262E" w:rsidRPr="00215D78" w:rsidRDefault="00EC262E" w:rsidP="00173516">
            <w:pPr>
              <w:rPr>
                <w:strike w:val="0"/>
              </w:rPr>
            </w:pPr>
          </w:p>
        </w:tc>
        <w:tc>
          <w:tcPr>
            <w:tcW w:w="1029" w:type="dxa"/>
            <w:tcBorders>
              <w:top w:val="nil"/>
              <w:left w:val="nil"/>
              <w:bottom w:val="nil"/>
              <w:right w:val="single" w:sz="16" w:space="0" w:color="000000"/>
            </w:tcBorders>
            <w:shd w:val="clear" w:color="auto" w:fill="FFFFFF"/>
          </w:tcPr>
          <w:p w:rsidR="00EC262E" w:rsidRPr="00215D78" w:rsidRDefault="00EC262E" w:rsidP="00173516">
            <w:pPr>
              <w:rPr>
                <w:strike w:val="0"/>
              </w:rPr>
            </w:pPr>
            <w:r w:rsidRPr="00215D78">
              <w:rPr>
                <w:rFonts w:hint="eastAsia"/>
                <w:strike w:val="0"/>
              </w:rPr>
              <w:t>在群組內</w:t>
            </w:r>
          </w:p>
        </w:tc>
        <w:tc>
          <w:tcPr>
            <w:tcW w:w="1092" w:type="dxa"/>
            <w:tcBorders>
              <w:top w:val="nil"/>
              <w:left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105.697</w:t>
            </w:r>
          </w:p>
        </w:tc>
        <w:tc>
          <w:tcPr>
            <w:tcW w:w="1030" w:type="dxa"/>
            <w:tcBorders>
              <w:top w:val="nil"/>
              <w:bottom w:val="nil"/>
            </w:tcBorders>
            <w:shd w:val="clear" w:color="auto" w:fill="FFFFFF"/>
            <w:vAlign w:val="center"/>
          </w:tcPr>
          <w:p w:rsidR="00EC262E" w:rsidRPr="00215D78" w:rsidRDefault="00EC262E" w:rsidP="00173516">
            <w:pPr>
              <w:rPr>
                <w:strike w:val="0"/>
              </w:rPr>
            </w:pPr>
            <w:r w:rsidRPr="00215D78">
              <w:rPr>
                <w:strike w:val="0"/>
              </w:rPr>
              <w:t>233</w:t>
            </w:r>
          </w:p>
        </w:tc>
        <w:tc>
          <w:tcPr>
            <w:tcW w:w="1215" w:type="dxa"/>
            <w:tcBorders>
              <w:top w:val="nil"/>
              <w:bottom w:val="nil"/>
            </w:tcBorders>
            <w:shd w:val="clear" w:color="auto" w:fill="FFFFFF"/>
            <w:vAlign w:val="center"/>
          </w:tcPr>
          <w:p w:rsidR="00EC262E" w:rsidRPr="00215D78" w:rsidRDefault="00EC262E" w:rsidP="00173516">
            <w:pPr>
              <w:rPr>
                <w:strike w:val="0"/>
              </w:rPr>
            </w:pPr>
            <w:r w:rsidRPr="00215D78">
              <w:rPr>
                <w:strike w:val="0"/>
              </w:rPr>
              <w:t>.454</w:t>
            </w:r>
          </w:p>
        </w:tc>
        <w:tc>
          <w:tcPr>
            <w:tcW w:w="1030" w:type="dxa"/>
            <w:tcBorders>
              <w:top w:val="nil"/>
              <w:bottom w:val="nil"/>
            </w:tcBorders>
            <w:shd w:val="clear" w:color="auto" w:fill="FFFFFF"/>
            <w:vAlign w:val="center"/>
          </w:tcPr>
          <w:p w:rsidR="00EC262E" w:rsidRPr="00215D78" w:rsidRDefault="00EC262E" w:rsidP="00173516">
            <w:pPr>
              <w:rPr>
                <w:strike w:val="0"/>
              </w:rPr>
            </w:pPr>
          </w:p>
        </w:tc>
        <w:tc>
          <w:tcPr>
            <w:tcW w:w="1030" w:type="dxa"/>
            <w:tcBorders>
              <w:top w:val="nil"/>
              <w:bottom w:val="nil"/>
              <w:right w:val="single" w:sz="16" w:space="0" w:color="000000"/>
            </w:tcBorders>
            <w:shd w:val="clear" w:color="auto" w:fill="FFFFFF"/>
            <w:vAlign w:val="center"/>
          </w:tcPr>
          <w:p w:rsidR="00EC262E" w:rsidRPr="00215D78" w:rsidRDefault="00EC262E" w:rsidP="00173516">
            <w:pPr>
              <w:rPr>
                <w:strike w:val="0"/>
              </w:rPr>
            </w:pPr>
          </w:p>
        </w:tc>
      </w:tr>
      <w:tr w:rsidR="00EC262E" w:rsidRPr="00215D78" w:rsidTr="00E80FF5">
        <w:trPr>
          <w:cantSplit/>
        </w:trPr>
        <w:tc>
          <w:tcPr>
            <w:tcW w:w="1398" w:type="dxa"/>
            <w:vMerge/>
            <w:tcBorders>
              <w:top w:val="nil"/>
              <w:left w:val="single" w:sz="16" w:space="0" w:color="000000"/>
              <w:right w:val="nil"/>
            </w:tcBorders>
            <w:shd w:val="clear" w:color="auto" w:fill="FFFFFF"/>
          </w:tcPr>
          <w:p w:rsidR="00EC262E" w:rsidRPr="00215D78" w:rsidRDefault="00EC262E" w:rsidP="00173516">
            <w:pPr>
              <w:rPr>
                <w:strike w:val="0"/>
              </w:rPr>
            </w:pPr>
          </w:p>
        </w:tc>
        <w:tc>
          <w:tcPr>
            <w:tcW w:w="1029" w:type="dxa"/>
            <w:tcBorders>
              <w:top w:val="nil"/>
              <w:left w:val="nil"/>
              <w:right w:val="single" w:sz="16" w:space="0" w:color="000000"/>
            </w:tcBorders>
            <w:shd w:val="clear" w:color="auto" w:fill="FFFFFF"/>
          </w:tcPr>
          <w:p w:rsidR="00EC262E" w:rsidRPr="00215D78" w:rsidRDefault="00EC262E" w:rsidP="00173516">
            <w:pPr>
              <w:rPr>
                <w:strike w:val="0"/>
              </w:rPr>
            </w:pPr>
            <w:r w:rsidRPr="00215D78">
              <w:rPr>
                <w:rFonts w:hint="eastAsia"/>
                <w:strike w:val="0"/>
              </w:rPr>
              <w:t>總計</w:t>
            </w:r>
          </w:p>
        </w:tc>
        <w:tc>
          <w:tcPr>
            <w:tcW w:w="1092" w:type="dxa"/>
            <w:tcBorders>
              <w:top w:val="nil"/>
              <w:left w:val="single" w:sz="16" w:space="0" w:color="000000"/>
            </w:tcBorders>
            <w:shd w:val="clear" w:color="auto" w:fill="FFFFFF"/>
            <w:vAlign w:val="center"/>
          </w:tcPr>
          <w:p w:rsidR="00EC262E" w:rsidRPr="00215D78" w:rsidRDefault="00EC262E" w:rsidP="00173516">
            <w:pPr>
              <w:rPr>
                <w:strike w:val="0"/>
              </w:rPr>
            </w:pPr>
            <w:r w:rsidRPr="00215D78">
              <w:rPr>
                <w:strike w:val="0"/>
              </w:rPr>
              <w:t>108.476</w:t>
            </w:r>
          </w:p>
        </w:tc>
        <w:tc>
          <w:tcPr>
            <w:tcW w:w="1030" w:type="dxa"/>
            <w:tcBorders>
              <w:top w:val="nil"/>
            </w:tcBorders>
            <w:shd w:val="clear" w:color="auto" w:fill="FFFFFF"/>
            <w:vAlign w:val="center"/>
          </w:tcPr>
          <w:p w:rsidR="00EC262E" w:rsidRPr="00215D78" w:rsidRDefault="00EC262E" w:rsidP="00173516">
            <w:pPr>
              <w:rPr>
                <w:strike w:val="0"/>
              </w:rPr>
            </w:pPr>
            <w:r w:rsidRPr="00215D78">
              <w:rPr>
                <w:strike w:val="0"/>
              </w:rPr>
              <w:t>237</w:t>
            </w:r>
          </w:p>
        </w:tc>
        <w:tc>
          <w:tcPr>
            <w:tcW w:w="1215" w:type="dxa"/>
            <w:tcBorders>
              <w:top w:val="nil"/>
            </w:tcBorders>
            <w:shd w:val="clear" w:color="auto" w:fill="FFFFFF"/>
            <w:vAlign w:val="center"/>
          </w:tcPr>
          <w:p w:rsidR="00EC262E" w:rsidRPr="00215D78" w:rsidRDefault="00EC262E" w:rsidP="00173516">
            <w:pPr>
              <w:rPr>
                <w:strike w:val="0"/>
              </w:rPr>
            </w:pPr>
          </w:p>
        </w:tc>
        <w:tc>
          <w:tcPr>
            <w:tcW w:w="1030" w:type="dxa"/>
            <w:tcBorders>
              <w:top w:val="nil"/>
            </w:tcBorders>
            <w:shd w:val="clear" w:color="auto" w:fill="FFFFFF"/>
            <w:vAlign w:val="center"/>
          </w:tcPr>
          <w:p w:rsidR="00EC262E" w:rsidRPr="00215D78" w:rsidRDefault="00EC262E" w:rsidP="00173516">
            <w:pPr>
              <w:rPr>
                <w:strike w:val="0"/>
              </w:rPr>
            </w:pPr>
          </w:p>
        </w:tc>
        <w:tc>
          <w:tcPr>
            <w:tcW w:w="1030" w:type="dxa"/>
            <w:tcBorders>
              <w:top w:val="nil"/>
              <w:right w:val="single" w:sz="16" w:space="0" w:color="000000"/>
            </w:tcBorders>
            <w:shd w:val="clear" w:color="auto" w:fill="FFFFFF"/>
            <w:vAlign w:val="center"/>
          </w:tcPr>
          <w:p w:rsidR="00EC262E" w:rsidRPr="00215D78" w:rsidRDefault="00EC262E" w:rsidP="00173516">
            <w:pPr>
              <w:rPr>
                <w:strike w:val="0"/>
              </w:rPr>
            </w:pPr>
          </w:p>
        </w:tc>
      </w:tr>
      <w:tr w:rsidR="00EC262E" w:rsidRPr="00215D78" w:rsidTr="00E80FF5">
        <w:trPr>
          <w:cantSplit/>
        </w:trPr>
        <w:tc>
          <w:tcPr>
            <w:tcW w:w="1398" w:type="dxa"/>
            <w:vMerge w:val="restart"/>
            <w:tcBorders>
              <w:top w:val="nil"/>
              <w:left w:val="single" w:sz="16" w:space="0" w:color="000000"/>
              <w:right w:val="nil"/>
            </w:tcBorders>
            <w:shd w:val="clear" w:color="auto" w:fill="FFFFFF"/>
          </w:tcPr>
          <w:p w:rsidR="00EC262E" w:rsidRPr="00215D78" w:rsidRDefault="00EC262E" w:rsidP="00173516">
            <w:pPr>
              <w:rPr>
                <w:strike w:val="0"/>
              </w:rPr>
            </w:pPr>
            <w:r w:rsidRPr="00215D78">
              <w:rPr>
                <w:rFonts w:hint="eastAsia"/>
                <w:strike w:val="0"/>
              </w:rPr>
              <w:t>緩和醫療態度</w:t>
            </w:r>
          </w:p>
        </w:tc>
        <w:tc>
          <w:tcPr>
            <w:tcW w:w="1029" w:type="dxa"/>
            <w:tcBorders>
              <w:top w:val="nil"/>
              <w:left w:val="nil"/>
              <w:bottom w:val="nil"/>
              <w:right w:val="single" w:sz="16" w:space="0" w:color="000000"/>
            </w:tcBorders>
            <w:shd w:val="clear" w:color="auto" w:fill="FFFFFF"/>
          </w:tcPr>
          <w:p w:rsidR="00EC262E" w:rsidRPr="00215D78" w:rsidRDefault="00EC262E" w:rsidP="00173516">
            <w:pPr>
              <w:rPr>
                <w:strike w:val="0"/>
              </w:rPr>
            </w:pPr>
            <w:r w:rsidRPr="00215D78">
              <w:rPr>
                <w:rFonts w:hint="eastAsia"/>
                <w:strike w:val="0"/>
              </w:rPr>
              <w:t>群組之間</w:t>
            </w:r>
          </w:p>
        </w:tc>
        <w:tc>
          <w:tcPr>
            <w:tcW w:w="1092" w:type="dxa"/>
            <w:tcBorders>
              <w:top w:val="nil"/>
              <w:left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.314</w:t>
            </w:r>
          </w:p>
        </w:tc>
        <w:tc>
          <w:tcPr>
            <w:tcW w:w="1030" w:type="dxa"/>
            <w:tcBorders>
              <w:top w:val="nil"/>
              <w:bottom w:val="nil"/>
            </w:tcBorders>
            <w:shd w:val="clear" w:color="auto" w:fill="FFFFFF"/>
            <w:vAlign w:val="center"/>
          </w:tcPr>
          <w:p w:rsidR="00EC262E" w:rsidRPr="00215D78" w:rsidRDefault="00EC262E" w:rsidP="00173516">
            <w:pPr>
              <w:rPr>
                <w:strike w:val="0"/>
              </w:rPr>
            </w:pPr>
            <w:r w:rsidRPr="00215D78">
              <w:rPr>
                <w:strike w:val="0"/>
              </w:rPr>
              <w:t>4</w:t>
            </w:r>
          </w:p>
        </w:tc>
        <w:tc>
          <w:tcPr>
            <w:tcW w:w="1215" w:type="dxa"/>
            <w:tcBorders>
              <w:top w:val="nil"/>
              <w:bottom w:val="nil"/>
            </w:tcBorders>
            <w:shd w:val="clear" w:color="auto" w:fill="FFFFFF"/>
            <w:vAlign w:val="center"/>
          </w:tcPr>
          <w:p w:rsidR="00EC262E" w:rsidRPr="00215D78" w:rsidRDefault="00EC262E" w:rsidP="00173516">
            <w:pPr>
              <w:rPr>
                <w:strike w:val="0"/>
              </w:rPr>
            </w:pPr>
            <w:r w:rsidRPr="00215D78">
              <w:rPr>
                <w:strike w:val="0"/>
              </w:rPr>
              <w:t>.078</w:t>
            </w:r>
          </w:p>
        </w:tc>
        <w:tc>
          <w:tcPr>
            <w:tcW w:w="1030" w:type="dxa"/>
            <w:tcBorders>
              <w:top w:val="nil"/>
              <w:bottom w:val="nil"/>
            </w:tcBorders>
            <w:shd w:val="clear" w:color="auto" w:fill="FFFFFF"/>
            <w:vAlign w:val="center"/>
          </w:tcPr>
          <w:p w:rsidR="00EC262E" w:rsidRPr="00215D78" w:rsidRDefault="00EC262E" w:rsidP="00173516">
            <w:pPr>
              <w:rPr>
                <w:strike w:val="0"/>
              </w:rPr>
            </w:pPr>
            <w:r w:rsidRPr="00215D78">
              <w:rPr>
                <w:strike w:val="0"/>
              </w:rPr>
              <w:t>.250</w:t>
            </w:r>
          </w:p>
        </w:tc>
        <w:tc>
          <w:tcPr>
            <w:tcW w:w="1030" w:type="dxa"/>
            <w:tcBorders>
              <w:top w:val="nil"/>
              <w:bottom w:val="nil"/>
              <w:right w:val="single" w:sz="16" w:space="0" w:color="000000"/>
            </w:tcBorders>
            <w:shd w:val="clear" w:color="auto" w:fill="FFFFFF"/>
            <w:vAlign w:val="center"/>
          </w:tcPr>
          <w:p w:rsidR="00EC262E" w:rsidRPr="00215D78" w:rsidRDefault="00EC262E" w:rsidP="00173516">
            <w:pPr>
              <w:rPr>
                <w:strike w:val="0"/>
              </w:rPr>
            </w:pPr>
            <w:r w:rsidRPr="00215D78">
              <w:rPr>
                <w:strike w:val="0"/>
              </w:rPr>
              <w:t>.909</w:t>
            </w:r>
          </w:p>
        </w:tc>
      </w:tr>
      <w:tr w:rsidR="00EC262E" w:rsidRPr="00215D78" w:rsidTr="00E80FF5">
        <w:trPr>
          <w:cantSplit/>
        </w:trPr>
        <w:tc>
          <w:tcPr>
            <w:tcW w:w="1398" w:type="dxa"/>
            <w:vMerge/>
            <w:tcBorders>
              <w:top w:val="nil"/>
              <w:left w:val="single" w:sz="16" w:space="0" w:color="000000"/>
              <w:right w:val="nil"/>
            </w:tcBorders>
            <w:shd w:val="clear" w:color="auto" w:fill="FFFFFF"/>
          </w:tcPr>
          <w:p w:rsidR="00EC262E" w:rsidRPr="00215D78" w:rsidRDefault="00EC262E" w:rsidP="00173516">
            <w:pPr>
              <w:rPr>
                <w:strike w:val="0"/>
              </w:rPr>
            </w:pPr>
          </w:p>
        </w:tc>
        <w:tc>
          <w:tcPr>
            <w:tcW w:w="1029" w:type="dxa"/>
            <w:tcBorders>
              <w:top w:val="nil"/>
              <w:left w:val="nil"/>
              <w:bottom w:val="nil"/>
              <w:right w:val="single" w:sz="16" w:space="0" w:color="000000"/>
            </w:tcBorders>
            <w:shd w:val="clear" w:color="auto" w:fill="FFFFFF"/>
          </w:tcPr>
          <w:p w:rsidR="00EC262E" w:rsidRPr="00215D78" w:rsidRDefault="00EC262E" w:rsidP="00173516">
            <w:pPr>
              <w:rPr>
                <w:strike w:val="0"/>
              </w:rPr>
            </w:pPr>
            <w:r w:rsidRPr="00215D78">
              <w:rPr>
                <w:rFonts w:hint="eastAsia"/>
                <w:strike w:val="0"/>
              </w:rPr>
              <w:t>在群組內</w:t>
            </w:r>
          </w:p>
        </w:tc>
        <w:tc>
          <w:tcPr>
            <w:tcW w:w="1092" w:type="dxa"/>
            <w:tcBorders>
              <w:top w:val="nil"/>
              <w:left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73.083</w:t>
            </w:r>
          </w:p>
        </w:tc>
        <w:tc>
          <w:tcPr>
            <w:tcW w:w="1030" w:type="dxa"/>
            <w:tcBorders>
              <w:top w:val="nil"/>
              <w:bottom w:val="nil"/>
            </w:tcBorders>
            <w:shd w:val="clear" w:color="auto" w:fill="FFFFFF"/>
            <w:vAlign w:val="center"/>
          </w:tcPr>
          <w:p w:rsidR="00EC262E" w:rsidRPr="00215D78" w:rsidRDefault="00EC262E" w:rsidP="00173516">
            <w:pPr>
              <w:rPr>
                <w:strike w:val="0"/>
              </w:rPr>
            </w:pPr>
            <w:r w:rsidRPr="00215D78">
              <w:rPr>
                <w:strike w:val="0"/>
              </w:rPr>
              <w:t>233</w:t>
            </w:r>
          </w:p>
        </w:tc>
        <w:tc>
          <w:tcPr>
            <w:tcW w:w="1215" w:type="dxa"/>
            <w:tcBorders>
              <w:top w:val="nil"/>
              <w:bottom w:val="nil"/>
            </w:tcBorders>
            <w:shd w:val="clear" w:color="auto" w:fill="FFFFFF"/>
            <w:vAlign w:val="center"/>
          </w:tcPr>
          <w:p w:rsidR="00EC262E" w:rsidRPr="00215D78" w:rsidRDefault="00EC262E" w:rsidP="00173516">
            <w:pPr>
              <w:rPr>
                <w:strike w:val="0"/>
              </w:rPr>
            </w:pPr>
            <w:r w:rsidRPr="00215D78">
              <w:rPr>
                <w:strike w:val="0"/>
              </w:rPr>
              <w:t>.314</w:t>
            </w:r>
          </w:p>
        </w:tc>
        <w:tc>
          <w:tcPr>
            <w:tcW w:w="1030" w:type="dxa"/>
            <w:tcBorders>
              <w:top w:val="nil"/>
              <w:bottom w:val="nil"/>
            </w:tcBorders>
            <w:shd w:val="clear" w:color="auto" w:fill="FFFFFF"/>
            <w:vAlign w:val="center"/>
          </w:tcPr>
          <w:p w:rsidR="00EC262E" w:rsidRPr="00215D78" w:rsidRDefault="00EC262E" w:rsidP="00173516">
            <w:pPr>
              <w:rPr>
                <w:strike w:val="0"/>
              </w:rPr>
            </w:pPr>
          </w:p>
        </w:tc>
        <w:tc>
          <w:tcPr>
            <w:tcW w:w="1030" w:type="dxa"/>
            <w:tcBorders>
              <w:top w:val="nil"/>
              <w:bottom w:val="nil"/>
              <w:right w:val="single" w:sz="16" w:space="0" w:color="000000"/>
            </w:tcBorders>
            <w:shd w:val="clear" w:color="auto" w:fill="FFFFFF"/>
            <w:vAlign w:val="center"/>
          </w:tcPr>
          <w:p w:rsidR="00EC262E" w:rsidRPr="00215D78" w:rsidRDefault="00EC262E" w:rsidP="00173516">
            <w:pPr>
              <w:rPr>
                <w:strike w:val="0"/>
              </w:rPr>
            </w:pPr>
          </w:p>
        </w:tc>
      </w:tr>
      <w:tr w:rsidR="00EC262E" w:rsidRPr="00215D78" w:rsidTr="00E80FF5">
        <w:trPr>
          <w:cantSplit/>
        </w:trPr>
        <w:tc>
          <w:tcPr>
            <w:tcW w:w="1398" w:type="dxa"/>
            <w:vMerge/>
            <w:tcBorders>
              <w:top w:val="nil"/>
              <w:left w:val="single" w:sz="16" w:space="0" w:color="000000"/>
              <w:right w:val="nil"/>
            </w:tcBorders>
            <w:shd w:val="clear" w:color="auto" w:fill="FFFFFF"/>
          </w:tcPr>
          <w:p w:rsidR="00EC262E" w:rsidRPr="00215D78" w:rsidRDefault="00EC262E" w:rsidP="00173516">
            <w:pPr>
              <w:rPr>
                <w:strike w:val="0"/>
              </w:rPr>
            </w:pPr>
          </w:p>
        </w:tc>
        <w:tc>
          <w:tcPr>
            <w:tcW w:w="1029" w:type="dxa"/>
            <w:tcBorders>
              <w:top w:val="nil"/>
              <w:left w:val="nil"/>
              <w:right w:val="single" w:sz="16" w:space="0" w:color="000000"/>
            </w:tcBorders>
            <w:shd w:val="clear" w:color="auto" w:fill="FFFFFF"/>
          </w:tcPr>
          <w:p w:rsidR="00EC262E" w:rsidRPr="00215D78" w:rsidRDefault="00EC262E" w:rsidP="00173516">
            <w:pPr>
              <w:rPr>
                <w:strike w:val="0"/>
              </w:rPr>
            </w:pPr>
            <w:r w:rsidRPr="00215D78">
              <w:rPr>
                <w:rFonts w:hint="eastAsia"/>
                <w:strike w:val="0"/>
              </w:rPr>
              <w:t>總計</w:t>
            </w:r>
          </w:p>
        </w:tc>
        <w:tc>
          <w:tcPr>
            <w:tcW w:w="1092" w:type="dxa"/>
            <w:tcBorders>
              <w:top w:val="nil"/>
              <w:left w:val="single" w:sz="16" w:space="0" w:color="000000"/>
            </w:tcBorders>
            <w:shd w:val="clear" w:color="auto" w:fill="FFFFFF"/>
            <w:vAlign w:val="center"/>
          </w:tcPr>
          <w:p w:rsidR="00EC262E" w:rsidRPr="00215D78" w:rsidRDefault="00EC262E" w:rsidP="00173516">
            <w:pPr>
              <w:rPr>
                <w:strike w:val="0"/>
              </w:rPr>
            </w:pPr>
            <w:r w:rsidRPr="00215D78">
              <w:rPr>
                <w:strike w:val="0"/>
              </w:rPr>
              <w:t>73.397</w:t>
            </w:r>
          </w:p>
        </w:tc>
        <w:tc>
          <w:tcPr>
            <w:tcW w:w="1030" w:type="dxa"/>
            <w:tcBorders>
              <w:top w:val="nil"/>
            </w:tcBorders>
            <w:shd w:val="clear" w:color="auto" w:fill="FFFFFF"/>
            <w:vAlign w:val="center"/>
          </w:tcPr>
          <w:p w:rsidR="00EC262E" w:rsidRPr="00215D78" w:rsidRDefault="00EC262E" w:rsidP="00173516">
            <w:pPr>
              <w:rPr>
                <w:strike w:val="0"/>
              </w:rPr>
            </w:pPr>
            <w:r w:rsidRPr="00215D78">
              <w:rPr>
                <w:strike w:val="0"/>
              </w:rPr>
              <w:t>237</w:t>
            </w:r>
          </w:p>
        </w:tc>
        <w:tc>
          <w:tcPr>
            <w:tcW w:w="1215" w:type="dxa"/>
            <w:tcBorders>
              <w:top w:val="nil"/>
            </w:tcBorders>
            <w:shd w:val="clear" w:color="auto" w:fill="FFFFFF"/>
            <w:vAlign w:val="center"/>
          </w:tcPr>
          <w:p w:rsidR="00EC262E" w:rsidRPr="00215D78" w:rsidRDefault="00EC262E" w:rsidP="00173516">
            <w:pPr>
              <w:rPr>
                <w:strike w:val="0"/>
              </w:rPr>
            </w:pPr>
          </w:p>
        </w:tc>
        <w:tc>
          <w:tcPr>
            <w:tcW w:w="1030" w:type="dxa"/>
            <w:tcBorders>
              <w:top w:val="nil"/>
            </w:tcBorders>
            <w:shd w:val="clear" w:color="auto" w:fill="FFFFFF"/>
            <w:vAlign w:val="center"/>
          </w:tcPr>
          <w:p w:rsidR="00EC262E" w:rsidRPr="00215D78" w:rsidRDefault="00EC262E" w:rsidP="00173516">
            <w:pPr>
              <w:rPr>
                <w:strike w:val="0"/>
              </w:rPr>
            </w:pPr>
          </w:p>
        </w:tc>
        <w:tc>
          <w:tcPr>
            <w:tcW w:w="1030" w:type="dxa"/>
            <w:tcBorders>
              <w:top w:val="nil"/>
              <w:right w:val="single" w:sz="16" w:space="0" w:color="000000"/>
            </w:tcBorders>
            <w:shd w:val="clear" w:color="auto" w:fill="FFFFFF"/>
            <w:vAlign w:val="center"/>
          </w:tcPr>
          <w:p w:rsidR="00EC262E" w:rsidRPr="00215D78" w:rsidRDefault="00EC262E" w:rsidP="00173516">
            <w:pPr>
              <w:rPr>
                <w:strike w:val="0"/>
              </w:rPr>
            </w:pPr>
          </w:p>
        </w:tc>
      </w:tr>
      <w:tr w:rsidR="00EC262E" w:rsidRPr="00215D78" w:rsidTr="00E80FF5">
        <w:trPr>
          <w:cantSplit/>
        </w:trPr>
        <w:tc>
          <w:tcPr>
            <w:tcW w:w="1398" w:type="dxa"/>
            <w:vMerge w:val="restart"/>
            <w:tcBorders>
              <w:top w:val="nil"/>
              <w:left w:val="single" w:sz="16" w:space="0" w:color="000000"/>
              <w:bottom w:val="single" w:sz="16" w:space="0" w:color="000000"/>
              <w:right w:val="nil"/>
            </w:tcBorders>
            <w:shd w:val="clear" w:color="auto" w:fill="FFFFFF"/>
          </w:tcPr>
          <w:p w:rsidR="00EC262E" w:rsidRPr="00215D78" w:rsidRDefault="00EC262E" w:rsidP="00173516">
            <w:pPr>
              <w:rPr>
                <w:strike w:val="0"/>
              </w:rPr>
            </w:pPr>
            <w:r w:rsidRPr="00215D78">
              <w:rPr>
                <w:rFonts w:hint="eastAsia"/>
                <w:strike w:val="0"/>
              </w:rPr>
              <w:t>知識得分</w:t>
            </w:r>
          </w:p>
        </w:tc>
        <w:tc>
          <w:tcPr>
            <w:tcW w:w="1029" w:type="dxa"/>
            <w:tcBorders>
              <w:top w:val="nil"/>
              <w:left w:val="nil"/>
              <w:bottom w:val="nil"/>
              <w:right w:val="single" w:sz="16" w:space="0" w:color="000000"/>
            </w:tcBorders>
            <w:shd w:val="clear" w:color="auto" w:fill="FFFFFF"/>
          </w:tcPr>
          <w:p w:rsidR="00EC262E" w:rsidRPr="00215D78" w:rsidRDefault="00EC262E" w:rsidP="00173516">
            <w:pPr>
              <w:rPr>
                <w:strike w:val="0"/>
              </w:rPr>
            </w:pPr>
            <w:r w:rsidRPr="00215D78">
              <w:rPr>
                <w:rFonts w:hint="eastAsia"/>
                <w:strike w:val="0"/>
              </w:rPr>
              <w:t>群組之間</w:t>
            </w:r>
          </w:p>
        </w:tc>
        <w:tc>
          <w:tcPr>
            <w:tcW w:w="1092" w:type="dxa"/>
            <w:tcBorders>
              <w:top w:val="nil"/>
              <w:left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53.954</w:t>
            </w:r>
          </w:p>
        </w:tc>
        <w:tc>
          <w:tcPr>
            <w:tcW w:w="1030" w:type="dxa"/>
            <w:tcBorders>
              <w:top w:val="nil"/>
              <w:bottom w:val="nil"/>
            </w:tcBorders>
            <w:shd w:val="clear" w:color="auto" w:fill="FFFFFF"/>
            <w:vAlign w:val="center"/>
          </w:tcPr>
          <w:p w:rsidR="00EC262E" w:rsidRPr="00215D78" w:rsidRDefault="00EC262E" w:rsidP="00173516">
            <w:pPr>
              <w:rPr>
                <w:strike w:val="0"/>
              </w:rPr>
            </w:pPr>
            <w:r w:rsidRPr="00215D78">
              <w:rPr>
                <w:strike w:val="0"/>
              </w:rPr>
              <w:t>4</w:t>
            </w:r>
          </w:p>
        </w:tc>
        <w:tc>
          <w:tcPr>
            <w:tcW w:w="1215" w:type="dxa"/>
            <w:tcBorders>
              <w:top w:val="nil"/>
              <w:bottom w:val="nil"/>
            </w:tcBorders>
            <w:shd w:val="clear" w:color="auto" w:fill="FFFFFF"/>
            <w:vAlign w:val="center"/>
          </w:tcPr>
          <w:p w:rsidR="00EC262E" w:rsidRPr="00215D78" w:rsidRDefault="00EC262E" w:rsidP="00173516">
            <w:pPr>
              <w:rPr>
                <w:strike w:val="0"/>
              </w:rPr>
            </w:pPr>
            <w:r w:rsidRPr="00215D78">
              <w:rPr>
                <w:strike w:val="0"/>
              </w:rPr>
              <w:t>13.489</w:t>
            </w:r>
          </w:p>
        </w:tc>
        <w:tc>
          <w:tcPr>
            <w:tcW w:w="1030" w:type="dxa"/>
            <w:tcBorders>
              <w:top w:val="nil"/>
              <w:bottom w:val="nil"/>
            </w:tcBorders>
            <w:shd w:val="clear" w:color="auto" w:fill="FFFFFF"/>
            <w:vAlign w:val="center"/>
          </w:tcPr>
          <w:p w:rsidR="00EC262E" w:rsidRPr="00215D78" w:rsidRDefault="00EC262E" w:rsidP="00173516">
            <w:pPr>
              <w:rPr>
                <w:strike w:val="0"/>
              </w:rPr>
            </w:pPr>
            <w:r w:rsidRPr="00215D78">
              <w:rPr>
                <w:strike w:val="0"/>
              </w:rPr>
              <w:t>2.083</w:t>
            </w:r>
          </w:p>
        </w:tc>
        <w:tc>
          <w:tcPr>
            <w:tcW w:w="1030" w:type="dxa"/>
            <w:tcBorders>
              <w:top w:val="nil"/>
              <w:bottom w:val="nil"/>
              <w:right w:val="single" w:sz="16" w:space="0" w:color="000000"/>
            </w:tcBorders>
            <w:shd w:val="clear" w:color="auto" w:fill="FFFFFF"/>
            <w:vAlign w:val="center"/>
          </w:tcPr>
          <w:p w:rsidR="00EC262E" w:rsidRPr="00215D78" w:rsidRDefault="00EC262E" w:rsidP="00173516">
            <w:pPr>
              <w:rPr>
                <w:strike w:val="0"/>
              </w:rPr>
            </w:pPr>
            <w:r w:rsidRPr="00215D78">
              <w:rPr>
                <w:strike w:val="0"/>
              </w:rPr>
              <w:t>.084</w:t>
            </w:r>
          </w:p>
        </w:tc>
      </w:tr>
      <w:tr w:rsidR="00EC262E" w:rsidRPr="00215D78" w:rsidTr="00E80FF5">
        <w:trPr>
          <w:cantSplit/>
        </w:trPr>
        <w:tc>
          <w:tcPr>
            <w:tcW w:w="1398" w:type="dxa"/>
            <w:vMerge/>
            <w:tcBorders>
              <w:top w:val="nil"/>
              <w:left w:val="single" w:sz="16" w:space="0" w:color="000000"/>
              <w:bottom w:val="single" w:sz="16" w:space="0" w:color="000000"/>
              <w:right w:val="nil"/>
            </w:tcBorders>
            <w:shd w:val="clear" w:color="auto" w:fill="FFFFFF"/>
          </w:tcPr>
          <w:p w:rsidR="00EC262E" w:rsidRPr="00215D78" w:rsidRDefault="00EC262E" w:rsidP="00173516">
            <w:pPr>
              <w:rPr>
                <w:strike w:val="0"/>
              </w:rPr>
            </w:pPr>
          </w:p>
        </w:tc>
        <w:tc>
          <w:tcPr>
            <w:tcW w:w="1029" w:type="dxa"/>
            <w:tcBorders>
              <w:top w:val="nil"/>
              <w:left w:val="nil"/>
              <w:bottom w:val="nil"/>
              <w:right w:val="single" w:sz="16" w:space="0" w:color="000000"/>
            </w:tcBorders>
            <w:shd w:val="clear" w:color="auto" w:fill="FFFFFF"/>
          </w:tcPr>
          <w:p w:rsidR="00EC262E" w:rsidRPr="00215D78" w:rsidRDefault="00EC262E" w:rsidP="00173516">
            <w:pPr>
              <w:rPr>
                <w:strike w:val="0"/>
              </w:rPr>
            </w:pPr>
            <w:r w:rsidRPr="00215D78">
              <w:rPr>
                <w:rFonts w:hint="eastAsia"/>
                <w:strike w:val="0"/>
              </w:rPr>
              <w:t>在群組內</w:t>
            </w:r>
          </w:p>
        </w:tc>
        <w:tc>
          <w:tcPr>
            <w:tcW w:w="1092" w:type="dxa"/>
            <w:tcBorders>
              <w:top w:val="nil"/>
              <w:left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1508.684</w:t>
            </w:r>
          </w:p>
        </w:tc>
        <w:tc>
          <w:tcPr>
            <w:tcW w:w="1030" w:type="dxa"/>
            <w:tcBorders>
              <w:top w:val="nil"/>
              <w:bottom w:val="nil"/>
            </w:tcBorders>
            <w:shd w:val="clear" w:color="auto" w:fill="FFFFFF"/>
            <w:vAlign w:val="center"/>
          </w:tcPr>
          <w:p w:rsidR="00EC262E" w:rsidRPr="00215D78" w:rsidRDefault="00EC262E" w:rsidP="00173516">
            <w:pPr>
              <w:rPr>
                <w:strike w:val="0"/>
              </w:rPr>
            </w:pPr>
            <w:r w:rsidRPr="00215D78">
              <w:rPr>
                <w:strike w:val="0"/>
              </w:rPr>
              <w:t>233</w:t>
            </w:r>
          </w:p>
        </w:tc>
        <w:tc>
          <w:tcPr>
            <w:tcW w:w="1215" w:type="dxa"/>
            <w:tcBorders>
              <w:top w:val="nil"/>
              <w:bottom w:val="nil"/>
            </w:tcBorders>
            <w:shd w:val="clear" w:color="auto" w:fill="FFFFFF"/>
            <w:vAlign w:val="center"/>
          </w:tcPr>
          <w:p w:rsidR="00EC262E" w:rsidRPr="00215D78" w:rsidRDefault="00EC262E" w:rsidP="00173516">
            <w:pPr>
              <w:rPr>
                <w:strike w:val="0"/>
              </w:rPr>
            </w:pPr>
            <w:r w:rsidRPr="00215D78">
              <w:rPr>
                <w:strike w:val="0"/>
              </w:rPr>
              <w:t>6.475</w:t>
            </w:r>
          </w:p>
        </w:tc>
        <w:tc>
          <w:tcPr>
            <w:tcW w:w="1030" w:type="dxa"/>
            <w:tcBorders>
              <w:top w:val="nil"/>
              <w:bottom w:val="nil"/>
            </w:tcBorders>
            <w:shd w:val="clear" w:color="auto" w:fill="FFFFFF"/>
            <w:vAlign w:val="center"/>
          </w:tcPr>
          <w:p w:rsidR="00EC262E" w:rsidRPr="00215D78" w:rsidRDefault="00EC262E" w:rsidP="00173516">
            <w:pPr>
              <w:rPr>
                <w:strike w:val="0"/>
              </w:rPr>
            </w:pPr>
          </w:p>
        </w:tc>
        <w:tc>
          <w:tcPr>
            <w:tcW w:w="1030" w:type="dxa"/>
            <w:tcBorders>
              <w:top w:val="nil"/>
              <w:bottom w:val="nil"/>
              <w:right w:val="single" w:sz="16" w:space="0" w:color="000000"/>
            </w:tcBorders>
            <w:shd w:val="clear" w:color="auto" w:fill="FFFFFF"/>
            <w:vAlign w:val="center"/>
          </w:tcPr>
          <w:p w:rsidR="00EC262E" w:rsidRPr="00215D78" w:rsidRDefault="00EC262E" w:rsidP="00173516">
            <w:pPr>
              <w:rPr>
                <w:strike w:val="0"/>
              </w:rPr>
            </w:pPr>
          </w:p>
        </w:tc>
      </w:tr>
      <w:tr w:rsidR="00EC262E" w:rsidRPr="00215D78" w:rsidTr="00E80FF5">
        <w:trPr>
          <w:cantSplit/>
        </w:trPr>
        <w:tc>
          <w:tcPr>
            <w:tcW w:w="1398" w:type="dxa"/>
            <w:vMerge/>
            <w:tcBorders>
              <w:top w:val="nil"/>
              <w:left w:val="single" w:sz="16" w:space="0" w:color="000000"/>
              <w:bottom w:val="single" w:sz="16" w:space="0" w:color="000000"/>
              <w:right w:val="nil"/>
            </w:tcBorders>
            <w:shd w:val="clear" w:color="auto" w:fill="FFFFFF"/>
          </w:tcPr>
          <w:p w:rsidR="00EC262E" w:rsidRPr="00215D78" w:rsidRDefault="00EC262E" w:rsidP="00173516">
            <w:pPr>
              <w:rPr>
                <w:strike w:val="0"/>
              </w:rPr>
            </w:pPr>
          </w:p>
        </w:tc>
        <w:tc>
          <w:tcPr>
            <w:tcW w:w="1029" w:type="dxa"/>
            <w:tcBorders>
              <w:top w:val="nil"/>
              <w:left w:val="nil"/>
              <w:bottom w:val="single" w:sz="16" w:space="0" w:color="000000"/>
              <w:right w:val="single" w:sz="16" w:space="0" w:color="000000"/>
            </w:tcBorders>
            <w:shd w:val="clear" w:color="auto" w:fill="FFFFFF"/>
          </w:tcPr>
          <w:p w:rsidR="00EC262E" w:rsidRPr="00215D78" w:rsidRDefault="00EC262E" w:rsidP="00173516">
            <w:pPr>
              <w:rPr>
                <w:strike w:val="0"/>
              </w:rPr>
            </w:pPr>
            <w:r w:rsidRPr="00215D78">
              <w:rPr>
                <w:rFonts w:hint="eastAsia"/>
                <w:strike w:val="0"/>
              </w:rPr>
              <w:t>總計</w:t>
            </w:r>
          </w:p>
        </w:tc>
        <w:tc>
          <w:tcPr>
            <w:tcW w:w="1092" w:type="dxa"/>
            <w:tcBorders>
              <w:top w:val="nil"/>
              <w:left w:val="single" w:sz="16" w:space="0" w:color="000000"/>
              <w:bottom w:val="single" w:sz="16" w:space="0" w:color="000000"/>
            </w:tcBorders>
            <w:shd w:val="clear" w:color="auto" w:fill="FFFFFF"/>
            <w:vAlign w:val="center"/>
          </w:tcPr>
          <w:p w:rsidR="00EC262E" w:rsidRPr="00215D78" w:rsidRDefault="00EC262E" w:rsidP="00173516">
            <w:pPr>
              <w:rPr>
                <w:strike w:val="0"/>
              </w:rPr>
            </w:pPr>
            <w:r w:rsidRPr="00215D78">
              <w:rPr>
                <w:strike w:val="0"/>
              </w:rPr>
              <w:t>1562.639</w:t>
            </w:r>
          </w:p>
        </w:tc>
        <w:tc>
          <w:tcPr>
            <w:tcW w:w="1030" w:type="dxa"/>
            <w:tcBorders>
              <w:top w:val="nil"/>
              <w:bottom w:val="single" w:sz="16" w:space="0" w:color="000000"/>
            </w:tcBorders>
            <w:shd w:val="clear" w:color="auto" w:fill="FFFFFF"/>
            <w:vAlign w:val="center"/>
          </w:tcPr>
          <w:p w:rsidR="00EC262E" w:rsidRPr="00215D78" w:rsidRDefault="00EC262E" w:rsidP="00173516">
            <w:pPr>
              <w:rPr>
                <w:strike w:val="0"/>
              </w:rPr>
            </w:pPr>
            <w:r w:rsidRPr="00215D78">
              <w:rPr>
                <w:strike w:val="0"/>
              </w:rPr>
              <w:t>237</w:t>
            </w:r>
          </w:p>
        </w:tc>
        <w:tc>
          <w:tcPr>
            <w:tcW w:w="1215" w:type="dxa"/>
            <w:tcBorders>
              <w:top w:val="nil"/>
              <w:bottom w:val="single" w:sz="16" w:space="0" w:color="000000"/>
            </w:tcBorders>
            <w:shd w:val="clear" w:color="auto" w:fill="FFFFFF"/>
            <w:vAlign w:val="center"/>
          </w:tcPr>
          <w:p w:rsidR="00EC262E" w:rsidRPr="00215D78" w:rsidRDefault="00EC262E" w:rsidP="00173516">
            <w:pPr>
              <w:rPr>
                <w:strike w:val="0"/>
              </w:rPr>
            </w:pPr>
          </w:p>
        </w:tc>
        <w:tc>
          <w:tcPr>
            <w:tcW w:w="1030" w:type="dxa"/>
            <w:tcBorders>
              <w:top w:val="nil"/>
              <w:bottom w:val="single" w:sz="16" w:space="0" w:color="000000"/>
            </w:tcBorders>
            <w:shd w:val="clear" w:color="auto" w:fill="FFFFFF"/>
            <w:vAlign w:val="center"/>
          </w:tcPr>
          <w:p w:rsidR="00EC262E" w:rsidRPr="00215D78" w:rsidRDefault="00EC262E" w:rsidP="00173516">
            <w:pPr>
              <w:rPr>
                <w:strike w:val="0"/>
              </w:rPr>
            </w:pPr>
          </w:p>
        </w:tc>
        <w:tc>
          <w:tcPr>
            <w:tcW w:w="1030" w:type="dxa"/>
            <w:tcBorders>
              <w:top w:val="nil"/>
              <w:bottom w:val="single" w:sz="16" w:space="0" w:color="000000"/>
              <w:right w:val="single" w:sz="16" w:space="0" w:color="000000"/>
            </w:tcBorders>
            <w:shd w:val="clear" w:color="auto" w:fill="FFFFFF"/>
            <w:vAlign w:val="center"/>
          </w:tcPr>
          <w:p w:rsidR="00EC262E" w:rsidRPr="00215D78" w:rsidRDefault="00EC262E" w:rsidP="00173516">
            <w:pPr>
              <w:rPr>
                <w:strike w:val="0"/>
              </w:rPr>
            </w:pPr>
          </w:p>
        </w:tc>
      </w:tr>
    </w:tbl>
    <w:p w:rsidR="00EC262E" w:rsidRPr="0024159F" w:rsidRDefault="00EC262E" w:rsidP="00173516">
      <w:pPr>
        <w:rPr>
          <w:strike w:val="0"/>
        </w:rPr>
      </w:pPr>
    </w:p>
    <w:p w:rsidR="00EC262E" w:rsidRPr="0024159F" w:rsidRDefault="00EC262E" w:rsidP="00210337">
      <w:pPr>
        <w:ind w:firstLineChars="800" w:firstLine="1920"/>
        <w:rPr>
          <w:strike w:val="0"/>
        </w:rPr>
      </w:pPr>
      <w:r w:rsidRPr="0024159F">
        <w:rPr>
          <w:rFonts w:hint="eastAsia"/>
          <w:strike w:val="0"/>
        </w:rPr>
        <w:t>下表為不同年齡層在宗教信念差異的事後檢定</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0"/>
        <w:gridCol w:w="1395"/>
        <w:gridCol w:w="1396"/>
        <w:gridCol w:w="1276"/>
        <w:gridCol w:w="992"/>
        <w:gridCol w:w="850"/>
        <w:gridCol w:w="1056"/>
        <w:gridCol w:w="1134"/>
      </w:tblGrid>
      <w:tr w:rsidR="00EC262E" w:rsidRPr="00215D78" w:rsidTr="00215D78">
        <w:trPr>
          <w:trHeight w:val="360"/>
        </w:trPr>
        <w:tc>
          <w:tcPr>
            <w:tcW w:w="940" w:type="dxa"/>
            <w:vMerge w:val="restart"/>
            <w:vAlign w:val="center"/>
          </w:tcPr>
          <w:p w:rsidR="00EC262E" w:rsidRPr="00215D78" w:rsidRDefault="00EC262E" w:rsidP="00173516">
            <w:pPr>
              <w:rPr>
                <w:strike w:val="0"/>
              </w:rPr>
            </w:pPr>
            <w:r w:rsidRPr="00215D78">
              <w:rPr>
                <w:rFonts w:hint="eastAsia"/>
                <w:strike w:val="0"/>
              </w:rPr>
              <w:t>因變數</w:t>
            </w:r>
          </w:p>
        </w:tc>
        <w:tc>
          <w:tcPr>
            <w:tcW w:w="1395" w:type="dxa"/>
            <w:vMerge w:val="restart"/>
            <w:vAlign w:val="center"/>
          </w:tcPr>
          <w:p w:rsidR="00EC262E" w:rsidRPr="00215D78" w:rsidRDefault="00EC262E" w:rsidP="00173516">
            <w:pPr>
              <w:rPr>
                <w:strike w:val="0"/>
              </w:rPr>
            </w:pPr>
            <w:r w:rsidRPr="00215D78">
              <w:rPr>
                <w:rFonts w:hint="eastAsia"/>
                <w:strike w:val="0"/>
              </w:rPr>
              <w:t>教育程度</w:t>
            </w:r>
            <w:r w:rsidRPr="00215D78">
              <w:rPr>
                <w:strike w:val="0"/>
              </w:rPr>
              <w:t>(I)</w:t>
            </w:r>
          </w:p>
        </w:tc>
        <w:tc>
          <w:tcPr>
            <w:tcW w:w="1396" w:type="dxa"/>
            <w:vMerge w:val="restart"/>
            <w:vAlign w:val="center"/>
          </w:tcPr>
          <w:p w:rsidR="00EC262E" w:rsidRPr="00215D78" w:rsidRDefault="00EC262E" w:rsidP="00173516">
            <w:pPr>
              <w:rPr>
                <w:strike w:val="0"/>
              </w:rPr>
            </w:pPr>
            <w:r w:rsidRPr="00215D78">
              <w:rPr>
                <w:rFonts w:hint="eastAsia"/>
                <w:strike w:val="0"/>
              </w:rPr>
              <w:t>教育程度</w:t>
            </w:r>
            <w:r w:rsidRPr="00215D78">
              <w:rPr>
                <w:strike w:val="0"/>
              </w:rPr>
              <w:t>(J)</w:t>
            </w:r>
          </w:p>
        </w:tc>
        <w:tc>
          <w:tcPr>
            <w:tcW w:w="1276" w:type="dxa"/>
            <w:vMerge w:val="restart"/>
            <w:noWrap/>
            <w:vAlign w:val="center"/>
          </w:tcPr>
          <w:p w:rsidR="00EC262E" w:rsidRPr="00215D78" w:rsidRDefault="00EC262E" w:rsidP="00173516">
            <w:pPr>
              <w:rPr>
                <w:strike w:val="0"/>
              </w:rPr>
            </w:pPr>
            <w:r w:rsidRPr="00215D78">
              <w:rPr>
                <w:rFonts w:hint="eastAsia"/>
                <w:strike w:val="0"/>
              </w:rPr>
              <w:t>差異值</w:t>
            </w:r>
            <w:r w:rsidRPr="00215D78">
              <w:rPr>
                <w:strike w:val="0"/>
              </w:rPr>
              <w:t>(I-J)</w:t>
            </w:r>
          </w:p>
        </w:tc>
        <w:tc>
          <w:tcPr>
            <w:tcW w:w="992" w:type="dxa"/>
            <w:vMerge w:val="restart"/>
            <w:noWrap/>
            <w:vAlign w:val="center"/>
          </w:tcPr>
          <w:p w:rsidR="00EC262E" w:rsidRPr="00215D78" w:rsidRDefault="00EC262E" w:rsidP="00173516">
            <w:pPr>
              <w:rPr>
                <w:strike w:val="0"/>
              </w:rPr>
            </w:pPr>
            <w:r w:rsidRPr="00215D78">
              <w:rPr>
                <w:rFonts w:hint="eastAsia"/>
                <w:strike w:val="0"/>
              </w:rPr>
              <w:t>標準誤</w:t>
            </w:r>
          </w:p>
        </w:tc>
        <w:tc>
          <w:tcPr>
            <w:tcW w:w="850" w:type="dxa"/>
            <w:vMerge w:val="restart"/>
            <w:noWrap/>
            <w:vAlign w:val="center"/>
          </w:tcPr>
          <w:p w:rsidR="00EC262E" w:rsidRPr="00215D78" w:rsidRDefault="00EC262E" w:rsidP="00173516">
            <w:pPr>
              <w:rPr>
                <w:strike w:val="0"/>
              </w:rPr>
            </w:pPr>
            <w:r w:rsidRPr="00215D78">
              <w:rPr>
                <w:rFonts w:hint="eastAsia"/>
                <w:strike w:val="0"/>
              </w:rPr>
              <w:t>顯著性</w:t>
            </w:r>
          </w:p>
        </w:tc>
        <w:tc>
          <w:tcPr>
            <w:tcW w:w="2190" w:type="dxa"/>
            <w:gridSpan w:val="2"/>
            <w:noWrap/>
            <w:vAlign w:val="center"/>
          </w:tcPr>
          <w:p w:rsidR="00EC262E" w:rsidRPr="00215D78" w:rsidRDefault="00EC262E" w:rsidP="00173516">
            <w:pPr>
              <w:rPr>
                <w:strike w:val="0"/>
              </w:rPr>
            </w:pPr>
            <w:r w:rsidRPr="00215D78">
              <w:rPr>
                <w:strike w:val="0"/>
              </w:rPr>
              <w:t xml:space="preserve">95% </w:t>
            </w:r>
            <w:r w:rsidRPr="00215D78">
              <w:rPr>
                <w:rFonts w:hint="eastAsia"/>
                <w:strike w:val="0"/>
              </w:rPr>
              <w:t>信賴區間</w:t>
            </w:r>
          </w:p>
        </w:tc>
      </w:tr>
      <w:tr w:rsidR="00EC262E" w:rsidRPr="00215D78" w:rsidTr="00215D78">
        <w:trPr>
          <w:trHeight w:val="360"/>
        </w:trPr>
        <w:tc>
          <w:tcPr>
            <w:tcW w:w="940" w:type="dxa"/>
            <w:vMerge/>
            <w:vAlign w:val="center"/>
          </w:tcPr>
          <w:p w:rsidR="00EC262E" w:rsidRPr="00215D78" w:rsidRDefault="00EC262E" w:rsidP="00173516">
            <w:pPr>
              <w:rPr>
                <w:strike w:val="0"/>
              </w:rPr>
            </w:pPr>
          </w:p>
        </w:tc>
        <w:tc>
          <w:tcPr>
            <w:tcW w:w="1395" w:type="dxa"/>
            <w:vMerge/>
            <w:vAlign w:val="center"/>
          </w:tcPr>
          <w:p w:rsidR="00EC262E" w:rsidRPr="00215D78" w:rsidRDefault="00EC262E" w:rsidP="00173516">
            <w:pPr>
              <w:rPr>
                <w:strike w:val="0"/>
              </w:rPr>
            </w:pPr>
          </w:p>
        </w:tc>
        <w:tc>
          <w:tcPr>
            <w:tcW w:w="1396" w:type="dxa"/>
            <w:vMerge/>
            <w:vAlign w:val="center"/>
          </w:tcPr>
          <w:p w:rsidR="00EC262E" w:rsidRPr="00215D78" w:rsidRDefault="00EC262E" w:rsidP="00173516">
            <w:pPr>
              <w:rPr>
                <w:strike w:val="0"/>
              </w:rPr>
            </w:pPr>
          </w:p>
        </w:tc>
        <w:tc>
          <w:tcPr>
            <w:tcW w:w="1276" w:type="dxa"/>
            <w:vMerge/>
            <w:noWrap/>
            <w:vAlign w:val="center"/>
          </w:tcPr>
          <w:p w:rsidR="00EC262E" w:rsidRPr="00215D78" w:rsidRDefault="00EC262E" w:rsidP="00173516">
            <w:pPr>
              <w:rPr>
                <w:strike w:val="0"/>
              </w:rPr>
            </w:pPr>
          </w:p>
        </w:tc>
        <w:tc>
          <w:tcPr>
            <w:tcW w:w="992" w:type="dxa"/>
            <w:vMerge/>
            <w:noWrap/>
            <w:vAlign w:val="center"/>
          </w:tcPr>
          <w:p w:rsidR="00EC262E" w:rsidRPr="00215D78" w:rsidRDefault="00EC262E" w:rsidP="00173516">
            <w:pPr>
              <w:rPr>
                <w:strike w:val="0"/>
              </w:rPr>
            </w:pPr>
          </w:p>
        </w:tc>
        <w:tc>
          <w:tcPr>
            <w:tcW w:w="850" w:type="dxa"/>
            <w:vMerge/>
            <w:noWrap/>
            <w:vAlign w:val="center"/>
          </w:tcPr>
          <w:p w:rsidR="00EC262E" w:rsidRPr="00215D78" w:rsidRDefault="00EC262E" w:rsidP="00173516">
            <w:pPr>
              <w:rPr>
                <w:strike w:val="0"/>
              </w:rPr>
            </w:pPr>
          </w:p>
        </w:tc>
        <w:tc>
          <w:tcPr>
            <w:tcW w:w="1056" w:type="dxa"/>
            <w:noWrap/>
            <w:vAlign w:val="center"/>
          </w:tcPr>
          <w:p w:rsidR="00EC262E" w:rsidRPr="00215D78" w:rsidRDefault="00EC262E" w:rsidP="00173516">
            <w:pPr>
              <w:rPr>
                <w:rFonts w:cs="新細明體"/>
                <w:strike w:val="0"/>
                <w:color w:val="000000"/>
              </w:rPr>
            </w:pPr>
            <w:r w:rsidRPr="00215D78">
              <w:rPr>
                <w:rFonts w:hint="eastAsia"/>
                <w:strike w:val="0"/>
              </w:rPr>
              <w:t>下限</w:t>
            </w:r>
          </w:p>
        </w:tc>
        <w:tc>
          <w:tcPr>
            <w:tcW w:w="1134" w:type="dxa"/>
            <w:noWrap/>
            <w:vAlign w:val="center"/>
          </w:tcPr>
          <w:p w:rsidR="00EC262E" w:rsidRPr="00215D78" w:rsidRDefault="00EC262E" w:rsidP="00173516">
            <w:pPr>
              <w:rPr>
                <w:rFonts w:cs="新細明體"/>
                <w:strike w:val="0"/>
                <w:color w:val="000000"/>
              </w:rPr>
            </w:pPr>
            <w:r w:rsidRPr="00215D78">
              <w:rPr>
                <w:rFonts w:hint="eastAsia"/>
                <w:strike w:val="0"/>
              </w:rPr>
              <w:t>上限</w:t>
            </w:r>
          </w:p>
        </w:tc>
      </w:tr>
      <w:tr w:rsidR="00EC262E" w:rsidRPr="00215D78" w:rsidTr="00215D78">
        <w:trPr>
          <w:trHeight w:val="360"/>
        </w:trPr>
        <w:tc>
          <w:tcPr>
            <w:tcW w:w="940" w:type="dxa"/>
            <w:vMerge w:val="restart"/>
          </w:tcPr>
          <w:p w:rsidR="00EC262E" w:rsidRPr="00215D78" w:rsidRDefault="00EC262E" w:rsidP="00173516">
            <w:pPr>
              <w:rPr>
                <w:strike w:val="0"/>
              </w:rPr>
            </w:pPr>
            <w:r w:rsidRPr="00215D78">
              <w:rPr>
                <w:rFonts w:hint="eastAsia"/>
                <w:strike w:val="0"/>
              </w:rPr>
              <w:t>靈魂</w:t>
            </w:r>
          </w:p>
        </w:tc>
        <w:tc>
          <w:tcPr>
            <w:tcW w:w="1395" w:type="dxa"/>
            <w:vMerge w:val="restart"/>
          </w:tcPr>
          <w:p w:rsidR="00EC262E" w:rsidRPr="00215D78" w:rsidRDefault="00EC262E" w:rsidP="00173516">
            <w:pPr>
              <w:rPr>
                <w:strike w:val="0"/>
              </w:rPr>
            </w:pPr>
            <w:r w:rsidRPr="00215D78">
              <w:rPr>
                <w:rFonts w:hint="eastAsia"/>
                <w:strike w:val="0"/>
              </w:rPr>
              <w:t>未滿</w:t>
            </w:r>
            <w:r w:rsidRPr="00215D78">
              <w:rPr>
                <w:strike w:val="0"/>
              </w:rPr>
              <w:t>40</w:t>
            </w:r>
            <w:r w:rsidRPr="00215D78">
              <w:rPr>
                <w:rFonts w:hint="eastAsia"/>
                <w:strike w:val="0"/>
              </w:rPr>
              <w:t>歲</w:t>
            </w:r>
          </w:p>
        </w:tc>
        <w:tc>
          <w:tcPr>
            <w:tcW w:w="1396" w:type="dxa"/>
          </w:tcPr>
          <w:p w:rsidR="00EC262E" w:rsidRPr="00215D78" w:rsidRDefault="00EC262E" w:rsidP="00173516">
            <w:pPr>
              <w:rPr>
                <w:strike w:val="0"/>
              </w:rPr>
            </w:pPr>
            <w:r w:rsidRPr="00215D78">
              <w:rPr>
                <w:strike w:val="0"/>
              </w:rPr>
              <w:t>40-49</w:t>
            </w:r>
            <w:r w:rsidRPr="00215D78">
              <w:rPr>
                <w:rFonts w:hint="eastAsia"/>
                <w:strike w:val="0"/>
              </w:rPr>
              <w:t>歲</w:t>
            </w:r>
          </w:p>
        </w:tc>
        <w:tc>
          <w:tcPr>
            <w:tcW w:w="1276" w:type="dxa"/>
            <w:noWrap/>
          </w:tcPr>
          <w:p w:rsidR="00EC262E" w:rsidRPr="00215D78" w:rsidRDefault="00EC262E" w:rsidP="00173516">
            <w:pPr>
              <w:rPr>
                <w:strike w:val="0"/>
              </w:rPr>
            </w:pPr>
            <w:r w:rsidRPr="00215D78">
              <w:rPr>
                <w:strike w:val="0"/>
              </w:rPr>
              <w:t>-.55941</w:t>
            </w:r>
          </w:p>
        </w:tc>
        <w:tc>
          <w:tcPr>
            <w:tcW w:w="992" w:type="dxa"/>
            <w:noWrap/>
          </w:tcPr>
          <w:p w:rsidR="00EC262E" w:rsidRPr="00215D78" w:rsidRDefault="00EC262E" w:rsidP="00173516">
            <w:pPr>
              <w:rPr>
                <w:strike w:val="0"/>
              </w:rPr>
            </w:pPr>
            <w:r w:rsidRPr="00215D78">
              <w:rPr>
                <w:strike w:val="0"/>
              </w:rPr>
              <w:t>.20045</w:t>
            </w:r>
          </w:p>
        </w:tc>
        <w:tc>
          <w:tcPr>
            <w:tcW w:w="850" w:type="dxa"/>
            <w:noWrap/>
          </w:tcPr>
          <w:p w:rsidR="00EC262E" w:rsidRPr="00215D78" w:rsidRDefault="00EC262E" w:rsidP="00173516">
            <w:pPr>
              <w:rPr>
                <w:strike w:val="0"/>
              </w:rPr>
            </w:pPr>
            <w:r w:rsidRPr="00215D78">
              <w:rPr>
                <w:strike w:val="0"/>
              </w:rPr>
              <w:t>.057</w:t>
            </w:r>
          </w:p>
        </w:tc>
        <w:tc>
          <w:tcPr>
            <w:tcW w:w="1056" w:type="dxa"/>
            <w:noWrap/>
          </w:tcPr>
          <w:p w:rsidR="00EC262E" w:rsidRPr="00215D78" w:rsidRDefault="00EC262E" w:rsidP="00173516">
            <w:pPr>
              <w:rPr>
                <w:strike w:val="0"/>
              </w:rPr>
            </w:pPr>
            <w:r w:rsidRPr="00215D78">
              <w:rPr>
                <w:strike w:val="0"/>
              </w:rPr>
              <w:t>-1.1275</w:t>
            </w:r>
          </w:p>
        </w:tc>
        <w:tc>
          <w:tcPr>
            <w:tcW w:w="1134" w:type="dxa"/>
            <w:noWrap/>
          </w:tcPr>
          <w:p w:rsidR="00EC262E" w:rsidRPr="00215D78" w:rsidRDefault="00EC262E" w:rsidP="00173516">
            <w:pPr>
              <w:rPr>
                <w:strike w:val="0"/>
              </w:rPr>
            </w:pPr>
            <w:r w:rsidRPr="00215D78">
              <w:rPr>
                <w:strike w:val="0"/>
              </w:rPr>
              <w:t>.0087</w:t>
            </w:r>
          </w:p>
        </w:tc>
      </w:tr>
      <w:tr w:rsidR="00EC262E" w:rsidRPr="00215D78" w:rsidTr="00215D78">
        <w:trPr>
          <w:trHeight w:val="345"/>
        </w:trPr>
        <w:tc>
          <w:tcPr>
            <w:tcW w:w="940" w:type="dxa"/>
            <w:vMerge/>
          </w:tcPr>
          <w:p w:rsidR="00EC262E" w:rsidRPr="00215D78" w:rsidRDefault="00EC262E" w:rsidP="00173516">
            <w:pPr>
              <w:rPr>
                <w:strike w:val="0"/>
              </w:rPr>
            </w:pPr>
          </w:p>
        </w:tc>
        <w:tc>
          <w:tcPr>
            <w:tcW w:w="1395" w:type="dxa"/>
            <w:vMerge/>
          </w:tcPr>
          <w:p w:rsidR="00EC262E" w:rsidRPr="00215D78" w:rsidRDefault="00EC262E" w:rsidP="00173516">
            <w:pPr>
              <w:rPr>
                <w:strike w:val="0"/>
              </w:rPr>
            </w:pPr>
          </w:p>
        </w:tc>
        <w:tc>
          <w:tcPr>
            <w:tcW w:w="1396" w:type="dxa"/>
          </w:tcPr>
          <w:p w:rsidR="00EC262E" w:rsidRPr="00215D78" w:rsidRDefault="00EC262E" w:rsidP="00173516">
            <w:pPr>
              <w:rPr>
                <w:strike w:val="0"/>
              </w:rPr>
            </w:pPr>
            <w:r w:rsidRPr="00215D78">
              <w:rPr>
                <w:strike w:val="0"/>
              </w:rPr>
              <w:t>50-59</w:t>
            </w:r>
            <w:r w:rsidRPr="00215D78">
              <w:rPr>
                <w:rFonts w:hint="eastAsia"/>
                <w:strike w:val="0"/>
              </w:rPr>
              <w:t>歲</w:t>
            </w:r>
          </w:p>
        </w:tc>
        <w:tc>
          <w:tcPr>
            <w:tcW w:w="1276" w:type="dxa"/>
            <w:noWrap/>
          </w:tcPr>
          <w:p w:rsidR="00EC262E" w:rsidRPr="00215D78" w:rsidRDefault="00EC262E" w:rsidP="00173516">
            <w:pPr>
              <w:rPr>
                <w:strike w:val="0"/>
              </w:rPr>
            </w:pPr>
            <w:r w:rsidRPr="00215D78">
              <w:rPr>
                <w:strike w:val="0"/>
              </w:rPr>
              <w:t>-.40041</w:t>
            </w:r>
          </w:p>
        </w:tc>
        <w:tc>
          <w:tcPr>
            <w:tcW w:w="992" w:type="dxa"/>
            <w:noWrap/>
          </w:tcPr>
          <w:p w:rsidR="00EC262E" w:rsidRPr="00215D78" w:rsidRDefault="00EC262E" w:rsidP="00173516">
            <w:pPr>
              <w:rPr>
                <w:strike w:val="0"/>
              </w:rPr>
            </w:pPr>
            <w:r w:rsidRPr="00215D78">
              <w:rPr>
                <w:strike w:val="0"/>
              </w:rPr>
              <w:t>.17224</w:t>
            </w:r>
          </w:p>
        </w:tc>
        <w:tc>
          <w:tcPr>
            <w:tcW w:w="850" w:type="dxa"/>
            <w:noWrap/>
          </w:tcPr>
          <w:p w:rsidR="00EC262E" w:rsidRPr="00215D78" w:rsidRDefault="00EC262E" w:rsidP="00173516">
            <w:pPr>
              <w:rPr>
                <w:strike w:val="0"/>
              </w:rPr>
            </w:pPr>
            <w:r w:rsidRPr="00215D78">
              <w:rPr>
                <w:strike w:val="0"/>
              </w:rPr>
              <w:t>.209</w:t>
            </w:r>
          </w:p>
        </w:tc>
        <w:tc>
          <w:tcPr>
            <w:tcW w:w="1056" w:type="dxa"/>
            <w:noWrap/>
          </w:tcPr>
          <w:p w:rsidR="00EC262E" w:rsidRPr="00215D78" w:rsidRDefault="00EC262E" w:rsidP="00173516">
            <w:pPr>
              <w:rPr>
                <w:strike w:val="0"/>
              </w:rPr>
            </w:pPr>
            <w:r w:rsidRPr="00215D78">
              <w:rPr>
                <w:strike w:val="0"/>
              </w:rPr>
              <w:t>-.8885</w:t>
            </w:r>
          </w:p>
        </w:tc>
        <w:tc>
          <w:tcPr>
            <w:tcW w:w="1134" w:type="dxa"/>
            <w:noWrap/>
          </w:tcPr>
          <w:p w:rsidR="00EC262E" w:rsidRPr="00215D78" w:rsidRDefault="00EC262E" w:rsidP="00173516">
            <w:pPr>
              <w:rPr>
                <w:strike w:val="0"/>
              </w:rPr>
            </w:pPr>
            <w:r w:rsidRPr="00215D78">
              <w:rPr>
                <w:strike w:val="0"/>
              </w:rPr>
              <w:t>.0877</w:t>
            </w:r>
          </w:p>
        </w:tc>
      </w:tr>
      <w:tr w:rsidR="00EC262E" w:rsidRPr="00215D78" w:rsidTr="00215D78">
        <w:trPr>
          <w:trHeight w:val="345"/>
        </w:trPr>
        <w:tc>
          <w:tcPr>
            <w:tcW w:w="940" w:type="dxa"/>
            <w:vMerge/>
          </w:tcPr>
          <w:p w:rsidR="00EC262E" w:rsidRPr="00215D78" w:rsidRDefault="00EC262E" w:rsidP="00173516">
            <w:pPr>
              <w:rPr>
                <w:strike w:val="0"/>
              </w:rPr>
            </w:pPr>
          </w:p>
        </w:tc>
        <w:tc>
          <w:tcPr>
            <w:tcW w:w="1395" w:type="dxa"/>
            <w:vMerge/>
          </w:tcPr>
          <w:p w:rsidR="00EC262E" w:rsidRPr="00215D78" w:rsidRDefault="00EC262E" w:rsidP="00173516">
            <w:pPr>
              <w:rPr>
                <w:strike w:val="0"/>
              </w:rPr>
            </w:pPr>
          </w:p>
        </w:tc>
        <w:tc>
          <w:tcPr>
            <w:tcW w:w="1396" w:type="dxa"/>
          </w:tcPr>
          <w:p w:rsidR="00EC262E" w:rsidRPr="00215D78" w:rsidRDefault="00EC262E" w:rsidP="00173516">
            <w:pPr>
              <w:rPr>
                <w:strike w:val="0"/>
              </w:rPr>
            </w:pPr>
            <w:r w:rsidRPr="00215D78">
              <w:rPr>
                <w:strike w:val="0"/>
              </w:rPr>
              <w:t>60-69</w:t>
            </w:r>
            <w:r w:rsidRPr="00215D78">
              <w:rPr>
                <w:rFonts w:hint="eastAsia"/>
                <w:strike w:val="0"/>
              </w:rPr>
              <w:t>歲</w:t>
            </w:r>
          </w:p>
        </w:tc>
        <w:tc>
          <w:tcPr>
            <w:tcW w:w="1276" w:type="dxa"/>
            <w:noWrap/>
          </w:tcPr>
          <w:p w:rsidR="00EC262E" w:rsidRPr="00215D78" w:rsidRDefault="00EC262E" w:rsidP="00173516">
            <w:pPr>
              <w:rPr>
                <w:strike w:val="0"/>
              </w:rPr>
            </w:pPr>
            <w:r w:rsidRPr="00215D78">
              <w:rPr>
                <w:strike w:val="0"/>
              </w:rPr>
              <w:t>-.43804</w:t>
            </w:r>
          </w:p>
        </w:tc>
        <w:tc>
          <w:tcPr>
            <w:tcW w:w="992" w:type="dxa"/>
            <w:noWrap/>
          </w:tcPr>
          <w:p w:rsidR="00EC262E" w:rsidRPr="00215D78" w:rsidRDefault="00EC262E" w:rsidP="00173516">
            <w:pPr>
              <w:rPr>
                <w:strike w:val="0"/>
              </w:rPr>
            </w:pPr>
            <w:r w:rsidRPr="00215D78">
              <w:rPr>
                <w:strike w:val="0"/>
              </w:rPr>
              <w:t>.17457</w:t>
            </w:r>
          </w:p>
        </w:tc>
        <w:tc>
          <w:tcPr>
            <w:tcW w:w="850" w:type="dxa"/>
            <w:noWrap/>
          </w:tcPr>
          <w:p w:rsidR="00EC262E" w:rsidRPr="00215D78" w:rsidRDefault="00EC262E" w:rsidP="00173516">
            <w:pPr>
              <w:rPr>
                <w:strike w:val="0"/>
              </w:rPr>
            </w:pPr>
            <w:r w:rsidRPr="00215D78">
              <w:rPr>
                <w:strike w:val="0"/>
              </w:rPr>
              <w:t>.128</w:t>
            </w:r>
          </w:p>
        </w:tc>
        <w:tc>
          <w:tcPr>
            <w:tcW w:w="1056" w:type="dxa"/>
            <w:noWrap/>
          </w:tcPr>
          <w:p w:rsidR="00EC262E" w:rsidRPr="00215D78" w:rsidRDefault="00EC262E" w:rsidP="00173516">
            <w:pPr>
              <w:rPr>
                <w:strike w:val="0"/>
              </w:rPr>
            </w:pPr>
            <w:r w:rsidRPr="00215D78">
              <w:rPr>
                <w:strike w:val="0"/>
              </w:rPr>
              <w:t>-.9328</w:t>
            </w:r>
          </w:p>
        </w:tc>
        <w:tc>
          <w:tcPr>
            <w:tcW w:w="1134" w:type="dxa"/>
            <w:noWrap/>
          </w:tcPr>
          <w:p w:rsidR="00EC262E" w:rsidRPr="00215D78" w:rsidRDefault="00EC262E" w:rsidP="00173516">
            <w:pPr>
              <w:rPr>
                <w:strike w:val="0"/>
              </w:rPr>
            </w:pPr>
            <w:r w:rsidRPr="00215D78">
              <w:rPr>
                <w:strike w:val="0"/>
              </w:rPr>
              <w:t>.0567</w:t>
            </w:r>
          </w:p>
        </w:tc>
      </w:tr>
      <w:tr w:rsidR="00EC262E" w:rsidRPr="00215D78" w:rsidTr="00215D78">
        <w:trPr>
          <w:trHeight w:val="360"/>
        </w:trPr>
        <w:tc>
          <w:tcPr>
            <w:tcW w:w="940" w:type="dxa"/>
            <w:vMerge/>
          </w:tcPr>
          <w:p w:rsidR="00EC262E" w:rsidRPr="00215D78" w:rsidRDefault="00EC262E" w:rsidP="00173516">
            <w:pPr>
              <w:rPr>
                <w:strike w:val="0"/>
              </w:rPr>
            </w:pPr>
          </w:p>
        </w:tc>
        <w:tc>
          <w:tcPr>
            <w:tcW w:w="1395" w:type="dxa"/>
            <w:vMerge/>
          </w:tcPr>
          <w:p w:rsidR="00EC262E" w:rsidRPr="00215D78" w:rsidRDefault="00EC262E" w:rsidP="00173516">
            <w:pPr>
              <w:rPr>
                <w:strike w:val="0"/>
              </w:rPr>
            </w:pPr>
          </w:p>
        </w:tc>
        <w:tc>
          <w:tcPr>
            <w:tcW w:w="1396" w:type="dxa"/>
          </w:tcPr>
          <w:p w:rsidR="00EC262E" w:rsidRPr="00215D78" w:rsidRDefault="00EC262E" w:rsidP="00173516">
            <w:pPr>
              <w:rPr>
                <w:strike w:val="0"/>
                <w:highlight w:val="yellow"/>
              </w:rPr>
            </w:pPr>
            <w:r w:rsidRPr="00215D78">
              <w:rPr>
                <w:strike w:val="0"/>
                <w:highlight w:val="yellow"/>
              </w:rPr>
              <w:t>70</w:t>
            </w:r>
            <w:r w:rsidRPr="00215D78">
              <w:rPr>
                <w:rFonts w:hint="eastAsia"/>
                <w:strike w:val="0"/>
                <w:highlight w:val="yellow"/>
              </w:rPr>
              <w:t>歲以上</w:t>
            </w:r>
          </w:p>
        </w:tc>
        <w:tc>
          <w:tcPr>
            <w:tcW w:w="1276" w:type="dxa"/>
            <w:noWrap/>
          </w:tcPr>
          <w:p w:rsidR="00EC262E" w:rsidRPr="00215D78" w:rsidRDefault="00EC262E" w:rsidP="00173516">
            <w:pPr>
              <w:rPr>
                <w:strike w:val="0"/>
                <w:highlight w:val="yellow"/>
              </w:rPr>
            </w:pPr>
            <w:r w:rsidRPr="00215D78">
              <w:rPr>
                <w:strike w:val="0"/>
                <w:highlight w:val="yellow"/>
              </w:rPr>
              <w:t>-.60880</w:t>
            </w:r>
            <w:r w:rsidRPr="00215D78">
              <w:rPr>
                <w:strike w:val="0"/>
                <w:highlight w:val="yellow"/>
                <w:vertAlign w:val="superscript"/>
              </w:rPr>
              <w:t>*</w:t>
            </w:r>
          </w:p>
        </w:tc>
        <w:tc>
          <w:tcPr>
            <w:tcW w:w="992" w:type="dxa"/>
            <w:noWrap/>
          </w:tcPr>
          <w:p w:rsidR="00EC262E" w:rsidRPr="00215D78" w:rsidRDefault="00EC262E" w:rsidP="00173516">
            <w:pPr>
              <w:rPr>
                <w:strike w:val="0"/>
              </w:rPr>
            </w:pPr>
            <w:r w:rsidRPr="00215D78">
              <w:rPr>
                <w:strike w:val="0"/>
              </w:rPr>
              <w:t>.20045</w:t>
            </w:r>
          </w:p>
        </w:tc>
        <w:tc>
          <w:tcPr>
            <w:tcW w:w="850" w:type="dxa"/>
            <w:noWrap/>
          </w:tcPr>
          <w:p w:rsidR="00EC262E" w:rsidRPr="00215D78" w:rsidRDefault="00EC262E" w:rsidP="00173516">
            <w:pPr>
              <w:rPr>
                <w:strike w:val="0"/>
              </w:rPr>
            </w:pPr>
            <w:r w:rsidRPr="00215D78">
              <w:rPr>
                <w:strike w:val="0"/>
              </w:rPr>
              <w:t>.027</w:t>
            </w:r>
          </w:p>
        </w:tc>
        <w:tc>
          <w:tcPr>
            <w:tcW w:w="1056" w:type="dxa"/>
            <w:noWrap/>
          </w:tcPr>
          <w:p w:rsidR="00EC262E" w:rsidRPr="00215D78" w:rsidRDefault="00EC262E" w:rsidP="00173516">
            <w:pPr>
              <w:rPr>
                <w:strike w:val="0"/>
              </w:rPr>
            </w:pPr>
            <w:r w:rsidRPr="00215D78">
              <w:rPr>
                <w:strike w:val="0"/>
              </w:rPr>
              <w:t>-1.1769</w:t>
            </w:r>
          </w:p>
        </w:tc>
        <w:tc>
          <w:tcPr>
            <w:tcW w:w="1134" w:type="dxa"/>
            <w:noWrap/>
          </w:tcPr>
          <w:p w:rsidR="00EC262E" w:rsidRPr="00215D78" w:rsidRDefault="00EC262E" w:rsidP="00173516">
            <w:pPr>
              <w:rPr>
                <w:strike w:val="0"/>
              </w:rPr>
            </w:pPr>
            <w:r w:rsidRPr="00215D78">
              <w:rPr>
                <w:strike w:val="0"/>
              </w:rPr>
              <w:t>-.0407</w:t>
            </w:r>
          </w:p>
        </w:tc>
      </w:tr>
      <w:tr w:rsidR="00EC262E" w:rsidRPr="00215D78" w:rsidTr="00215D78">
        <w:trPr>
          <w:trHeight w:val="360"/>
        </w:trPr>
        <w:tc>
          <w:tcPr>
            <w:tcW w:w="940" w:type="dxa"/>
            <w:vMerge/>
          </w:tcPr>
          <w:p w:rsidR="00EC262E" w:rsidRPr="00215D78" w:rsidRDefault="00EC262E" w:rsidP="00173516">
            <w:pPr>
              <w:rPr>
                <w:strike w:val="0"/>
              </w:rPr>
            </w:pPr>
          </w:p>
        </w:tc>
        <w:tc>
          <w:tcPr>
            <w:tcW w:w="1395" w:type="dxa"/>
            <w:vMerge w:val="restart"/>
          </w:tcPr>
          <w:p w:rsidR="00EC262E" w:rsidRPr="00215D78" w:rsidRDefault="00EC262E" w:rsidP="00173516">
            <w:pPr>
              <w:rPr>
                <w:strike w:val="0"/>
              </w:rPr>
            </w:pPr>
            <w:r w:rsidRPr="00215D78">
              <w:rPr>
                <w:strike w:val="0"/>
              </w:rPr>
              <w:t>40-49</w:t>
            </w:r>
            <w:r w:rsidRPr="00215D78">
              <w:rPr>
                <w:rFonts w:hint="eastAsia"/>
                <w:strike w:val="0"/>
              </w:rPr>
              <w:t>歲</w:t>
            </w:r>
          </w:p>
        </w:tc>
        <w:tc>
          <w:tcPr>
            <w:tcW w:w="1396" w:type="dxa"/>
          </w:tcPr>
          <w:p w:rsidR="00EC262E" w:rsidRPr="00215D78" w:rsidRDefault="00EC262E" w:rsidP="00173516">
            <w:pPr>
              <w:rPr>
                <w:strike w:val="0"/>
              </w:rPr>
            </w:pPr>
            <w:r w:rsidRPr="00215D78">
              <w:rPr>
                <w:rFonts w:hint="eastAsia"/>
                <w:strike w:val="0"/>
              </w:rPr>
              <w:t>未滿</w:t>
            </w:r>
            <w:r w:rsidRPr="00215D78">
              <w:rPr>
                <w:strike w:val="0"/>
              </w:rPr>
              <w:t>40</w:t>
            </w:r>
            <w:r w:rsidRPr="00215D78">
              <w:rPr>
                <w:rFonts w:hint="eastAsia"/>
                <w:strike w:val="0"/>
              </w:rPr>
              <w:t>歲</w:t>
            </w:r>
          </w:p>
        </w:tc>
        <w:tc>
          <w:tcPr>
            <w:tcW w:w="1276" w:type="dxa"/>
            <w:noWrap/>
          </w:tcPr>
          <w:p w:rsidR="00EC262E" w:rsidRPr="00215D78" w:rsidRDefault="00EC262E" w:rsidP="00173516">
            <w:pPr>
              <w:rPr>
                <w:strike w:val="0"/>
              </w:rPr>
            </w:pPr>
            <w:r w:rsidRPr="00215D78">
              <w:rPr>
                <w:strike w:val="0"/>
              </w:rPr>
              <w:t>.55941</w:t>
            </w:r>
          </w:p>
        </w:tc>
        <w:tc>
          <w:tcPr>
            <w:tcW w:w="992" w:type="dxa"/>
            <w:noWrap/>
          </w:tcPr>
          <w:p w:rsidR="00EC262E" w:rsidRPr="00215D78" w:rsidRDefault="00EC262E" w:rsidP="00173516">
            <w:pPr>
              <w:rPr>
                <w:strike w:val="0"/>
              </w:rPr>
            </w:pPr>
            <w:r w:rsidRPr="00215D78">
              <w:rPr>
                <w:strike w:val="0"/>
              </w:rPr>
              <w:t>.20045</w:t>
            </w:r>
          </w:p>
        </w:tc>
        <w:tc>
          <w:tcPr>
            <w:tcW w:w="850" w:type="dxa"/>
            <w:noWrap/>
          </w:tcPr>
          <w:p w:rsidR="00EC262E" w:rsidRPr="00215D78" w:rsidRDefault="00EC262E" w:rsidP="00173516">
            <w:pPr>
              <w:rPr>
                <w:strike w:val="0"/>
              </w:rPr>
            </w:pPr>
            <w:r w:rsidRPr="00215D78">
              <w:rPr>
                <w:strike w:val="0"/>
              </w:rPr>
              <w:t>.057</w:t>
            </w:r>
          </w:p>
        </w:tc>
        <w:tc>
          <w:tcPr>
            <w:tcW w:w="1056" w:type="dxa"/>
            <w:noWrap/>
          </w:tcPr>
          <w:p w:rsidR="00EC262E" w:rsidRPr="00215D78" w:rsidRDefault="00EC262E" w:rsidP="00173516">
            <w:pPr>
              <w:rPr>
                <w:strike w:val="0"/>
              </w:rPr>
            </w:pPr>
            <w:r w:rsidRPr="00215D78">
              <w:rPr>
                <w:strike w:val="0"/>
              </w:rPr>
              <w:t>-.0087</w:t>
            </w:r>
          </w:p>
        </w:tc>
        <w:tc>
          <w:tcPr>
            <w:tcW w:w="1134" w:type="dxa"/>
            <w:noWrap/>
          </w:tcPr>
          <w:p w:rsidR="00EC262E" w:rsidRPr="00215D78" w:rsidRDefault="00EC262E" w:rsidP="00173516">
            <w:pPr>
              <w:rPr>
                <w:strike w:val="0"/>
              </w:rPr>
            </w:pPr>
            <w:r w:rsidRPr="00215D78">
              <w:rPr>
                <w:strike w:val="0"/>
              </w:rPr>
              <w:t>1.1275</w:t>
            </w:r>
          </w:p>
        </w:tc>
      </w:tr>
      <w:tr w:rsidR="00EC262E" w:rsidRPr="00215D78" w:rsidTr="00215D78">
        <w:trPr>
          <w:trHeight w:val="345"/>
        </w:trPr>
        <w:tc>
          <w:tcPr>
            <w:tcW w:w="940" w:type="dxa"/>
            <w:vMerge/>
          </w:tcPr>
          <w:p w:rsidR="00EC262E" w:rsidRPr="00215D78" w:rsidRDefault="00EC262E" w:rsidP="00173516">
            <w:pPr>
              <w:rPr>
                <w:strike w:val="0"/>
              </w:rPr>
            </w:pPr>
          </w:p>
        </w:tc>
        <w:tc>
          <w:tcPr>
            <w:tcW w:w="1395" w:type="dxa"/>
            <w:vMerge/>
          </w:tcPr>
          <w:p w:rsidR="00EC262E" w:rsidRPr="00215D78" w:rsidRDefault="00EC262E" w:rsidP="00173516">
            <w:pPr>
              <w:rPr>
                <w:strike w:val="0"/>
              </w:rPr>
            </w:pPr>
          </w:p>
        </w:tc>
        <w:tc>
          <w:tcPr>
            <w:tcW w:w="1396" w:type="dxa"/>
          </w:tcPr>
          <w:p w:rsidR="00EC262E" w:rsidRPr="00215D78" w:rsidRDefault="00EC262E" w:rsidP="00173516">
            <w:pPr>
              <w:rPr>
                <w:strike w:val="0"/>
              </w:rPr>
            </w:pPr>
            <w:r w:rsidRPr="00215D78">
              <w:rPr>
                <w:strike w:val="0"/>
              </w:rPr>
              <w:t>50-59</w:t>
            </w:r>
            <w:r w:rsidRPr="00215D78">
              <w:rPr>
                <w:rFonts w:hint="eastAsia"/>
                <w:strike w:val="0"/>
              </w:rPr>
              <w:t>歲</w:t>
            </w:r>
          </w:p>
        </w:tc>
        <w:tc>
          <w:tcPr>
            <w:tcW w:w="1276" w:type="dxa"/>
            <w:noWrap/>
          </w:tcPr>
          <w:p w:rsidR="00EC262E" w:rsidRPr="00215D78" w:rsidRDefault="00EC262E" w:rsidP="00173516">
            <w:pPr>
              <w:rPr>
                <w:strike w:val="0"/>
              </w:rPr>
            </w:pPr>
            <w:r w:rsidRPr="00215D78">
              <w:rPr>
                <w:strike w:val="0"/>
              </w:rPr>
              <w:t>.15900</w:t>
            </w:r>
          </w:p>
        </w:tc>
        <w:tc>
          <w:tcPr>
            <w:tcW w:w="992" w:type="dxa"/>
            <w:noWrap/>
          </w:tcPr>
          <w:p w:rsidR="00EC262E" w:rsidRPr="00215D78" w:rsidRDefault="00EC262E" w:rsidP="00173516">
            <w:pPr>
              <w:rPr>
                <w:strike w:val="0"/>
              </w:rPr>
            </w:pPr>
            <w:r w:rsidRPr="00215D78">
              <w:rPr>
                <w:strike w:val="0"/>
              </w:rPr>
              <w:t>.13924</w:t>
            </w:r>
          </w:p>
        </w:tc>
        <w:tc>
          <w:tcPr>
            <w:tcW w:w="850" w:type="dxa"/>
            <w:noWrap/>
          </w:tcPr>
          <w:p w:rsidR="00EC262E" w:rsidRPr="00215D78" w:rsidRDefault="00EC262E" w:rsidP="00173516">
            <w:pPr>
              <w:rPr>
                <w:strike w:val="0"/>
              </w:rPr>
            </w:pPr>
            <w:r w:rsidRPr="00215D78">
              <w:rPr>
                <w:strike w:val="0"/>
              </w:rPr>
              <w:t>1.000</w:t>
            </w:r>
          </w:p>
        </w:tc>
        <w:tc>
          <w:tcPr>
            <w:tcW w:w="1056" w:type="dxa"/>
            <w:noWrap/>
          </w:tcPr>
          <w:p w:rsidR="00EC262E" w:rsidRPr="00215D78" w:rsidRDefault="00EC262E" w:rsidP="00173516">
            <w:pPr>
              <w:rPr>
                <w:strike w:val="0"/>
              </w:rPr>
            </w:pPr>
            <w:r w:rsidRPr="00215D78">
              <w:rPr>
                <w:strike w:val="0"/>
              </w:rPr>
              <w:t>-.2356</w:t>
            </w:r>
          </w:p>
        </w:tc>
        <w:tc>
          <w:tcPr>
            <w:tcW w:w="1134" w:type="dxa"/>
            <w:noWrap/>
          </w:tcPr>
          <w:p w:rsidR="00EC262E" w:rsidRPr="00215D78" w:rsidRDefault="00EC262E" w:rsidP="00173516">
            <w:pPr>
              <w:rPr>
                <w:strike w:val="0"/>
              </w:rPr>
            </w:pPr>
            <w:r w:rsidRPr="00215D78">
              <w:rPr>
                <w:strike w:val="0"/>
              </w:rPr>
              <w:t>.5536</w:t>
            </w:r>
          </w:p>
        </w:tc>
      </w:tr>
      <w:tr w:rsidR="00EC262E" w:rsidRPr="00215D78" w:rsidTr="00215D78">
        <w:trPr>
          <w:trHeight w:val="330"/>
        </w:trPr>
        <w:tc>
          <w:tcPr>
            <w:tcW w:w="940" w:type="dxa"/>
            <w:vMerge/>
          </w:tcPr>
          <w:p w:rsidR="00EC262E" w:rsidRPr="00215D78" w:rsidRDefault="00EC262E" w:rsidP="00173516">
            <w:pPr>
              <w:rPr>
                <w:strike w:val="0"/>
              </w:rPr>
            </w:pPr>
          </w:p>
        </w:tc>
        <w:tc>
          <w:tcPr>
            <w:tcW w:w="1395" w:type="dxa"/>
            <w:vMerge/>
          </w:tcPr>
          <w:p w:rsidR="00EC262E" w:rsidRPr="00215D78" w:rsidRDefault="00EC262E" w:rsidP="00173516">
            <w:pPr>
              <w:rPr>
                <w:strike w:val="0"/>
              </w:rPr>
            </w:pPr>
          </w:p>
        </w:tc>
        <w:tc>
          <w:tcPr>
            <w:tcW w:w="1396" w:type="dxa"/>
          </w:tcPr>
          <w:p w:rsidR="00EC262E" w:rsidRPr="00215D78" w:rsidRDefault="00EC262E" w:rsidP="00173516">
            <w:pPr>
              <w:rPr>
                <w:strike w:val="0"/>
              </w:rPr>
            </w:pPr>
            <w:r w:rsidRPr="00215D78">
              <w:rPr>
                <w:strike w:val="0"/>
              </w:rPr>
              <w:t>60-69</w:t>
            </w:r>
            <w:r w:rsidRPr="00215D78">
              <w:rPr>
                <w:rFonts w:hint="eastAsia"/>
                <w:strike w:val="0"/>
              </w:rPr>
              <w:t>歲</w:t>
            </w:r>
          </w:p>
        </w:tc>
        <w:tc>
          <w:tcPr>
            <w:tcW w:w="1276" w:type="dxa"/>
            <w:noWrap/>
          </w:tcPr>
          <w:p w:rsidR="00EC262E" w:rsidRPr="00215D78" w:rsidRDefault="00EC262E" w:rsidP="00173516">
            <w:pPr>
              <w:rPr>
                <w:strike w:val="0"/>
              </w:rPr>
            </w:pPr>
            <w:r w:rsidRPr="00215D78">
              <w:rPr>
                <w:strike w:val="0"/>
              </w:rPr>
              <w:t>.12137</w:t>
            </w:r>
          </w:p>
        </w:tc>
        <w:tc>
          <w:tcPr>
            <w:tcW w:w="992" w:type="dxa"/>
            <w:noWrap/>
          </w:tcPr>
          <w:p w:rsidR="00EC262E" w:rsidRPr="00215D78" w:rsidRDefault="00EC262E" w:rsidP="00173516">
            <w:pPr>
              <w:rPr>
                <w:strike w:val="0"/>
              </w:rPr>
            </w:pPr>
            <w:r w:rsidRPr="00215D78">
              <w:rPr>
                <w:strike w:val="0"/>
              </w:rPr>
              <w:t>.14211</w:t>
            </w:r>
          </w:p>
        </w:tc>
        <w:tc>
          <w:tcPr>
            <w:tcW w:w="850" w:type="dxa"/>
            <w:noWrap/>
          </w:tcPr>
          <w:p w:rsidR="00EC262E" w:rsidRPr="00215D78" w:rsidRDefault="00EC262E" w:rsidP="00173516">
            <w:pPr>
              <w:rPr>
                <w:strike w:val="0"/>
              </w:rPr>
            </w:pPr>
            <w:r w:rsidRPr="00215D78">
              <w:rPr>
                <w:strike w:val="0"/>
              </w:rPr>
              <w:t>1.000</w:t>
            </w:r>
          </w:p>
        </w:tc>
        <w:tc>
          <w:tcPr>
            <w:tcW w:w="1056" w:type="dxa"/>
            <w:noWrap/>
          </w:tcPr>
          <w:p w:rsidR="00EC262E" w:rsidRPr="00215D78" w:rsidRDefault="00EC262E" w:rsidP="00173516">
            <w:pPr>
              <w:rPr>
                <w:strike w:val="0"/>
              </w:rPr>
            </w:pPr>
            <w:r w:rsidRPr="00215D78">
              <w:rPr>
                <w:strike w:val="0"/>
              </w:rPr>
              <w:t>-.2814</w:t>
            </w:r>
          </w:p>
        </w:tc>
        <w:tc>
          <w:tcPr>
            <w:tcW w:w="1134" w:type="dxa"/>
            <w:noWrap/>
          </w:tcPr>
          <w:p w:rsidR="00EC262E" w:rsidRPr="00215D78" w:rsidRDefault="00EC262E" w:rsidP="00173516">
            <w:pPr>
              <w:rPr>
                <w:strike w:val="0"/>
              </w:rPr>
            </w:pPr>
            <w:r w:rsidRPr="00215D78">
              <w:rPr>
                <w:strike w:val="0"/>
              </w:rPr>
              <w:t>.5241</w:t>
            </w:r>
          </w:p>
        </w:tc>
      </w:tr>
      <w:tr w:rsidR="00EC262E" w:rsidRPr="00215D78" w:rsidTr="00215D78">
        <w:trPr>
          <w:trHeight w:val="330"/>
        </w:trPr>
        <w:tc>
          <w:tcPr>
            <w:tcW w:w="940" w:type="dxa"/>
            <w:vMerge/>
          </w:tcPr>
          <w:p w:rsidR="00EC262E" w:rsidRPr="00215D78" w:rsidRDefault="00EC262E" w:rsidP="00173516">
            <w:pPr>
              <w:rPr>
                <w:strike w:val="0"/>
              </w:rPr>
            </w:pPr>
          </w:p>
        </w:tc>
        <w:tc>
          <w:tcPr>
            <w:tcW w:w="1395" w:type="dxa"/>
            <w:vMerge/>
          </w:tcPr>
          <w:p w:rsidR="00EC262E" w:rsidRPr="00215D78" w:rsidRDefault="00EC262E" w:rsidP="00173516">
            <w:pPr>
              <w:rPr>
                <w:strike w:val="0"/>
              </w:rPr>
            </w:pPr>
          </w:p>
        </w:tc>
        <w:tc>
          <w:tcPr>
            <w:tcW w:w="1396" w:type="dxa"/>
          </w:tcPr>
          <w:p w:rsidR="00EC262E" w:rsidRPr="00215D78" w:rsidRDefault="00EC262E" w:rsidP="00173516">
            <w:pPr>
              <w:rPr>
                <w:strike w:val="0"/>
              </w:rPr>
            </w:pPr>
            <w:r w:rsidRPr="00215D78">
              <w:rPr>
                <w:strike w:val="0"/>
              </w:rPr>
              <w:t>70</w:t>
            </w:r>
            <w:r w:rsidRPr="00215D78">
              <w:rPr>
                <w:rFonts w:hint="eastAsia"/>
                <w:strike w:val="0"/>
              </w:rPr>
              <w:t>歲以上</w:t>
            </w:r>
          </w:p>
        </w:tc>
        <w:tc>
          <w:tcPr>
            <w:tcW w:w="1276" w:type="dxa"/>
            <w:noWrap/>
          </w:tcPr>
          <w:p w:rsidR="00EC262E" w:rsidRPr="00215D78" w:rsidRDefault="00EC262E" w:rsidP="00173516">
            <w:pPr>
              <w:rPr>
                <w:strike w:val="0"/>
              </w:rPr>
            </w:pPr>
            <w:r w:rsidRPr="00215D78">
              <w:rPr>
                <w:strike w:val="0"/>
              </w:rPr>
              <w:t>-.04938</w:t>
            </w:r>
          </w:p>
        </w:tc>
        <w:tc>
          <w:tcPr>
            <w:tcW w:w="992" w:type="dxa"/>
            <w:noWrap/>
          </w:tcPr>
          <w:p w:rsidR="00EC262E" w:rsidRPr="00215D78" w:rsidRDefault="00EC262E" w:rsidP="00173516">
            <w:pPr>
              <w:rPr>
                <w:strike w:val="0"/>
              </w:rPr>
            </w:pPr>
            <w:r w:rsidRPr="00215D78">
              <w:rPr>
                <w:strike w:val="0"/>
              </w:rPr>
              <w:t>.17292</w:t>
            </w:r>
          </w:p>
        </w:tc>
        <w:tc>
          <w:tcPr>
            <w:tcW w:w="850" w:type="dxa"/>
            <w:noWrap/>
          </w:tcPr>
          <w:p w:rsidR="00EC262E" w:rsidRPr="00215D78" w:rsidRDefault="00EC262E" w:rsidP="00173516">
            <w:pPr>
              <w:rPr>
                <w:strike w:val="0"/>
              </w:rPr>
            </w:pPr>
            <w:r w:rsidRPr="00215D78">
              <w:rPr>
                <w:strike w:val="0"/>
              </w:rPr>
              <w:t>1.000</w:t>
            </w:r>
          </w:p>
        </w:tc>
        <w:tc>
          <w:tcPr>
            <w:tcW w:w="1056" w:type="dxa"/>
            <w:noWrap/>
          </w:tcPr>
          <w:p w:rsidR="00EC262E" w:rsidRPr="00215D78" w:rsidRDefault="00EC262E" w:rsidP="00173516">
            <w:pPr>
              <w:rPr>
                <w:strike w:val="0"/>
              </w:rPr>
            </w:pPr>
            <w:r w:rsidRPr="00215D78">
              <w:rPr>
                <w:strike w:val="0"/>
              </w:rPr>
              <w:t>-.5395</w:t>
            </w:r>
          </w:p>
        </w:tc>
        <w:tc>
          <w:tcPr>
            <w:tcW w:w="1134" w:type="dxa"/>
            <w:noWrap/>
          </w:tcPr>
          <w:p w:rsidR="00EC262E" w:rsidRPr="00215D78" w:rsidRDefault="00EC262E" w:rsidP="00173516">
            <w:pPr>
              <w:rPr>
                <w:strike w:val="0"/>
              </w:rPr>
            </w:pPr>
            <w:r w:rsidRPr="00215D78">
              <w:rPr>
                <w:strike w:val="0"/>
              </w:rPr>
              <w:t>.4407</w:t>
            </w:r>
          </w:p>
        </w:tc>
      </w:tr>
      <w:tr w:rsidR="00EC262E" w:rsidRPr="00215D78" w:rsidTr="00215D78">
        <w:trPr>
          <w:trHeight w:val="330"/>
        </w:trPr>
        <w:tc>
          <w:tcPr>
            <w:tcW w:w="940" w:type="dxa"/>
            <w:vMerge/>
          </w:tcPr>
          <w:p w:rsidR="00EC262E" w:rsidRPr="00215D78" w:rsidRDefault="00EC262E" w:rsidP="00173516">
            <w:pPr>
              <w:rPr>
                <w:strike w:val="0"/>
              </w:rPr>
            </w:pPr>
          </w:p>
        </w:tc>
        <w:tc>
          <w:tcPr>
            <w:tcW w:w="1395" w:type="dxa"/>
            <w:vMerge w:val="restart"/>
          </w:tcPr>
          <w:p w:rsidR="00EC262E" w:rsidRPr="00215D78" w:rsidRDefault="00EC262E" w:rsidP="00173516">
            <w:pPr>
              <w:rPr>
                <w:strike w:val="0"/>
              </w:rPr>
            </w:pPr>
            <w:r w:rsidRPr="00215D78">
              <w:rPr>
                <w:strike w:val="0"/>
              </w:rPr>
              <w:t>50-59</w:t>
            </w:r>
            <w:r w:rsidRPr="00215D78">
              <w:rPr>
                <w:rFonts w:hint="eastAsia"/>
                <w:strike w:val="0"/>
              </w:rPr>
              <w:t>歲</w:t>
            </w:r>
          </w:p>
        </w:tc>
        <w:tc>
          <w:tcPr>
            <w:tcW w:w="1396" w:type="dxa"/>
          </w:tcPr>
          <w:p w:rsidR="00EC262E" w:rsidRPr="00215D78" w:rsidRDefault="00EC262E" w:rsidP="00173516">
            <w:pPr>
              <w:rPr>
                <w:strike w:val="0"/>
              </w:rPr>
            </w:pPr>
            <w:r w:rsidRPr="00215D78">
              <w:rPr>
                <w:rFonts w:hint="eastAsia"/>
                <w:strike w:val="0"/>
              </w:rPr>
              <w:t>未滿</w:t>
            </w:r>
            <w:r w:rsidRPr="00215D78">
              <w:rPr>
                <w:strike w:val="0"/>
              </w:rPr>
              <w:t>40</w:t>
            </w:r>
            <w:r w:rsidRPr="00215D78">
              <w:rPr>
                <w:rFonts w:hint="eastAsia"/>
                <w:strike w:val="0"/>
              </w:rPr>
              <w:t>歲</w:t>
            </w:r>
          </w:p>
        </w:tc>
        <w:tc>
          <w:tcPr>
            <w:tcW w:w="1276" w:type="dxa"/>
            <w:noWrap/>
          </w:tcPr>
          <w:p w:rsidR="00EC262E" w:rsidRPr="00215D78" w:rsidRDefault="00EC262E" w:rsidP="00173516">
            <w:pPr>
              <w:rPr>
                <w:strike w:val="0"/>
              </w:rPr>
            </w:pPr>
            <w:r w:rsidRPr="00215D78">
              <w:rPr>
                <w:strike w:val="0"/>
              </w:rPr>
              <w:t>.40041</w:t>
            </w:r>
          </w:p>
        </w:tc>
        <w:tc>
          <w:tcPr>
            <w:tcW w:w="992" w:type="dxa"/>
            <w:noWrap/>
          </w:tcPr>
          <w:p w:rsidR="00EC262E" w:rsidRPr="00215D78" w:rsidRDefault="00EC262E" w:rsidP="00173516">
            <w:pPr>
              <w:rPr>
                <w:strike w:val="0"/>
              </w:rPr>
            </w:pPr>
            <w:r w:rsidRPr="00215D78">
              <w:rPr>
                <w:strike w:val="0"/>
              </w:rPr>
              <w:t>.17224</w:t>
            </w:r>
          </w:p>
        </w:tc>
        <w:tc>
          <w:tcPr>
            <w:tcW w:w="850" w:type="dxa"/>
            <w:noWrap/>
          </w:tcPr>
          <w:p w:rsidR="00EC262E" w:rsidRPr="00215D78" w:rsidRDefault="00EC262E" w:rsidP="00173516">
            <w:pPr>
              <w:rPr>
                <w:strike w:val="0"/>
              </w:rPr>
            </w:pPr>
            <w:r w:rsidRPr="00215D78">
              <w:rPr>
                <w:strike w:val="0"/>
              </w:rPr>
              <w:t>.209</w:t>
            </w:r>
          </w:p>
        </w:tc>
        <w:tc>
          <w:tcPr>
            <w:tcW w:w="1056" w:type="dxa"/>
            <w:noWrap/>
          </w:tcPr>
          <w:p w:rsidR="00EC262E" w:rsidRPr="00215D78" w:rsidRDefault="00EC262E" w:rsidP="00173516">
            <w:pPr>
              <w:rPr>
                <w:strike w:val="0"/>
              </w:rPr>
            </w:pPr>
            <w:r w:rsidRPr="00215D78">
              <w:rPr>
                <w:strike w:val="0"/>
              </w:rPr>
              <w:t>-.0877</w:t>
            </w:r>
          </w:p>
        </w:tc>
        <w:tc>
          <w:tcPr>
            <w:tcW w:w="1134" w:type="dxa"/>
            <w:noWrap/>
          </w:tcPr>
          <w:p w:rsidR="00EC262E" w:rsidRPr="00215D78" w:rsidRDefault="00EC262E" w:rsidP="00173516">
            <w:pPr>
              <w:rPr>
                <w:strike w:val="0"/>
              </w:rPr>
            </w:pPr>
            <w:r w:rsidRPr="00215D78">
              <w:rPr>
                <w:strike w:val="0"/>
              </w:rPr>
              <w:t>.8885</w:t>
            </w:r>
          </w:p>
        </w:tc>
      </w:tr>
      <w:tr w:rsidR="00EC262E" w:rsidRPr="00215D78" w:rsidTr="00215D78">
        <w:trPr>
          <w:trHeight w:val="330"/>
        </w:trPr>
        <w:tc>
          <w:tcPr>
            <w:tcW w:w="940" w:type="dxa"/>
            <w:vMerge/>
          </w:tcPr>
          <w:p w:rsidR="00EC262E" w:rsidRPr="00215D78" w:rsidRDefault="00EC262E" w:rsidP="00173516">
            <w:pPr>
              <w:rPr>
                <w:strike w:val="0"/>
              </w:rPr>
            </w:pPr>
          </w:p>
        </w:tc>
        <w:tc>
          <w:tcPr>
            <w:tcW w:w="1395" w:type="dxa"/>
            <w:vMerge/>
          </w:tcPr>
          <w:p w:rsidR="00EC262E" w:rsidRPr="00215D78" w:rsidRDefault="00EC262E" w:rsidP="00173516">
            <w:pPr>
              <w:rPr>
                <w:strike w:val="0"/>
              </w:rPr>
            </w:pPr>
          </w:p>
        </w:tc>
        <w:tc>
          <w:tcPr>
            <w:tcW w:w="1396" w:type="dxa"/>
          </w:tcPr>
          <w:p w:rsidR="00EC262E" w:rsidRPr="00215D78" w:rsidRDefault="00EC262E" w:rsidP="00173516">
            <w:pPr>
              <w:rPr>
                <w:strike w:val="0"/>
              </w:rPr>
            </w:pPr>
            <w:r w:rsidRPr="00215D78">
              <w:rPr>
                <w:strike w:val="0"/>
              </w:rPr>
              <w:t>40-49</w:t>
            </w:r>
            <w:r w:rsidRPr="00215D78">
              <w:rPr>
                <w:rFonts w:hint="eastAsia"/>
                <w:strike w:val="0"/>
              </w:rPr>
              <w:t>歲</w:t>
            </w:r>
          </w:p>
        </w:tc>
        <w:tc>
          <w:tcPr>
            <w:tcW w:w="1276" w:type="dxa"/>
            <w:noWrap/>
          </w:tcPr>
          <w:p w:rsidR="00EC262E" w:rsidRPr="00215D78" w:rsidRDefault="00EC262E" w:rsidP="00173516">
            <w:pPr>
              <w:rPr>
                <w:strike w:val="0"/>
              </w:rPr>
            </w:pPr>
            <w:r w:rsidRPr="00215D78">
              <w:rPr>
                <w:strike w:val="0"/>
              </w:rPr>
              <w:t>-.15900</w:t>
            </w:r>
          </w:p>
        </w:tc>
        <w:tc>
          <w:tcPr>
            <w:tcW w:w="992" w:type="dxa"/>
            <w:noWrap/>
          </w:tcPr>
          <w:p w:rsidR="00EC262E" w:rsidRPr="00215D78" w:rsidRDefault="00EC262E" w:rsidP="00173516">
            <w:pPr>
              <w:rPr>
                <w:strike w:val="0"/>
              </w:rPr>
            </w:pPr>
            <w:r w:rsidRPr="00215D78">
              <w:rPr>
                <w:strike w:val="0"/>
              </w:rPr>
              <w:t>.13924</w:t>
            </w:r>
          </w:p>
        </w:tc>
        <w:tc>
          <w:tcPr>
            <w:tcW w:w="850" w:type="dxa"/>
            <w:noWrap/>
          </w:tcPr>
          <w:p w:rsidR="00EC262E" w:rsidRPr="00215D78" w:rsidRDefault="00EC262E" w:rsidP="00173516">
            <w:pPr>
              <w:rPr>
                <w:strike w:val="0"/>
              </w:rPr>
            </w:pPr>
            <w:r w:rsidRPr="00215D78">
              <w:rPr>
                <w:strike w:val="0"/>
              </w:rPr>
              <w:t>1.000</w:t>
            </w:r>
          </w:p>
        </w:tc>
        <w:tc>
          <w:tcPr>
            <w:tcW w:w="1056" w:type="dxa"/>
            <w:noWrap/>
          </w:tcPr>
          <w:p w:rsidR="00EC262E" w:rsidRPr="00215D78" w:rsidRDefault="00EC262E" w:rsidP="00173516">
            <w:pPr>
              <w:rPr>
                <w:strike w:val="0"/>
              </w:rPr>
            </w:pPr>
            <w:r w:rsidRPr="00215D78">
              <w:rPr>
                <w:strike w:val="0"/>
              </w:rPr>
              <w:t>-.5536</w:t>
            </w:r>
          </w:p>
        </w:tc>
        <w:tc>
          <w:tcPr>
            <w:tcW w:w="1134" w:type="dxa"/>
            <w:noWrap/>
          </w:tcPr>
          <w:p w:rsidR="00EC262E" w:rsidRPr="00215D78" w:rsidRDefault="00EC262E" w:rsidP="00173516">
            <w:pPr>
              <w:rPr>
                <w:strike w:val="0"/>
              </w:rPr>
            </w:pPr>
            <w:r w:rsidRPr="00215D78">
              <w:rPr>
                <w:strike w:val="0"/>
              </w:rPr>
              <w:t>.2356</w:t>
            </w:r>
          </w:p>
        </w:tc>
      </w:tr>
      <w:tr w:rsidR="00EC262E" w:rsidRPr="00215D78" w:rsidTr="00215D78">
        <w:trPr>
          <w:trHeight w:val="330"/>
        </w:trPr>
        <w:tc>
          <w:tcPr>
            <w:tcW w:w="940" w:type="dxa"/>
            <w:vMerge/>
          </w:tcPr>
          <w:p w:rsidR="00EC262E" w:rsidRPr="00215D78" w:rsidRDefault="00EC262E" w:rsidP="00173516">
            <w:pPr>
              <w:rPr>
                <w:strike w:val="0"/>
              </w:rPr>
            </w:pPr>
          </w:p>
        </w:tc>
        <w:tc>
          <w:tcPr>
            <w:tcW w:w="1395" w:type="dxa"/>
            <w:vMerge/>
          </w:tcPr>
          <w:p w:rsidR="00EC262E" w:rsidRPr="00215D78" w:rsidRDefault="00EC262E" w:rsidP="00173516">
            <w:pPr>
              <w:rPr>
                <w:strike w:val="0"/>
              </w:rPr>
            </w:pPr>
          </w:p>
        </w:tc>
        <w:tc>
          <w:tcPr>
            <w:tcW w:w="1396" w:type="dxa"/>
          </w:tcPr>
          <w:p w:rsidR="00EC262E" w:rsidRPr="00215D78" w:rsidRDefault="00EC262E" w:rsidP="00173516">
            <w:pPr>
              <w:rPr>
                <w:strike w:val="0"/>
              </w:rPr>
            </w:pPr>
            <w:r w:rsidRPr="00215D78">
              <w:rPr>
                <w:strike w:val="0"/>
              </w:rPr>
              <w:t>60-69</w:t>
            </w:r>
            <w:r w:rsidRPr="00215D78">
              <w:rPr>
                <w:rFonts w:hint="eastAsia"/>
                <w:strike w:val="0"/>
              </w:rPr>
              <w:t>歲</w:t>
            </w:r>
          </w:p>
        </w:tc>
        <w:tc>
          <w:tcPr>
            <w:tcW w:w="1276" w:type="dxa"/>
            <w:noWrap/>
          </w:tcPr>
          <w:p w:rsidR="00EC262E" w:rsidRPr="00215D78" w:rsidRDefault="00EC262E" w:rsidP="00173516">
            <w:pPr>
              <w:rPr>
                <w:strike w:val="0"/>
              </w:rPr>
            </w:pPr>
            <w:r w:rsidRPr="00215D78">
              <w:rPr>
                <w:strike w:val="0"/>
              </w:rPr>
              <w:t>-.03763</w:t>
            </w:r>
          </w:p>
        </w:tc>
        <w:tc>
          <w:tcPr>
            <w:tcW w:w="992" w:type="dxa"/>
            <w:noWrap/>
          </w:tcPr>
          <w:p w:rsidR="00EC262E" w:rsidRPr="00215D78" w:rsidRDefault="00EC262E" w:rsidP="00173516">
            <w:pPr>
              <w:rPr>
                <w:strike w:val="0"/>
              </w:rPr>
            </w:pPr>
            <w:r w:rsidRPr="00215D78">
              <w:rPr>
                <w:strike w:val="0"/>
              </w:rPr>
              <w:t>.09838</w:t>
            </w:r>
          </w:p>
        </w:tc>
        <w:tc>
          <w:tcPr>
            <w:tcW w:w="850" w:type="dxa"/>
            <w:noWrap/>
          </w:tcPr>
          <w:p w:rsidR="00EC262E" w:rsidRPr="00215D78" w:rsidRDefault="00EC262E" w:rsidP="00173516">
            <w:pPr>
              <w:rPr>
                <w:strike w:val="0"/>
              </w:rPr>
            </w:pPr>
            <w:r w:rsidRPr="00215D78">
              <w:rPr>
                <w:strike w:val="0"/>
              </w:rPr>
              <w:t>1.000</w:t>
            </w:r>
          </w:p>
        </w:tc>
        <w:tc>
          <w:tcPr>
            <w:tcW w:w="1056" w:type="dxa"/>
            <w:noWrap/>
          </w:tcPr>
          <w:p w:rsidR="00EC262E" w:rsidRPr="00215D78" w:rsidRDefault="00EC262E" w:rsidP="00173516">
            <w:pPr>
              <w:rPr>
                <w:strike w:val="0"/>
              </w:rPr>
            </w:pPr>
            <w:r w:rsidRPr="00215D78">
              <w:rPr>
                <w:strike w:val="0"/>
              </w:rPr>
              <w:t>-.3164</w:t>
            </w:r>
          </w:p>
        </w:tc>
        <w:tc>
          <w:tcPr>
            <w:tcW w:w="1134" w:type="dxa"/>
            <w:noWrap/>
          </w:tcPr>
          <w:p w:rsidR="00EC262E" w:rsidRPr="00215D78" w:rsidRDefault="00EC262E" w:rsidP="00173516">
            <w:pPr>
              <w:rPr>
                <w:strike w:val="0"/>
              </w:rPr>
            </w:pPr>
            <w:r w:rsidRPr="00215D78">
              <w:rPr>
                <w:strike w:val="0"/>
              </w:rPr>
              <w:t>.2412</w:t>
            </w:r>
          </w:p>
        </w:tc>
      </w:tr>
      <w:tr w:rsidR="00EC262E" w:rsidRPr="00215D78" w:rsidTr="00215D78">
        <w:trPr>
          <w:trHeight w:val="330"/>
        </w:trPr>
        <w:tc>
          <w:tcPr>
            <w:tcW w:w="940" w:type="dxa"/>
            <w:vMerge/>
          </w:tcPr>
          <w:p w:rsidR="00EC262E" w:rsidRPr="00215D78" w:rsidRDefault="00EC262E" w:rsidP="00173516">
            <w:pPr>
              <w:rPr>
                <w:strike w:val="0"/>
              </w:rPr>
            </w:pPr>
          </w:p>
        </w:tc>
        <w:tc>
          <w:tcPr>
            <w:tcW w:w="1395" w:type="dxa"/>
            <w:vMerge/>
          </w:tcPr>
          <w:p w:rsidR="00EC262E" w:rsidRPr="00215D78" w:rsidRDefault="00EC262E" w:rsidP="00173516">
            <w:pPr>
              <w:rPr>
                <w:strike w:val="0"/>
              </w:rPr>
            </w:pPr>
          </w:p>
        </w:tc>
        <w:tc>
          <w:tcPr>
            <w:tcW w:w="1396" w:type="dxa"/>
          </w:tcPr>
          <w:p w:rsidR="00EC262E" w:rsidRPr="00215D78" w:rsidRDefault="00EC262E" w:rsidP="00173516">
            <w:pPr>
              <w:rPr>
                <w:strike w:val="0"/>
              </w:rPr>
            </w:pPr>
            <w:r w:rsidRPr="00215D78">
              <w:rPr>
                <w:strike w:val="0"/>
              </w:rPr>
              <w:t>70</w:t>
            </w:r>
            <w:r w:rsidRPr="00215D78">
              <w:rPr>
                <w:rFonts w:hint="eastAsia"/>
                <w:strike w:val="0"/>
              </w:rPr>
              <w:t>歲以上</w:t>
            </w:r>
          </w:p>
        </w:tc>
        <w:tc>
          <w:tcPr>
            <w:tcW w:w="1276" w:type="dxa"/>
            <w:noWrap/>
          </w:tcPr>
          <w:p w:rsidR="00EC262E" w:rsidRPr="00215D78" w:rsidRDefault="00EC262E" w:rsidP="00173516">
            <w:pPr>
              <w:rPr>
                <w:strike w:val="0"/>
              </w:rPr>
            </w:pPr>
            <w:r w:rsidRPr="00215D78">
              <w:rPr>
                <w:strike w:val="0"/>
              </w:rPr>
              <w:t>-.20838</w:t>
            </w:r>
          </w:p>
        </w:tc>
        <w:tc>
          <w:tcPr>
            <w:tcW w:w="992" w:type="dxa"/>
            <w:noWrap/>
          </w:tcPr>
          <w:p w:rsidR="00EC262E" w:rsidRPr="00215D78" w:rsidRDefault="00EC262E" w:rsidP="00173516">
            <w:pPr>
              <w:rPr>
                <w:strike w:val="0"/>
              </w:rPr>
            </w:pPr>
            <w:r w:rsidRPr="00215D78">
              <w:rPr>
                <w:strike w:val="0"/>
              </w:rPr>
              <w:t>.13924</w:t>
            </w:r>
          </w:p>
        </w:tc>
        <w:tc>
          <w:tcPr>
            <w:tcW w:w="850" w:type="dxa"/>
            <w:noWrap/>
          </w:tcPr>
          <w:p w:rsidR="00EC262E" w:rsidRPr="00215D78" w:rsidRDefault="00EC262E" w:rsidP="00173516">
            <w:pPr>
              <w:rPr>
                <w:strike w:val="0"/>
              </w:rPr>
            </w:pPr>
            <w:r w:rsidRPr="00215D78">
              <w:rPr>
                <w:strike w:val="0"/>
              </w:rPr>
              <w:t>1.000</w:t>
            </w:r>
          </w:p>
        </w:tc>
        <w:tc>
          <w:tcPr>
            <w:tcW w:w="1056" w:type="dxa"/>
            <w:noWrap/>
          </w:tcPr>
          <w:p w:rsidR="00EC262E" w:rsidRPr="00215D78" w:rsidRDefault="00EC262E" w:rsidP="00173516">
            <w:pPr>
              <w:rPr>
                <w:strike w:val="0"/>
              </w:rPr>
            </w:pPr>
            <w:r w:rsidRPr="00215D78">
              <w:rPr>
                <w:strike w:val="0"/>
              </w:rPr>
              <w:t>-.6030</w:t>
            </w:r>
          </w:p>
        </w:tc>
        <w:tc>
          <w:tcPr>
            <w:tcW w:w="1134" w:type="dxa"/>
            <w:noWrap/>
          </w:tcPr>
          <w:p w:rsidR="00EC262E" w:rsidRPr="00215D78" w:rsidRDefault="00EC262E" w:rsidP="00173516">
            <w:pPr>
              <w:rPr>
                <w:strike w:val="0"/>
              </w:rPr>
            </w:pPr>
            <w:r w:rsidRPr="00215D78">
              <w:rPr>
                <w:strike w:val="0"/>
              </w:rPr>
              <w:t>.1862</w:t>
            </w:r>
          </w:p>
        </w:tc>
      </w:tr>
      <w:tr w:rsidR="00EC262E" w:rsidRPr="00215D78" w:rsidTr="00215D78">
        <w:trPr>
          <w:trHeight w:val="330"/>
        </w:trPr>
        <w:tc>
          <w:tcPr>
            <w:tcW w:w="940" w:type="dxa"/>
            <w:vMerge/>
          </w:tcPr>
          <w:p w:rsidR="00EC262E" w:rsidRPr="00215D78" w:rsidRDefault="00EC262E" w:rsidP="00173516">
            <w:pPr>
              <w:rPr>
                <w:strike w:val="0"/>
              </w:rPr>
            </w:pPr>
          </w:p>
        </w:tc>
        <w:tc>
          <w:tcPr>
            <w:tcW w:w="1395" w:type="dxa"/>
            <w:vMerge w:val="restart"/>
          </w:tcPr>
          <w:p w:rsidR="00EC262E" w:rsidRPr="00215D78" w:rsidRDefault="00EC262E" w:rsidP="00173516">
            <w:pPr>
              <w:rPr>
                <w:strike w:val="0"/>
              </w:rPr>
            </w:pPr>
            <w:r w:rsidRPr="00215D78">
              <w:rPr>
                <w:strike w:val="0"/>
              </w:rPr>
              <w:t>60-69</w:t>
            </w:r>
            <w:r w:rsidRPr="00215D78">
              <w:rPr>
                <w:rFonts w:hint="eastAsia"/>
                <w:strike w:val="0"/>
              </w:rPr>
              <w:t>歲</w:t>
            </w:r>
          </w:p>
        </w:tc>
        <w:tc>
          <w:tcPr>
            <w:tcW w:w="1396" w:type="dxa"/>
          </w:tcPr>
          <w:p w:rsidR="00EC262E" w:rsidRPr="00215D78" w:rsidRDefault="00EC262E" w:rsidP="00173516">
            <w:pPr>
              <w:rPr>
                <w:strike w:val="0"/>
              </w:rPr>
            </w:pPr>
            <w:r w:rsidRPr="00215D78">
              <w:rPr>
                <w:rFonts w:hint="eastAsia"/>
                <w:strike w:val="0"/>
              </w:rPr>
              <w:t>未滿</w:t>
            </w:r>
            <w:r w:rsidRPr="00215D78">
              <w:rPr>
                <w:strike w:val="0"/>
              </w:rPr>
              <w:t>40</w:t>
            </w:r>
            <w:r w:rsidRPr="00215D78">
              <w:rPr>
                <w:rFonts w:hint="eastAsia"/>
                <w:strike w:val="0"/>
              </w:rPr>
              <w:t>歲</w:t>
            </w:r>
          </w:p>
        </w:tc>
        <w:tc>
          <w:tcPr>
            <w:tcW w:w="1276" w:type="dxa"/>
            <w:noWrap/>
          </w:tcPr>
          <w:p w:rsidR="00EC262E" w:rsidRPr="00215D78" w:rsidRDefault="00EC262E" w:rsidP="00173516">
            <w:pPr>
              <w:rPr>
                <w:strike w:val="0"/>
              </w:rPr>
            </w:pPr>
            <w:r w:rsidRPr="00215D78">
              <w:rPr>
                <w:strike w:val="0"/>
              </w:rPr>
              <w:t>.43804</w:t>
            </w:r>
          </w:p>
        </w:tc>
        <w:tc>
          <w:tcPr>
            <w:tcW w:w="992" w:type="dxa"/>
            <w:noWrap/>
          </w:tcPr>
          <w:p w:rsidR="00EC262E" w:rsidRPr="00215D78" w:rsidRDefault="00EC262E" w:rsidP="00173516">
            <w:pPr>
              <w:rPr>
                <w:strike w:val="0"/>
              </w:rPr>
            </w:pPr>
            <w:r w:rsidRPr="00215D78">
              <w:rPr>
                <w:strike w:val="0"/>
              </w:rPr>
              <w:t>.17457</w:t>
            </w:r>
          </w:p>
        </w:tc>
        <w:tc>
          <w:tcPr>
            <w:tcW w:w="850" w:type="dxa"/>
            <w:noWrap/>
          </w:tcPr>
          <w:p w:rsidR="00EC262E" w:rsidRPr="00215D78" w:rsidRDefault="00EC262E" w:rsidP="00173516">
            <w:pPr>
              <w:rPr>
                <w:strike w:val="0"/>
              </w:rPr>
            </w:pPr>
            <w:r w:rsidRPr="00215D78">
              <w:rPr>
                <w:strike w:val="0"/>
              </w:rPr>
              <w:t>.128</w:t>
            </w:r>
          </w:p>
        </w:tc>
        <w:tc>
          <w:tcPr>
            <w:tcW w:w="1056" w:type="dxa"/>
            <w:noWrap/>
          </w:tcPr>
          <w:p w:rsidR="00EC262E" w:rsidRPr="00215D78" w:rsidRDefault="00EC262E" w:rsidP="00173516">
            <w:pPr>
              <w:rPr>
                <w:strike w:val="0"/>
              </w:rPr>
            </w:pPr>
            <w:r w:rsidRPr="00215D78">
              <w:rPr>
                <w:strike w:val="0"/>
              </w:rPr>
              <w:t>-.0567</w:t>
            </w:r>
          </w:p>
        </w:tc>
        <w:tc>
          <w:tcPr>
            <w:tcW w:w="1134" w:type="dxa"/>
            <w:noWrap/>
          </w:tcPr>
          <w:p w:rsidR="00EC262E" w:rsidRPr="00215D78" w:rsidRDefault="00EC262E" w:rsidP="00173516">
            <w:pPr>
              <w:rPr>
                <w:strike w:val="0"/>
              </w:rPr>
            </w:pPr>
            <w:r w:rsidRPr="00215D78">
              <w:rPr>
                <w:strike w:val="0"/>
              </w:rPr>
              <w:t>.9328</w:t>
            </w:r>
          </w:p>
        </w:tc>
      </w:tr>
      <w:tr w:rsidR="00EC262E" w:rsidRPr="00215D78" w:rsidTr="00215D78">
        <w:trPr>
          <w:trHeight w:val="330"/>
        </w:trPr>
        <w:tc>
          <w:tcPr>
            <w:tcW w:w="940" w:type="dxa"/>
            <w:vMerge/>
          </w:tcPr>
          <w:p w:rsidR="00EC262E" w:rsidRPr="00215D78" w:rsidRDefault="00EC262E" w:rsidP="00173516">
            <w:pPr>
              <w:rPr>
                <w:strike w:val="0"/>
              </w:rPr>
            </w:pPr>
          </w:p>
        </w:tc>
        <w:tc>
          <w:tcPr>
            <w:tcW w:w="1395" w:type="dxa"/>
            <w:vMerge/>
          </w:tcPr>
          <w:p w:rsidR="00EC262E" w:rsidRPr="00215D78" w:rsidRDefault="00EC262E" w:rsidP="00173516">
            <w:pPr>
              <w:rPr>
                <w:strike w:val="0"/>
              </w:rPr>
            </w:pPr>
          </w:p>
        </w:tc>
        <w:tc>
          <w:tcPr>
            <w:tcW w:w="1396" w:type="dxa"/>
          </w:tcPr>
          <w:p w:rsidR="00EC262E" w:rsidRPr="00215D78" w:rsidRDefault="00EC262E" w:rsidP="00173516">
            <w:pPr>
              <w:rPr>
                <w:strike w:val="0"/>
              </w:rPr>
            </w:pPr>
            <w:r w:rsidRPr="00215D78">
              <w:rPr>
                <w:strike w:val="0"/>
              </w:rPr>
              <w:t>40-49</w:t>
            </w:r>
            <w:r w:rsidRPr="00215D78">
              <w:rPr>
                <w:rFonts w:hint="eastAsia"/>
                <w:strike w:val="0"/>
              </w:rPr>
              <w:t>歲</w:t>
            </w:r>
          </w:p>
        </w:tc>
        <w:tc>
          <w:tcPr>
            <w:tcW w:w="1276" w:type="dxa"/>
            <w:noWrap/>
          </w:tcPr>
          <w:p w:rsidR="00EC262E" w:rsidRPr="00215D78" w:rsidRDefault="00EC262E" w:rsidP="00173516">
            <w:pPr>
              <w:rPr>
                <w:strike w:val="0"/>
              </w:rPr>
            </w:pPr>
            <w:r w:rsidRPr="00215D78">
              <w:rPr>
                <w:strike w:val="0"/>
              </w:rPr>
              <w:t>-.12137</w:t>
            </w:r>
          </w:p>
        </w:tc>
        <w:tc>
          <w:tcPr>
            <w:tcW w:w="992" w:type="dxa"/>
            <w:noWrap/>
          </w:tcPr>
          <w:p w:rsidR="00EC262E" w:rsidRPr="00215D78" w:rsidRDefault="00EC262E" w:rsidP="00173516">
            <w:pPr>
              <w:rPr>
                <w:strike w:val="0"/>
              </w:rPr>
            </w:pPr>
            <w:r w:rsidRPr="00215D78">
              <w:rPr>
                <w:strike w:val="0"/>
              </w:rPr>
              <w:t>.14211</w:t>
            </w:r>
          </w:p>
        </w:tc>
        <w:tc>
          <w:tcPr>
            <w:tcW w:w="850" w:type="dxa"/>
            <w:noWrap/>
          </w:tcPr>
          <w:p w:rsidR="00EC262E" w:rsidRPr="00215D78" w:rsidRDefault="00EC262E" w:rsidP="00173516">
            <w:pPr>
              <w:rPr>
                <w:strike w:val="0"/>
              </w:rPr>
            </w:pPr>
            <w:r w:rsidRPr="00215D78">
              <w:rPr>
                <w:strike w:val="0"/>
              </w:rPr>
              <w:t>1.000</w:t>
            </w:r>
          </w:p>
        </w:tc>
        <w:tc>
          <w:tcPr>
            <w:tcW w:w="1056" w:type="dxa"/>
            <w:noWrap/>
          </w:tcPr>
          <w:p w:rsidR="00EC262E" w:rsidRPr="00215D78" w:rsidRDefault="00EC262E" w:rsidP="00173516">
            <w:pPr>
              <w:rPr>
                <w:strike w:val="0"/>
              </w:rPr>
            </w:pPr>
            <w:r w:rsidRPr="00215D78">
              <w:rPr>
                <w:strike w:val="0"/>
              </w:rPr>
              <w:t>-.5241</w:t>
            </w:r>
          </w:p>
        </w:tc>
        <w:tc>
          <w:tcPr>
            <w:tcW w:w="1134" w:type="dxa"/>
            <w:noWrap/>
          </w:tcPr>
          <w:p w:rsidR="00EC262E" w:rsidRPr="00215D78" w:rsidRDefault="00EC262E" w:rsidP="00173516">
            <w:pPr>
              <w:rPr>
                <w:strike w:val="0"/>
              </w:rPr>
            </w:pPr>
            <w:r w:rsidRPr="00215D78">
              <w:rPr>
                <w:strike w:val="0"/>
              </w:rPr>
              <w:t>.2814</w:t>
            </w:r>
          </w:p>
        </w:tc>
      </w:tr>
      <w:tr w:rsidR="00EC262E" w:rsidRPr="00215D78" w:rsidTr="00215D78">
        <w:trPr>
          <w:trHeight w:val="345"/>
        </w:trPr>
        <w:tc>
          <w:tcPr>
            <w:tcW w:w="940" w:type="dxa"/>
            <w:vMerge/>
          </w:tcPr>
          <w:p w:rsidR="00EC262E" w:rsidRPr="00215D78" w:rsidRDefault="00EC262E" w:rsidP="00173516">
            <w:pPr>
              <w:rPr>
                <w:strike w:val="0"/>
              </w:rPr>
            </w:pPr>
          </w:p>
        </w:tc>
        <w:tc>
          <w:tcPr>
            <w:tcW w:w="1395" w:type="dxa"/>
            <w:vMerge/>
          </w:tcPr>
          <w:p w:rsidR="00EC262E" w:rsidRPr="00215D78" w:rsidRDefault="00EC262E" w:rsidP="00173516">
            <w:pPr>
              <w:rPr>
                <w:strike w:val="0"/>
              </w:rPr>
            </w:pPr>
          </w:p>
        </w:tc>
        <w:tc>
          <w:tcPr>
            <w:tcW w:w="1396" w:type="dxa"/>
          </w:tcPr>
          <w:p w:rsidR="00EC262E" w:rsidRPr="00215D78" w:rsidRDefault="00EC262E" w:rsidP="00173516">
            <w:pPr>
              <w:rPr>
                <w:strike w:val="0"/>
              </w:rPr>
            </w:pPr>
            <w:r w:rsidRPr="00215D78">
              <w:rPr>
                <w:strike w:val="0"/>
              </w:rPr>
              <w:t>50-59</w:t>
            </w:r>
            <w:r w:rsidRPr="00215D78">
              <w:rPr>
                <w:rFonts w:hint="eastAsia"/>
                <w:strike w:val="0"/>
              </w:rPr>
              <w:t>歲</w:t>
            </w:r>
          </w:p>
        </w:tc>
        <w:tc>
          <w:tcPr>
            <w:tcW w:w="1276" w:type="dxa"/>
            <w:noWrap/>
          </w:tcPr>
          <w:p w:rsidR="00EC262E" w:rsidRPr="00215D78" w:rsidRDefault="00EC262E" w:rsidP="00173516">
            <w:pPr>
              <w:rPr>
                <w:strike w:val="0"/>
              </w:rPr>
            </w:pPr>
            <w:r w:rsidRPr="00215D78">
              <w:rPr>
                <w:strike w:val="0"/>
              </w:rPr>
              <w:t>.03763</w:t>
            </w:r>
          </w:p>
        </w:tc>
        <w:tc>
          <w:tcPr>
            <w:tcW w:w="992" w:type="dxa"/>
            <w:noWrap/>
          </w:tcPr>
          <w:p w:rsidR="00EC262E" w:rsidRPr="00215D78" w:rsidRDefault="00EC262E" w:rsidP="00173516">
            <w:pPr>
              <w:rPr>
                <w:strike w:val="0"/>
              </w:rPr>
            </w:pPr>
            <w:r w:rsidRPr="00215D78">
              <w:rPr>
                <w:strike w:val="0"/>
              </w:rPr>
              <w:t>.09838</w:t>
            </w:r>
          </w:p>
        </w:tc>
        <w:tc>
          <w:tcPr>
            <w:tcW w:w="850" w:type="dxa"/>
            <w:noWrap/>
          </w:tcPr>
          <w:p w:rsidR="00EC262E" w:rsidRPr="00215D78" w:rsidRDefault="00EC262E" w:rsidP="00173516">
            <w:pPr>
              <w:rPr>
                <w:strike w:val="0"/>
              </w:rPr>
            </w:pPr>
            <w:r w:rsidRPr="00215D78">
              <w:rPr>
                <w:strike w:val="0"/>
              </w:rPr>
              <w:t>1.000</w:t>
            </w:r>
          </w:p>
        </w:tc>
        <w:tc>
          <w:tcPr>
            <w:tcW w:w="1056" w:type="dxa"/>
            <w:noWrap/>
          </w:tcPr>
          <w:p w:rsidR="00EC262E" w:rsidRPr="00215D78" w:rsidRDefault="00EC262E" w:rsidP="00173516">
            <w:pPr>
              <w:rPr>
                <w:strike w:val="0"/>
              </w:rPr>
            </w:pPr>
            <w:r w:rsidRPr="00215D78">
              <w:rPr>
                <w:strike w:val="0"/>
              </w:rPr>
              <w:t>-.2412</w:t>
            </w:r>
          </w:p>
        </w:tc>
        <w:tc>
          <w:tcPr>
            <w:tcW w:w="1134" w:type="dxa"/>
            <w:noWrap/>
          </w:tcPr>
          <w:p w:rsidR="00EC262E" w:rsidRPr="00215D78" w:rsidRDefault="00EC262E" w:rsidP="00173516">
            <w:pPr>
              <w:rPr>
                <w:strike w:val="0"/>
              </w:rPr>
            </w:pPr>
            <w:r w:rsidRPr="00215D78">
              <w:rPr>
                <w:strike w:val="0"/>
              </w:rPr>
              <w:t>.3164</w:t>
            </w:r>
          </w:p>
        </w:tc>
      </w:tr>
      <w:tr w:rsidR="00EC262E" w:rsidRPr="00215D78" w:rsidTr="00215D78">
        <w:trPr>
          <w:trHeight w:val="345"/>
        </w:trPr>
        <w:tc>
          <w:tcPr>
            <w:tcW w:w="940" w:type="dxa"/>
            <w:vMerge/>
          </w:tcPr>
          <w:p w:rsidR="00EC262E" w:rsidRPr="00215D78" w:rsidRDefault="00EC262E" w:rsidP="00173516">
            <w:pPr>
              <w:rPr>
                <w:strike w:val="0"/>
              </w:rPr>
            </w:pPr>
          </w:p>
        </w:tc>
        <w:tc>
          <w:tcPr>
            <w:tcW w:w="1395" w:type="dxa"/>
            <w:vMerge/>
          </w:tcPr>
          <w:p w:rsidR="00EC262E" w:rsidRPr="00215D78" w:rsidRDefault="00EC262E" w:rsidP="00173516">
            <w:pPr>
              <w:rPr>
                <w:strike w:val="0"/>
              </w:rPr>
            </w:pPr>
          </w:p>
        </w:tc>
        <w:tc>
          <w:tcPr>
            <w:tcW w:w="1396" w:type="dxa"/>
          </w:tcPr>
          <w:p w:rsidR="00EC262E" w:rsidRPr="00215D78" w:rsidRDefault="00EC262E" w:rsidP="00173516">
            <w:pPr>
              <w:rPr>
                <w:strike w:val="0"/>
              </w:rPr>
            </w:pPr>
            <w:r w:rsidRPr="00215D78">
              <w:rPr>
                <w:strike w:val="0"/>
              </w:rPr>
              <w:t>70</w:t>
            </w:r>
            <w:r w:rsidRPr="00215D78">
              <w:rPr>
                <w:rFonts w:hint="eastAsia"/>
                <w:strike w:val="0"/>
              </w:rPr>
              <w:t>歲以上</w:t>
            </w:r>
          </w:p>
        </w:tc>
        <w:tc>
          <w:tcPr>
            <w:tcW w:w="1276" w:type="dxa"/>
            <w:noWrap/>
          </w:tcPr>
          <w:p w:rsidR="00EC262E" w:rsidRPr="00215D78" w:rsidRDefault="00EC262E" w:rsidP="00173516">
            <w:pPr>
              <w:rPr>
                <w:strike w:val="0"/>
              </w:rPr>
            </w:pPr>
            <w:r w:rsidRPr="00215D78">
              <w:rPr>
                <w:strike w:val="0"/>
              </w:rPr>
              <w:t>-.17076</w:t>
            </w:r>
          </w:p>
        </w:tc>
        <w:tc>
          <w:tcPr>
            <w:tcW w:w="992" w:type="dxa"/>
            <w:noWrap/>
          </w:tcPr>
          <w:p w:rsidR="00EC262E" w:rsidRPr="00215D78" w:rsidRDefault="00EC262E" w:rsidP="00173516">
            <w:pPr>
              <w:rPr>
                <w:strike w:val="0"/>
              </w:rPr>
            </w:pPr>
            <w:r w:rsidRPr="00215D78">
              <w:rPr>
                <w:strike w:val="0"/>
              </w:rPr>
              <w:t>.14211</w:t>
            </w:r>
          </w:p>
        </w:tc>
        <w:tc>
          <w:tcPr>
            <w:tcW w:w="850" w:type="dxa"/>
            <w:noWrap/>
          </w:tcPr>
          <w:p w:rsidR="00EC262E" w:rsidRPr="00215D78" w:rsidRDefault="00EC262E" w:rsidP="00173516">
            <w:pPr>
              <w:rPr>
                <w:strike w:val="0"/>
              </w:rPr>
            </w:pPr>
            <w:r w:rsidRPr="00215D78">
              <w:rPr>
                <w:strike w:val="0"/>
              </w:rPr>
              <w:t>1.000</w:t>
            </w:r>
          </w:p>
        </w:tc>
        <w:tc>
          <w:tcPr>
            <w:tcW w:w="1056" w:type="dxa"/>
            <w:noWrap/>
          </w:tcPr>
          <w:p w:rsidR="00EC262E" w:rsidRPr="00215D78" w:rsidRDefault="00EC262E" w:rsidP="00173516">
            <w:pPr>
              <w:rPr>
                <w:strike w:val="0"/>
              </w:rPr>
            </w:pPr>
            <w:r w:rsidRPr="00215D78">
              <w:rPr>
                <w:strike w:val="0"/>
              </w:rPr>
              <w:t>-.5735</w:t>
            </w:r>
          </w:p>
        </w:tc>
        <w:tc>
          <w:tcPr>
            <w:tcW w:w="1134" w:type="dxa"/>
            <w:noWrap/>
          </w:tcPr>
          <w:p w:rsidR="00EC262E" w:rsidRPr="00215D78" w:rsidRDefault="00EC262E" w:rsidP="00173516">
            <w:pPr>
              <w:rPr>
                <w:strike w:val="0"/>
              </w:rPr>
            </w:pPr>
            <w:r w:rsidRPr="00215D78">
              <w:rPr>
                <w:strike w:val="0"/>
              </w:rPr>
              <w:t>.2320</w:t>
            </w:r>
          </w:p>
        </w:tc>
      </w:tr>
      <w:tr w:rsidR="00EC262E" w:rsidRPr="00215D78" w:rsidTr="00215D78">
        <w:trPr>
          <w:trHeight w:val="345"/>
        </w:trPr>
        <w:tc>
          <w:tcPr>
            <w:tcW w:w="940" w:type="dxa"/>
            <w:vMerge/>
          </w:tcPr>
          <w:p w:rsidR="00EC262E" w:rsidRPr="00215D78" w:rsidRDefault="00EC262E" w:rsidP="00173516">
            <w:pPr>
              <w:rPr>
                <w:strike w:val="0"/>
              </w:rPr>
            </w:pPr>
          </w:p>
        </w:tc>
        <w:tc>
          <w:tcPr>
            <w:tcW w:w="1395" w:type="dxa"/>
            <w:vMerge w:val="restart"/>
          </w:tcPr>
          <w:p w:rsidR="00EC262E" w:rsidRPr="00215D78" w:rsidRDefault="00EC262E" w:rsidP="00173516">
            <w:pPr>
              <w:rPr>
                <w:strike w:val="0"/>
                <w:highlight w:val="yellow"/>
              </w:rPr>
            </w:pPr>
            <w:r w:rsidRPr="00215D78">
              <w:rPr>
                <w:strike w:val="0"/>
                <w:highlight w:val="yellow"/>
              </w:rPr>
              <w:t>70</w:t>
            </w:r>
            <w:r w:rsidRPr="00215D78">
              <w:rPr>
                <w:rFonts w:hint="eastAsia"/>
                <w:strike w:val="0"/>
                <w:highlight w:val="yellow"/>
              </w:rPr>
              <w:t>歲以上</w:t>
            </w:r>
          </w:p>
        </w:tc>
        <w:tc>
          <w:tcPr>
            <w:tcW w:w="1396" w:type="dxa"/>
          </w:tcPr>
          <w:p w:rsidR="00EC262E" w:rsidRPr="00215D78" w:rsidRDefault="00EC262E" w:rsidP="00173516">
            <w:pPr>
              <w:rPr>
                <w:strike w:val="0"/>
                <w:highlight w:val="yellow"/>
              </w:rPr>
            </w:pPr>
            <w:r w:rsidRPr="00215D78">
              <w:rPr>
                <w:rFonts w:hint="eastAsia"/>
                <w:strike w:val="0"/>
                <w:highlight w:val="yellow"/>
              </w:rPr>
              <w:t>未滿</w:t>
            </w:r>
            <w:r w:rsidRPr="00215D78">
              <w:rPr>
                <w:strike w:val="0"/>
                <w:highlight w:val="yellow"/>
              </w:rPr>
              <w:t>40</w:t>
            </w:r>
            <w:r w:rsidRPr="00215D78">
              <w:rPr>
                <w:rFonts w:hint="eastAsia"/>
                <w:strike w:val="0"/>
                <w:highlight w:val="yellow"/>
              </w:rPr>
              <w:t>歲</w:t>
            </w:r>
          </w:p>
        </w:tc>
        <w:tc>
          <w:tcPr>
            <w:tcW w:w="1276" w:type="dxa"/>
            <w:noWrap/>
          </w:tcPr>
          <w:p w:rsidR="00EC262E" w:rsidRPr="00215D78" w:rsidRDefault="00EC262E" w:rsidP="00173516">
            <w:pPr>
              <w:rPr>
                <w:strike w:val="0"/>
                <w:highlight w:val="yellow"/>
              </w:rPr>
            </w:pPr>
            <w:r w:rsidRPr="00215D78">
              <w:rPr>
                <w:strike w:val="0"/>
                <w:highlight w:val="yellow"/>
              </w:rPr>
              <w:t>.60880</w:t>
            </w:r>
            <w:r w:rsidRPr="00215D78">
              <w:rPr>
                <w:strike w:val="0"/>
                <w:highlight w:val="yellow"/>
                <w:vertAlign w:val="superscript"/>
              </w:rPr>
              <w:t>*</w:t>
            </w:r>
          </w:p>
        </w:tc>
        <w:tc>
          <w:tcPr>
            <w:tcW w:w="992" w:type="dxa"/>
            <w:noWrap/>
          </w:tcPr>
          <w:p w:rsidR="00EC262E" w:rsidRPr="00215D78" w:rsidRDefault="00EC262E" w:rsidP="00173516">
            <w:pPr>
              <w:rPr>
                <w:strike w:val="0"/>
              </w:rPr>
            </w:pPr>
            <w:r w:rsidRPr="00215D78">
              <w:rPr>
                <w:strike w:val="0"/>
              </w:rPr>
              <w:t>.20045</w:t>
            </w:r>
          </w:p>
        </w:tc>
        <w:tc>
          <w:tcPr>
            <w:tcW w:w="850" w:type="dxa"/>
            <w:noWrap/>
          </w:tcPr>
          <w:p w:rsidR="00EC262E" w:rsidRPr="00215D78" w:rsidRDefault="00EC262E" w:rsidP="00173516">
            <w:pPr>
              <w:rPr>
                <w:strike w:val="0"/>
              </w:rPr>
            </w:pPr>
            <w:r w:rsidRPr="00215D78">
              <w:rPr>
                <w:strike w:val="0"/>
              </w:rPr>
              <w:t>.027</w:t>
            </w:r>
          </w:p>
        </w:tc>
        <w:tc>
          <w:tcPr>
            <w:tcW w:w="1056" w:type="dxa"/>
            <w:noWrap/>
          </w:tcPr>
          <w:p w:rsidR="00EC262E" w:rsidRPr="00215D78" w:rsidRDefault="00EC262E" w:rsidP="00173516">
            <w:pPr>
              <w:rPr>
                <w:strike w:val="0"/>
              </w:rPr>
            </w:pPr>
            <w:r w:rsidRPr="00215D78">
              <w:rPr>
                <w:strike w:val="0"/>
              </w:rPr>
              <w:t>.0407</w:t>
            </w:r>
          </w:p>
        </w:tc>
        <w:tc>
          <w:tcPr>
            <w:tcW w:w="1134" w:type="dxa"/>
            <w:noWrap/>
          </w:tcPr>
          <w:p w:rsidR="00EC262E" w:rsidRPr="00215D78" w:rsidRDefault="00EC262E" w:rsidP="00173516">
            <w:pPr>
              <w:rPr>
                <w:strike w:val="0"/>
              </w:rPr>
            </w:pPr>
            <w:r w:rsidRPr="00215D78">
              <w:rPr>
                <w:strike w:val="0"/>
              </w:rPr>
              <w:t>1.1769</w:t>
            </w:r>
          </w:p>
        </w:tc>
      </w:tr>
      <w:tr w:rsidR="00EC262E" w:rsidRPr="00215D78" w:rsidTr="00215D78">
        <w:trPr>
          <w:trHeight w:val="345"/>
        </w:trPr>
        <w:tc>
          <w:tcPr>
            <w:tcW w:w="940" w:type="dxa"/>
            <w:vMerge/>
          </w:tcPr>
          <w:p w:rsidR="00EC262E" w:rsidRPr="00215D78" w:rsidRDefault="00EC262E" w:rsidP="00173516">
            <w:pPr>
              <w:rPr>
                <w:strike w:val="0"/>
              </w:rPr>
            </w:pPr>
          </w:p>
        </w:tc>
        <w:tc>
          <w:tcPr>
            <w:tcW w:w="1395" w:type="dxa"/>
            <w:vMerge/>
          </w:tcPr>
          <w:p w:rsidR="00EC262E" w:rsidRPr="00215D78" w:rsidRDefault="00EC262E" w:rsidP="00173516">
            <w:pPr>
              <w:rPr>
                <w:strike w:val="0"/>
              </w:rPr>
            </w:pPr>
          </w:p>
        </w:tc>
        <w:tc>
          <w:tcPr>
            <w:tcW w:w="1396" w:type="dxa"/>
          </w:tcPr>
          <w:p w:rsidR="00EC262E" w:rsidRPr="00215D78" w:rsidRDefault="00EC262E" w:rsidP="00173516">
            <w:pPr>
              <w:rPr>
                <w:strike w:val="0"/>
              </w:rPr>
            </w:pPr>
            <w:r w:rsidRPr="00215D78">
              <w:rPr>
                <w:strike w:val="0"/>
              </w:rPr>
              <w:t>40-49</w:t>
            </w:r>
            <w:r w:rsidRPr="00215D78">
              <w:rPr>
                <w:rFonts w:hint="eastAsia"/>
                <w:strike w:val="0"/>
              </w:rPr>
              <w:t>歲</w:t>
            </w:r>
          </w:p>
        </w:tc>
        <w:tc>
          <w:tcPr>
            <w:tcW w:w="1276" w:type="dxa"/>
            <w:noWrap/>
          </w:tcPr>
          <w:p w:rsidR="00EC262E" w:rsidRPr="00215D78" w:rsidRDefault="00EC262E" w:rsidP="00173516">
            <w:pPr>
              <w:rPr>
                <w:strike w:val="0"/>
              </w:rPr>
            </w:pPr>
            <w:r w:rsidRPr="00215D78">
              <w:rPr>
                <w:strike w:val="0"/>
              </w:rPr>
              <w:t>.04938</w:t>
            </w:r>
          </w:p>
        </w:tc>
        <w:tc>
          <w:tcPr>
            <w:tcW w:w="992" w:type="dxa"/>
            <w:noWrap/>
          </w:tcPr>
          <w:p w:rsidR="00EC262E" w:rsidRPr="00215D78" w:rsidRDefault="00EC262E" w:rsidP="00173516">
            <w:pPr>
              <w:rPr>
                <w:strike w:val="0"/>
              </w:rPr>
            </w:pPr>
            <w:r w:rsidRPr="00215D78">
              <w:rPr>
                <w:strike w:val="0"/>
              </w:rPr>
              <w:t>.17292</w:t>
            </w:r>
          </w:p>
        </w:tc>
        <w:tc>
          <w:tcPr>
            <w:tcW w:w="850" w:type="dxa"/>
            <w:noWrap/>
          </w:tcPr>
          <w:p w:rsidR="00EC262E" w:rsidRPr="00215D78" w:rsidRDefault="00EC262E" w:rsidP="00173516">
            <w:pPr>
              <w:rPr>
                <w:strike w:val="0"/>
              </w:rPr>
            </w:pPr>
            <w:r w:rsidRPr="00215D78">
              <w:rPr>
                <w:strike w:val="0"/>
              </w:rPr>
              <w:t>1.000</w:t>
            </w:r>
          </w:p>
        </w:tc>
        <w:tc>
          <w:tcPr>
            <w:tcW w:w="1056" w:type="dxa"/>
            <w:noWrap/>
          </w:tcPr>
          <w:p w:rsidR="00EC262E" w:rsidRPr="00215D78" w:rsidRDefault="00EC262E" w:rsidP="00173516">
            <w:pPr>
              <w:rPr>
                <w:strike w:val="0"/>
              </w:rPr>
            </w:pPr>
            <w:r w:rsidRPr="00215D78">
              <w:rPr>
                <w:strike w:val="0"/>
              </w:rPr>
              <w:t>-.4407</w:t>
            </w:r>
          </w:p>
        </w:tc>
        <w:tc>
          <w:tcPr>
            <w:tcW w:w="1134" w:type="dxa"/>
            <w:noWrap/>
          </w:tcPr>
          <w:p w:rsidR="00EC262E" w:rsidRPr="00215D78" w:rsidRDefault="00EC262E" w:rsidP="00173516">
            <w:pPr>
              <w:rPr>
                <w:strike w:val="0"/>
              </w:rPr>
            </w:pPr>
            <w:r w:rsidRPr="00215D78">
              <w:rPr>
                <w:strike w:val="0"/>
              </w:rPr>
              <w:t>.5395</w:t>
            </w:r>
          </w:p>
        </w:tc>
      </w:tr>
      <w:tr w:rsidR="00EC262E" w:rsidRPr="00215D78" w:rsidTr="00215D78">
        <w:trPr>
          <w:trHeight w:val="345"/>
        </w:trPr>
        <w:tc>
          <w:tcPr>
            <w:tcW w:w="940" w:type="dxa"/>
            <w:vMerge/>
          </w:tcPr>
          <w:p w:rsidR="00EC262E" w:rsidRPr="00215D78" w:rsidRDefault="00EC262E" w:rsidP="00173516">
            <w:pPr>
              <w:rPr>
                <w:strike w:val="0"/>
              </w:rPr>
            </w:pPr>
          </w:p>
        </w:tc>
        <w:tc>
          <w:tcPr>
            <w:tcW w:w="1395" w:type="dxa"/>
            <w:vMerge/>
          </w:tcPr>
          <w:p w:rsidR="00EC262E" w:rsidRPr="00215D78" w:rsidRDefault="00EC262E" w:rsidP="00173516">
            <w:pPr>
              <w:rPr>
                <w:strike w:val="0"/>
              </w:rPr>
            </w:pPr>
          </w:p>
        </w:tc>
        <w:tc>
          <w:tcPr>
            <w:tcW w:w="1396" w:type="dxa"/>
          </w:tcPr>
          <w:p w:rsidR="00EC262E" w:rsidRPr="00215D78" w:rsidRDefault="00EC262E" w:rsidP="00173516">
            <w:pPr>
              <w:rPr>
                <w:strike w:val="0"/>
              </w:rPr>
            </w:pPr>
            <w:r w:rsidRPr="00215D78">
              <w:rPr>
                <w:strike w:val="0"/>
              </w:rPr>
              <w:t>50-59</w:t>
            </w:r>
            <w:r w:rsidRPr="00215D78">
              <w:rPr>
                <w:rFonts w:hint="eastAsia"/>
                <w:strike w:val="0"/>
              </w:rPr>
              <w:t>歲</w:t>
            </w:r>
          </w:p>
        </w:tc>
        <w:tc>
          <w:tcPr>
            <w:tcW w:w="1276" w:type="dxa"/>
            <w:noWrap/>
          </w:tcPr>
          <w:p w:rsidR="00EC262E" w:rsidRPr="00215D78" w:rsidRDefault="00EC262E" w:rsidP="00173516">
            <w:pPr>
              <w:rPr>
                <w:strike w:val="0"/>
              </w:rPr>
            </w:pPr>
            <w:r w:rsidRPr="00215D78">
              <w:rPr>
                <w:strike w:val="0"/>
              </w:rPr>
              <w:t>.20838</w:t>
            </w:r>
          </w:p>
        </w:tc>
        <w:tc>
          <w:tcPr>
            <w:tcW w:w="992" w:type="dxa"/>
            <w:noWrap/>
          </w:tcPr>
          <w:p w:rsidR="00EC262E" w:rsidRPr="00215D78" w:rsidRDefault="00EC262E" w:rsidP="00173516">
            <w:pPr>
              <w:rPr>
                <w:strike w:val="0"/>
              </w:rPr>
            </w:pPr>
            <w:r w:rsidRPr="00215D78">
              <w:rPr>
                <w:strike w:val="0"/>
              </w:rPr>
              <w:t>.13924</w:t>
            </w:r>
          </w:p>
        </w:tc>
        <w:tc>
          <w:tcPr>
            <w:tcW w:w="850" w:type="dxa"/>
            <w:noWrap/>
          </w:tcPr>
          <w:p w:rsidR="00EC262E" w:rsidRPr="00215D78" w:rsidRDefault="00EC262E" w:rsidP="00173516">
            <w:pPr>
              <w:rPr>
                <w:strike w:val="0"/>
              </w:rPr>
            </w:pPr>
            <w:r w:rsidRPr="00215D78">
              <w:rPr>
                <w:strike w:val="0"/>
              </w:rPr>
              <w:t>1.000</w:t>
            </w:r>
          </w:p>
        </w:tc>
        <w:tc>
          <w:tcPr>
            <w:tcW w:w="1056" w:type="dxa"/>
            <w:noWrap/>
          </w:tcPr>
          <w:p w:rsidR="00EC262E" w:rsidRPr="00215D78" w:rsidRDefault="00EC262E" w:rsidP="00173516">
            <w:pPr>
              <w:rPr>
                <w:strike w:val="0"/>
              </w:rPr>
            </w:pPr>
            <w:r w:rsidRPr="00215D78">
              <w:rPr>
                <w:strike w:val="0"/>
              </w:rPr>
              <w:t>-.1862</w:t>
            </w:r>
          </w:p>
        </w:tc>
        <w:tc>
          <w:tcPr>
            <w:tcW w:w="1134" w:type="dxa"/>
            <w:noWrap/>
          </w:tcPr>
          <w:p w:rsidR="00EC262E" w:rsidRPr="00215D78" w:rsidRDefault="00EC262E" w:rsidP="00173516">
            <w:pPr>
              <w:rPr>
                <w:strike w:val="0"/>
              </w:rPr>
            </w:pPr>
            <w:r w:rsidRPr="00215D78">
              <w:rPr>
                <w:strike w:val="0"/>
              </w:rPr>
              <w:t>.6030</w:t>
            </w:r>
          </w:p>
        </w:tc>
      </w:tr>
      <w:tr w:rsidR="00EC262E" w:rsidRPr="00215D78" w:rsidTr="00215D78">
        <w:trPr>
          <w:trHeight w:val="345"/>
        </w:trPr>
        <w:tc>
          <w:tcPr>
            <w:tcW w:w="940" w:type="dxa"/>
            <w:vMerge/>
          </w:tcPr>
          <w:p w:rsidR="00EC262E" w:rsidRPr="00215D78" w:rsidRDefault="00EC262E" w:rsidP="00173516">
            <w:pPr>
              <w:rPr>
                <w:strike w:val="0"/>
              </w:rPr>
            </w:pPr>
          </w:p>
        </w:tc>
        <w:tc>
          <w:tcPr>
            <w:tcW w:w="1395" w:type="dxa"/>
            <w:vMerge/>
          </w:tcPr>
          <w:p w:rsidR="00EC262E" w:rsidRPr="00215D78" w:rsidRDefault="00EC262E" w:rsidP="00173516">
            <w:pPr>
              <w:rPr>
                <w:strike w:val="0"/>
              </w:rPr>
            </w:pPr>
          </w:p>
        </w:tc>
        <w:tc>
          <w:tcPr>
            <w:tcW w:w="1396" w:type="dxa"/>
          </w:tcPr>
          <w:p w:rsidR="00EC262E" w:rsidRPr="00215D78" w:rsidRDefault="00EC262E" w:rsidP="00173516">
            <w:pPr>
              <w:rPr>
                <w:strike w:val="0"/>
              </w:rPr>
            </w:pPr>
            <w:r w:rsidRPr="00215D78">
              <w:rPr>
                <w:strike w:val="0"/>
              </w:rPr>
              <w:t>60-69</w:t>
            </w:r>
            <w:r w:rsidRPr="00215D78">
              <w:rPr>
                <w:rFonts w:hint="eastAsia"/>
                <w:strike w:val="0"/>
              </w:rPr>
              <w:t>歲</w:t>
            </w:r>
          </w:p>
        </w:tc>
        <w:tc>
          <w:tcPr>
            <w:tcW w:w="1276" w:type="dxa"/>
            <w:noWrap/>
          </w:tcPr>
          <w:p w:rsidR="00EC262E" w:rsidRPr="00215D78" w:rsidRDefault="00EC262E" w:rsidP="00173516">
            <w:pPr>
              <w:rPr>
                <w:strike w:val="0"/>
              </w:rPr>
            </w:pPr>
            <w:r w:rsidRPr="00215D78">
              <w:rPr>
                <w:strike w:val="0"/>
              </w:rPr>
              <w:t>.17076</w:t>
            </w:r>
          </w:p>
        </w:tc>
        <w:tc>
          <w:tcPr>
            <w:tcW w:w="992" w:type="dxa"/>
            <w:noWrap/>
          </w:tcPr>
          <w:p w:rsidR="00EC262E" w:rsidRPr="00215D78" w:rsidRDefault="00EC262E" w:rsidP="00173516">
            <w:pPr>
              <w:rPr>
                <w:strike w:val="0"/>
              </w:rPr>
            </w:pPr>
            <w:r w:rsidRPr="00215D78">
              <w:rPr>
                <w:strike w:val="0"/>
              </w:rPr>
              <w:t>.14211</w:t>
            </w:r>
          </w:p>
        </w:tc>
        <w:tc>
          <w:tcPr>
            <w:tcW w:w="850" w:type="dxa"/>
            <w:noWrap/>
          </w:tcPr>
          <w:p w:rsidR="00EC262E" w:rsidRPr="00215D78" w:rsidRDefault="00EC262E" w:rsidP="00173516">
            <w:pPr>
              <w:rPr>
                <w:strike w:val="0"/>
              </w:rPr>
            </w:pPr>
            <w:r w:rsidRPr="00215D78">
              <w:rPr>
                <w:strike w:val="0"/>
              </w:rPr>
              <w:t>1.000</w:t>
            </w:r>
          </w:p>
        </w:tc>
        <w:tc>
          <w:tcPr>
            <w:tcW w:w="1056" w:type="dxa"/>
            <w:noWrap/>
          </w:tcPr>
          <w:p w:rsidR="00EC262E" w:rsidRPr="00215D78" w:rsidRDefault="00EC262E" w:rsidP="00173516">
            <w:pPr>
              <w:rPr>
                <w:strike w:val="0"/>
              </w:rPr>
            </w:pPr>
            <w:r w:rsidRPr="00215D78">
              <w:rPr>
                <w:strike w:val="0"/>
              </w:rPr>
              <w:t>-.2320</w:t>
            </w:r>
          </w:p>
        </w:tc>
        <w:tc>
          <w:tcPr>
            <w:tcW w:w="1134" w:type="dxa"/>
            <w:noWrap/>
          </w:tcPr>
          <w:p w:rsidR="00EC262E" w:rsidRPr="00215D78" w:rsidRDefault="00EC262E" w:rsidP="00173516">
            <w:pPr>
              <w:rPr>
                <w:strike w:val="0"/>
              </w:rPr>
            </w:pPr>
            <w:r w:rsidRPr="00215D78">
              <w:rPr>
                <w:strike w:val="0"/>
              </w:rPr>
              <w:t>.5735</w:t>
            </w:r>
          </w:p>
        </w:tc>
      </w:tr>
      <w:tr w:rsidR="00EC262E" w:rsidRPr="00215D78" w:rsidTr="00215D78">
        <w:trPr>
          <w:trHeight w:val="345"/>
        </w:trPr>
        <w:tc>
          <w:tcPr>
            <w:tcW w:w="940" w:type="dxa"/>
            <w:vMerge w:val="restart"/>
          </w:tcPr>
          <w:p w:rsidR="00EC262E" w:rsidRPr="00215D78" w:rsidRDefault="00EC262E" w:rsidP="00173516">
            <w:pPr>
              <w:rPr>
                <w:strike w:val="0"/>
              </w:rPr>
            </w:pPr>
            <w:r w:rsidRPr="00215D78">
              <w:rPr>
                <w:rFonts w:hint="eastAsia"/>
                <w:strike w:val="0"/>
              </w:rPr>
              <w:t>因緣宿命</w:t>
            </w:r>
          </w:p>
        </w:tc>
        <w:tc>
          <w:tcPr>
            <w:tcW w:w="1395" w:type="dxa"/>
            <w:vMerge w:val="restart"/>
          </w:tcPr>
          <w:p w:rsidR="00EC262E" w:rsidRPr="00215D78" w:rsidRDefault="00EC262E" w:rsidP="00173516">
            <w:pPr>
              <w:rPr>
                <w:strike w:val="0"/>
                <w:highlight w:val="yellow"/>
              </w:rPr>
            </w:pPr>
            <w:r w:rsidRPr="00215D78">
              <w:rPr>
                <w:rFonts w:hint="eastAsia"/>
                <w:strike w:val="0"/>
                <w:highlight w:val="yellow"/>
              </w:rPr>
              <w:t>未滿</w:t>
            </w:r>
            <w:r w:rsidRPr="00215D78">
              <w:rPr>
                <w:strike w:val="0"/>
                <w:highlight w:val="yellow"/>
              </w:rPr>
              <w:t>40</w:t>
            </w:r>
            <w:r w:rsidRPr="00215D78">
              <w:rPr>
                <w:rFonts w:hint="eastAsia"/>
                <w:strike w:val="0"/>
                <w:highlight w:val="yellow"/>
              </w:rPr>
              <w:t>歲</w:t>
            </w:r>
          </w:p>
        </w:tc>
        <w:tc>
          <w:tcPr>
            <w:tcW w:w="1396" w:type="dxa"/>
          </w:tcPr>
          <w:p w:rsidR="00EC262E" w:rsidRPr="00215D78" w:rsidRDefault="00EC262E" w:rsidP="00173516">
            <w:pPr>
              <w:rPr>
                <w:strike w:val="0"/>
                <w:highlight w:val="yellow"/>
              </w:rPr>
            </w:pPr>
            <w:r w:rsidRPr="00215D78">
              <w:rPr>
                <w:strike w:val="0"/>
                <w:highlight w:val="yellow"/>
              </w:rPr>
              <w:t>40-49</w:t>
            </w:r>
            <w:r w:rsidRPr="00215D78">
              <w:rPr>
                <w:rFonts w:hint="eastAsia"/>
                <w:strike w:val="0"/>
                <w:highlight w:val="yellow"/>
              </w:rPr>
              <w:t>歲</w:t>
            </w:r>
          </w:p>
        </w:tc>
        <w:tc>
          <w:tcPr>
            <w:tcW w:w="1276" w:type="dxa"/>
            <w:noWrap/>
          </w:tcPr>
          <w:p w:rsidR="00EC262E" w:rsidRPr="00215D78" w:rsidRDefault="00EC262E" w:rsidP="00173516">
            <w:pPr>
              <w:rPr>
                <w:strike w:val="0"/>
                <w:highlight w:val="yellow"/>
              </w:rPr>
            </w:pPr>
            <w:r w:rsidRPr="00215D78">
              <w:rPr>
                <w:strike w:val="0"/>
                <w:highlight w:val="yellow"/>
              </w:rPr>
              <w:t>-.82986</w:t>
            </w:r>
            <w:r w:rsidRPr="00215D78">
              <w:rPr>
                <w:strike w:val="0"/>
                <w:highlight w:val="yellow"/>
                <w:vertAlign w:val="superscript"/>
              </w:rPr>
              <w:t>*</w:t>
            </w:r>
          </w:p>
        </w:tc>
        <w:tc>
          <w:tcPr>
            <w:tcW w:w="992" w:type="dxa"/>
            <w:noWrap/>
          </w:tcPr>
          <w:p w:rsidR="00EC262E" w:rsidRPr="00215D78" w:rsidRDefault="00EC262E" w:rsidP="00173516">
            <w:pPr>
              <w:rPr>
                <w:strike w:val="0"/>
              </w:rPr>
            </w:pPr>
            <w:r w:rsidRPr="00215D78">
              <w:rPr>
                <w:strike w:val="0"/>
              </w:rPr>
              <w:t>.26468</w:t>
            </w:r>
          </w:p>
        </w:tc>
        <w:tc>
          <w:tcPr>
            <w:tcW w:w="850" w:type="dxa"/>
            <w:noWrap/>
          </w:tcPr>
          <w:p w:rsidR="00EC262E" w:rsidRPr="00215D78" w:rsidRDefault="00EC262E" w:rsidP="00173516">
            <w:pPr>
              <w:rPr>
                <w:strike w:val="0"/>
              </w:rPr>
            </w:pPr>
            <w:r w:rsidRPr="00215D78">
              <w:rPr>
                <w:strike w:val="0"/>
              </w:rPr>
              <w:t>.019</w:t>
            </w:r>
          </w:p>
        </w:tc>
        <w:tc>
          <w:tcPr>
            <w:tcW w:w="1056" w:type="dxa"/>
            <w:noWrap/>
          </w:tcPr>
          <w:p w:rsidR="00EC262E" w:rsidRPr="00215D78" w:rsidRDefault="00EC262E" w:rsidP="00173516">
            <w:pPr>
              <w:rPr>
                <w:strike w:val="0"/>
              </w:rPr>
            </w:pPr>
            <w:r w:rsidRPr="00215D78">
              <w:rPr>
                <w:strike w:val="0"/>
              </w:rPr>
              <w:t>-1.5800</w:t>
            </w:r>
          </w:p>
        </w:tc>
        <w:tc>
          <w:tcPr>
            <w:tcW w:w="1134" w:type="dxa"/>
            <w:noWrap/>
          </w:tcPr>
          <w:p w:rsidR="00EC262E" w:rsidRPr="00215D78" w:rsidRDefault="00EC262E" w:rsidP="00173516">
            <w:pPr>
              <w:rPr>
                <w:strike w:val="0"/>
              </w:rPr>
            </w:pPr>
            <w:r w:rsidRPr="00215D78">
              <w:rPr>
                <w:strike w:val="0"/>
              </w:rPr>
              <w:t>-.0798</w:t>
            </w:r>
          </w:p>
        </w:tc>
      </w:tr>
      <w:tr w:rsidR="00EC262E" w:rsidRPr="00215D78" w:rsidTr="00215D78">
        <w:trPr>
          <w:trHeight w:val="330"/>
        </w:trPr>
        <w:tc>
          <w:tcPr>
            <w:tcW w:w="940" w:type="dxa"/>
            <w:vMerge/>
          </w:tcPr>
          <w:p w:rsidR="00EC262E" w:rsidRPr="00215D78" w:rsidRDefault="00EC262E" w:rsidP="00173516">
            <w:pPr>
              <w:rPr>
                <w:strike w:val="0"/>
              </w:rPr>
            </w:pPr>
          </w:p>
        </w:tc>
        <w:tc>
          <w:tcPr>
            <w:tcW w:w="1395" w:type="dxa"/>
            <w:vMerge/>
          </w:tcPr>
          <w:p w:rsidR="00EC262E" w:rsidRPr="00215D78" w:rsidRDefault="00EC262E" w:rsidP="00173516">
            <w:pPr>
              <w:rPr>
                <w:strike w:val="0"/>
              </w:rPr>
            </w:pPr>
          </w:p>
        </w:tc>
        <w:tc>
          <w:tcPr>
            <w:tcW w:w="1396" w:type="dxa"/>
          </w:tcPr>
          <w:p w:rsidR="00EC262E" w:rsidRPr="00215D78" w:rsidRDefault="00EC262E" w:rsidP="00173516">
            <w:pPr>
              <w:rPr>
                <w:strike w:val="0"/>
                <w:highlight w:val="yellow"/>
              </w:rPr>
            </w:pPr>
            <w:r w:rsidRPr="00215D78">
              <w:rPr>
                <w:strike w:val="0"/>
                <w:highlight w:val="yellow"/>
              </w:rPr>
              <w:t>50-59</w:t>
            </w:r>
            <w:r w:rsidRPr="00215D78">
              <w:rPr>
                <w:rFonts w:hint="eastAsia"/>
                <w:strike w:val="0"/>
                <w:highlight w:val="yellow"/>
              </w:rPr>
              <w:t>歲</w:t>
            </w:r>
          </w:p>
        </w:tc>
        <w:tc>
          <w:tcPr>
            <w:tcW w:w="1276" w:type="dxa"/>
            <w:noWrap/>
          </w:tcPr>
          <w:p w:rsidR="00EC262E" w:rsidRPr="00215D78" w:rsidRDefault="00EC262E" w:rsidP="00173516">
            <w:pPr>
              <w:rPr>
                <w:strike w:val="0"/>
                <w:highlight w:val="yellow"/>
              </w:rPr>
            </w:pPr>
            <w:r w:rsidRPr="00215D78">
              <w:rPr>
                <w:strike w:val="0"/>
                <w:highlight w:val="yellow"/>
              </w:rPr>
              <w:t>-.68029</w:t>
            </w:r>
            <w:r w:rsidRPr="00215D78">
              <w:rPr>
                <w:strike w:val="0"/>
                <w:highlight w:val="yellow"/>
                <w:vertAlign w:val="superscript"/>
              </w:rPr>
              <w:t>*</w:t>
            </w:r>
          </w:p>
        </w:tc>
        <w:tc>
          <w:tcPr>
            <w:tcW w:w="992" w:type="dxa"/>
            <w:noWrap/>
          </w:tcPr>
          <w:p w:rsidR="00EC262E" w:rsidRPr="00215D78" w:rsidRDefault="00EC262E" w:rsidP="00173516">
            <w:pPr>
              <w:rPr>
                <w:strike w:val="0"/>
              </w:rPr>
            </w:pPr>
            <w:r w:rsidRPr="00215D78">
              <w:rPr>
                <w:strike w:val="0"/>
              </w:rPr>
              <w:t>.22742</w:t>
            </w:r>
          </w:p>
        </w:tc>
        <w:tc>
          <w:tcPr>
            <w:tcW w:w="850" w:type="dxa"/>
            <w:noWrap/>
          </w:tcPr>
          <w:p w:rsidR="00EC262E" w:rsidRPr="00215D78" w:rsidRDefault="00EC262E" w:rsidP="00173516">
            <w:pPr>
              <w:rPr>
                <w:strike w:val="0"/>
              </w:rPr>
            </w:pPr>
            <w:r w:rsidRPr="00215D78">
              <w:rPr>
                <w:strike w:val="0"/>
              </w:rPr>
              <w:t>.031</w:t>
            </w:r>
          </w:p>
        </w:tc>
        <w:tc>
          <w:tcPr>
            <w:tcW w:w="1056" w:type="dxa"/>
            <w:noWrap/>
          </w:tcPr>
          <w:p w:rsidR="00EC262E" w:rsidRPr="00215D78" w:rsidRDefault="00EC262E" w:rsidP="00173516">
            <w:pPr>
              <w:rPr>
                <w:strike w:val="0"/>
              </w:rPr>
            </w:pPr>
            <w:r w:rsidRPr="00215D78">
              <w:rPr>
                <w:strike w:val="0"/>
              </w:rPr>
              <w:t>-1.3248</w:t>
            </w:r>
          </w:p>
        </w:tc>
        <w:tc>
          <w:tcPr>
            <w:tcW w:w="1134" w:type="dxa"/>
            <w:noWrap/>
          </w:tcPr>
          <w:p w:rsidR="00EC262E" w:rsidRPr="00215D78" w:rsidRDefault="00EC262E" w:rsidP="00173516">
            <w:pPr>
              <w:rPr>
                <w:strike w:val="0"/>
              </w:rPr>
            </w:pPr>
            <w:r w:rsidRPr="00215D78">
              <w:rPr>
                <w:strike w:val="0"/>
              </w:rPr>
              <w:t>-.0358</w:t>
            </w:r>
          </w:p>
        </w:tc>
      </w:tr>
      <w:tr w:rsidR="00EC262E" w:rsidRPr="00215D78" w:rsidTr="00215D78">
        <w:trPr>
          <w:trHeight w:val="330"/>
        </w:trPr>
        <w:tc>
          <w:tcPr>
            <w:tcW w:w="940" w:type="dxa"/>
            <w:vMerge/>
          </w:tcPr>
          <w:p w:rsidR="00EC262E" w:rsidRPr="00215D78" w:rsidRDefault="00EC262E" w:rsidP="00173516">
            <w:pPr>
              <w:rPr>
                <w:strike w:val="0"/>
              </w:rPr>
            </w:pPr>
          </w:p>
        </w:tc>
        <w:tc>
          <w:tcPr>
            <w:tcW w:w="1395" w:type="dxa"/>
            <w:vMerge/>
          </w:tcPr>
          <w:p w:rsidR="00EC262E" w:rsidRPr="00215D78" w:rsidRDefault="00EC262E" w:rsidP="00173516">
            <w:pPr>
              <w:rPr>
                <w:strike w:val="0"/>
              </w:rPr>
            </w:pPr>
          </w:p>
        </w:tc>
        <w:tc>
          <w:tcPr>
            <w:tcW w:w="1396" w:type="dxa"/>
          </w:tcPr>
          <w:p w:rsidR="00EC262E" w:rsidRPr="00215D78" w:rsidRDefault="00EC262E" w:rsidP="00173516">
            <w:pPr>
              <w:rPr>
                <w:strike w:val="0"/>
                <w:highlight w:val="yellow"/>
              </w:rPr>
            </w:pPr>
            <w:r w:rsidRPr="00215D78">
              <w:rPr>
                <w:strike w:val="0"/>
                <w:highlight w:val="yellow"/>
              </w:rPr>
              <w:t>60-69</w:t>
            </w:r>
            <w:r w:rsidRPr="00215D78">
              <w:rPr>
                <w:rFonts w:hint="eastAsia"/>
                <w:strike w:val="0"/>
                <w:highlight w:val="yellow"/>
              </w:rPr>
              <w:t>歲</w:t>
            </w:r>
          </w:p>
        </w:tc>
        <w:tc>
          <w:tcPr>
            <w:tcW w:w="1276" w:type="dxa"/>
            <w:noWrap/>
          </w:tcPr>
          <w:p w:rsidR="00EC262E" w:rsidRPr="00215D78" w:rsidRDefault="00EC262E" w:rsidP="00173516">
            <w:pPr>
              <w:rPr>
                <w:strike w:val="0"/>
                <w:highlight w:val="yellow"/>
              </w:rPr>
            </w:pPr>
            <w:r w:rsidRPr="00215D78">
              <w:rPr>
                <w:strike w:val="0"/>
                <w:highlight w:val="yellow"/>
              </w:rPr>
              <w:t>-.76420</w:t>
            </w:r>
            <w:r w:rsidRPr="00215D78">
              <w:rPr>
                <w:strike w:val="0"/>
                <w:highlight w:val="yellow"/>
                <w:vertAlign w:val="superscript"/>
              </w:rPr>
              <w:t>*</w:t>
            </w:r>
          </w:p>
        </w:tc>
        <w:tc>
          <w:tcPr>
            <w:tcW w:w="992" w:type="dxa"/>
            <w:noWrap/>
          </w:tcPr>
          <w:p w:rsidR="00EC262E" w:rsidRPr="00215D78" w:rsidRDefault="00EC262E" w:rsidP="00173516">
            <w:pPr>
              <w:rPr>
                <w:strike w:val="0"/>
              </w:rPr>
            </w:pPr>
            <w:r w:rsidRPr="00215D78">
              <w:rPr>
                <w:strike w:val="0"/>
              </w:rPr>
              <w:t>.23050</w:t>
            </w:r>
          </w:p>
        </w:tc>
        <w:tc>
          <w:tcPr>
            <w:tcW w:w="850" w:type="dxa"/>
            <w:noWrap/>
          </w:tcPr>
          <w:p w:rsidR="00EC262E" w:rsidRPr="00215D78" w:rsidRDefault="00EC262E" w:rsidP="00173516">
            <w:pPr>
              <w:rPr>
                <w:strike w:val="0"/>
              </w:rPr>
            </w:pPr>
            <w:r w:rsidRPr="00215D78">
              <w:rPr>
                <w:strike w:val="0"/>
              </w:rPr>
              <w:t>.011</w:t>
            </w:r>
          </w:p>
        </w:tc>
        <w:tc>
          <w:tcPr>
            <w:tcW w:w="1056" w:type="dxa"/>
            <w:noWrap/>
          </w:tcPr>
          <w:p w:rsidR="00EC262E" w:rsidRPr="00215D78" w:rsidRDefault="00EC262E" w:rsidP="00173516">
            <w:pPr>
              <w:rPr>
                <w:strike w:val="0"/>
              </w:rPr>
            </w:pPr>
            <w:r w:rsidRPr="00215D78">
              <w:rPr>
                <w:strike w:val="0"/>
              </w:rPr>
              <w:t>-1.4174</w:t>
            </w:r>
          </w:p>
        </w:tc>
        <w:tc>
          <w:tcPr>
            <w:tcW w:w="1134" w:type="dxa"/>
            <w:noWrap/>
          </w:tcPr>
          <w:p w:rsidR="00EC262E" w:rsidRPr="00215D78" w:rsidRDefault="00EC262E" w:rsidP="00173516">
            <w:pPr>
              <w:rPr>
                <w:strike w:val="0"/>
              </w:rPr>
            </w:pPr>
            <w:r w:rsidRPr="00215D78">
              <w:rPr>
                <w:strike w:val="0"/>
              </w:rPr>
              <w:t>-.1110</w:t>
            </w:r>
          </w:p>
        </w:tc>
      </w:tr>
      <w:tr w:rsidR="00EC262E" w:rsidRPr="00215D78" w:rsidTr="00215D78">
        <w:trPr>
          <w:trHeight w:val="345"/>
        </w:trPr>
        <w:tc>
          <w:tcPr>
            <w:tcW w:w="940" w:type="dxa"/>
            <w:vMerge/>
          </w:tcPr>
          <w:p w:rsidR="00EC262E" w:rsidRPr="00215D78" w:rsidRDefault="00EC262E" w:rsidP="00173516">
            <w:pPr>
              <w:rPr>
                <w:strike w:val="0"/>
              </w:rPr>
            </w:pPr>
          </w:p>
        </w:tc>
        <w:tc>
          <w:tcPr>
            <w:tcW w:w="1395" w:type="dxa"/>
            <w:vMerge/>
          </w:tcPr>
          <w:p w:rsidR="00EC262E" w:rsidRPr="00215D78" w:rsidRDefault="00EC262E" w:rsidP="00173516">
            <w:pPr>
              <w:rPr>
                <w:strike w:val="0"/>
              </w:rPr>
            </w:pPr>
          </w:p>
        </w:tc>
        <w:tc>
          <w:tcPr>
            <w:tcW w:w="1396" w:type="dxa"/>
          </w:tcPr>
          <w:p w:rsidR="00EC262E" w:rsidRPr="00215D78" w:rsidRDefault="00EC262E" w:rsidP="00173516">
            <w:pPr>
              <w:rPr>
                <w:strike w:val="0"/>
                <w:highlight w:val="yellow"/>
              </w:rPr>
            </w:pPr>
            <w:r w:rsidRPr="00215D78">
              <w:rPr>
                <w:strike w:val="0"/>
                <w:highlight w:val="yellow"/>
              </w:rPr>
              <w:t>70</w:t>
            </w:r>
            <w:r w:rsidRPr="00215D78">
              <w:rPr>
                <w:rFonts w:hint="eastAsia"/>
                <w:strike w:val="0"/>
                <w:highlight w:val="yellow"/>
              </w:rPr>
              <w:t>歲以上</w:t>
            </w:r>
          </w:p>
        </w:tc>
        <w:tc>
          <w:tcPr>
            <w:tcW w:w="1276" w:type="dxa"/>
            <w:noWrap/>
          </w:tcPr>
          <w:p w:rsidR="00EC262E" w:rsidRPr="00215D78" w:rsidRDefault="00EC262E" w:rsidP="00173516">
            <w:pPr>
              <w:rPr>
                <w:strike w:val="0"/>
                <w:highlight w:val="yellow"/>
              </w:rPr>
            </w:pPr>
            <w:r w:rsidRPr="00215D78">
              <w:rPr>
                <w:strike w:val="0"/>
                <w:highlight w:val="yellow"/>
              </w:rPr>
              <w:t>-1.01505</w:t>
            </w:r>
            <w:r w:rsidRPr="00215D78">
              <w:rPr>
                <w:strike w:val="0"/>
                <w:highlight w:val="yellow"/>
                <w:vertAlign w:val="superscript"/>
              </w:rPr>
              <w:t>*</w:t>
            </w:r>
          </w:p>
        </w:tc>
        <w:tc>
          <w:tcPr>
            <w:tcW w:w="992" w:type="dxa"/>
            <w:noWrap/>
          </w:tcPr>
          <w:p w:rsidR="00EC262E" w:rsidRPr="00215D78" w:rsidRDefault="00EC262E" w:rsidP="00173516">
            <w:pPr>
              <w:rPr>
                <w:strike w:val="0"/>
              </w:rPr>
            </w:pPr>
            <w:r w:rsidRPr="00215D78">
              <w:rPr>
                <w:strike w:val="0"/>
              </w:rPr>
              <w:t>.26468</w:t>
            </w:r>
          </w:p>
        </w:tc>
        <w:tc>
          <w:tcPr>
            <w:tcW w:w="850" w:type="dxa"/>
            <w:noWrap/>
          </w:tcPr>
          <w:p w:rsidR="00EC262E" w:rsidRPr="00215D78" w:rsidRDefault="00EC262E" w:rsidP="00173516">
            <w:pPr>
              <w:rPr>
                <w:strike w:val="0"/>
              </w:rPr>
            </w:pPr>
            <w:r w:rsidRPr="00215D78">
              <w:rPr>
                <w:strike w:val="0"/>
              </w:rPr>
              <w:t>.002</w:t>
            </w:r>
          </w:p>
        </w:tc>
        <w:tc>
          <w:tcPr>
            <w:tcW w:w="1056" w:type="dxa"/>
            <w:noWrap/>
          </w:tcPr>
          <w:p w:rsidR="00EC262E" w:rsidRPr="00215D78" w:rsidRDefault="00EC262E" w:rsidP="00173516">
            <w:pPr>
              <w:rPr>
                <w:strike w:val="0"/>
              </w:rPr>
            </w:pPr>
            <w:r w:rsidRPr="00215D78">
              <w:rPr>
                <w:strike w:val="0"/>
              </w:rPr>
              <w:t>-1.7651</w:t>
            </w:r>
          </w:p>
        </w:tc>
        <w:tc>
          <w:tcPr>
            <w:tcW w:w="1134" w:type="dxa"/>
            <w:noWrap/>
          </w:tcPr>
          <w:p w:rsidR="00EC262E" w:rsidRPr="00215D78" w:rsidRDefault="00EC262E" w:rsidP="00173516">
            <w:pPr>
              <w:rPr>
                <w:strike w:val="0"/>
              </w:rPr>
            </w:pPr>
            <w:r w:rsidRPr="00215D78">
              <w:rPr>
                <w:strike w:val="0"/>
              </w:rPr>
              <w:t>-.2649</w:t>
            </w:r>
          </w:p>
        </w:tc>
      </w:tr>
      <w:tr w:rsidR="00EC262E" w:rsidRPr="00215D78" w:rsidTr="00215D78">
        <w:trPr>
          <w:trHeight w:val="360"/>
        </w:trPr>
        <w:tc>
          <w:tcPr>
            <w:tcW w:w="940" w:type="dxa"/>
            <w:vMerge/>
          </w:tcPr>
          <w:p w:rsidR="00EC262E" w:rsidRPr="00215D78" w:rsidRDefault="00EC262E" w:rsidP="00173516">
            <w:pPr>
              <w:rPr>
                <w:strike w:val="0"/>
              </w:rPr>
            </w:pPr>
          </w:p>
        </w:tc>
        <w:tc>
          <w:tcPr>
            <w:tcW w:w="1395" w:type="dxa"/>
            <w:vMerge w:val="restart"/>
          </w:tcPr>
          <w:p w:rsidR="00EC262E" w:rsidRPr="00215D78" w:rsidRDefault="00EC262E" w:rsidP="00173516">
            <w:pPr>
              <w:rPr>
                <w:strike w:val="0"/>
              </w:rPr>
            </w:pPr>
            <w:r w:rsidRPr="00215D78">
              <w:rPr>
                <w:strike w:val="0"/>
              </w:rPr>
              <w:t>40-49</w:t>
            </w:r>
            <w:r w:rsidRPr="00215D78">
              <w:rPr>
                <w:rFonts w:hint="eastAsia"/>
                <w:strike w:val="0"/>
              </w:rPr>
              <w:t>歲</w:t>
            </w:r>
          </w:p>
        </w:tc>
        <w:tc>
          <w:tcPr>
            <w:tcW w:w="1396" w:type="dxa"/>
          </w:tcPr>
          <w:p w:rsidR="00EC262E" w:rsidRPr="00215D78" w:rsidRDefault="00EC262E" w:rsidP="00173516">
            <w:pPr>
              <w:rPr>
                <w:strike w:val="0"/>
              </w:rPr>
            </w:pPr>
            <w:r w:rsidRPr="00215D78">
              <w:rPr>
                <w:rFonts w:hint="eastAsia"/>
                <w:strike w:val="0"/>
              </w:rPr>
              <w:t>未滿</w:t>
            </w:r>
            <w:r w:rsidRPr="00215D78">
              <w:rPr>
                <w:strike w:val="0"/>
              </w:rPr>
              <w:t>40</w:t>
            </w:r>
            <w:r w:rsidRPr="00215D78">
              <w:rPr>
                <w:rFonts w:hint="eastAsia"/>
                <w:strike w:val="0"/>
              </w:rPr>
              <w:t>歲</w:t>
            </w:r>
          </w:p>
        </w:tc>
        <w:tc>
          <w:tcPr>
            <w:tcW w:w="1276" w:type="dxa"/>
            <w:noWrap/>
          </w:tcPr>
          <w:p w:rsidR="00EC262E" w:rsidRPr="00215D78" w:rsidRDefault="00EC262E" w:rsidP="00173516">
            <w:pPr>
              <w:rPr>
                <w:strike w:val="0"/>
              </w:rPr>
            </w:pPr>
            <w:r w:rsidRPr="00215D78">
              <w:rPr>
                <w:strike w:val="0"/>
              </w:rPr>
              <w:t>.82986</w:t>
            </w:r>
            <w:r w:rsidRPr="00215D78">
              <w:rPr>
                <w:strike w:val="0"/>
                <w:vertAlign w:val="superscript"/>
              </w:rPr>
              <w:t>*</w:t>
            </w:r>
          </w:p>
        </w:tc>
        <w:tc>
          <w:tcPr>
            <w:tcW w:w="992" w:type="dxa"/>
            <w:noWrap/>
          </w:tcPr>
          <w:p w:rsidR="00EC262E" w:rsidRPr="00215D78" w:rsidRDefault="00EC262E" w:rsidP="00173516">
            <w:pPr>
              <w:rPr>
                <w:strike w:val="0"/>
              </w:rPr>
            </w:pPr>
            <w:r w:rsidRPr="00215D78">
              <w:rPr>
                <w:strike w:val="0"/>
              </w:rPr>
              <w:t>.26468</w:t>
            </w:r>
          </w:p>
        </w:tc>
        <w:tc>
          <w:tcPr>
            <w:tcW w:w="850" w:type="dxa"/>
            <w:noWrap/>
          </w:tcPr>
          <w:p w:rsidR="00EC262E" w:rsidRPr="00215D78" w:rsidRDefault="00EC262E" w:rsidP="00173516">
            <w:pPr>
              <w:rPr>
                <w:strike w:val="0"/>
              </w:rPr>
            </w:pPr>
            <w:r w:rsidRPr="00215D78">
              <w:rPr>
                <w:strike w:val="0"/>
              </w:rPr>
              <w:t>.019</w:t>
            </w:r>
          </w:p>
        </w:tc>
        <w:tc>
          <w:tcPr>
            <w:tcW w:w="1056" w:type="dxa"/>
            <w:noWrap/>
          </w:tcPr>
          <w:p w:rsidR="00EC262E" w:rsidRPr="00215D78" w:rsidRDefault="00EC262E" w:rsidP="00173516">
            <w:pPr>
              <w:rPr>
                <w:strike w:val="0"/>
              </w:rPr>
            </w:pPr>
            <w:r w:rsidRPr="00215D78">
              <w:rPr>
                <w:strike w:val="0"/>
              </w:rPr>
              <w:t>.0798</w:t>
            </w:r>
          </w:p>
        </w:tc>
        <w:tc>
          <w:tcPr>
            <w:tcW w:w="1134" w:type="dxa"/>
            <w:noWrap/>
          </w:tcPr>
          <w:p w:rsidR="00EC262E" w:rsidRPr="00215D78" w:rsidRDefault="00EC262E" w:rsidP="00173516">
            <w:pPr>
              <w:rPr>
                <w:strike w:val="0"/>
              </w:rPr>
            </w:pPr>
            <w:r w:rsidRPr="00215D78">
              <w:rPr>
                <w:strike w:val="0"/>
              </w:rPr>
              <w:t>1.5800</w:t>
            </w:r>
          </w:p>
        </w:tc>
      </w:tr>
      <w:tr w:rsidR="00EC262E" w:rsidRPr="00215D78" w:rsidTr="00215D78">
        <w:trPr>
          <w:trHeight w:val="360"/>
        </w:trPr>
        <w:tc>
          <w:tcPr>
            <w:tcW w:w="940" w:type="dxa"/>
            <w:vMerge/>
          </w:tcPr>
          <w:p w:rsidR="00EC262E" w:rsidRPr="00215D78" w:rsidRDefault="00EC262E" w:rsidP="00173516">
            <w:pPr>
              <w:rPr>
                <w:strike w:val="0"/>
              </w:rPr>
            </w:pPr>
          </w:p>
        </w:tc>
        <w:tc>
          <w:tcPr>
            <w:tcW w:w="1395" w:type="dxa"/>
            <w:vMerge/>
          </w:tcPr>
          <w:p w:rsidR="00EC262E" w:rsidRPr="00215D78" w:rsidRDefault="00EC262E" w:rsidP="00173516">
            <w:pPr>
              <w:rPr>
                <w:strike w:val="0"/>
              </w:rPr>
            </w:pPr>
          </w:p>
        </w:tc>
        <w:tc>
          <w:tcPr>
            <w:tcW w:w="1396" w:type="dxa"/>
          </w:tcPr>
          <w:p w:rsidR="00EC262E" w:rsidRPr="00215D78" w:rsidRDefault="00EC262E" w:rsidP="00173516">
            <w:pPr>
              <w:rPr>
                <w:strike w:val="0"/>
              </w:rPr>
            </w:pPr>
            <w:r w:rsidRPr="00215D78">
              <w:rPr>
                <w:strike w:val="0"/>
              </w:rPr>
              <w:t>50-59</w:t>
            </w:r>
            <w:r w:rsidRPr="00215D78">
              <w:rPr>
                <w:rFonts w:hint="eastAsia"/>
                <w:strike w:val="0"/>
              </w:rPr>
              <w:t>歲</w:t>
            </w:r>
          </w:p>
        </w:tc>
        <w:tc>
          <w:tcPr>
            <w:tcW w:w="1276" w:type="dxa"/>
            <w:noWrap/>
          </w:tcPr>
          <w:p w:rsidR="00EC262E" w:rsidRPr="00215D78" w:rsidRDefault="00EC262E" w:rsidP="00173516">
            <w:pPr>
              <w:rPr>
                <w:strike w:val="0"/>
              </w:rPr>
            </w:pPr>
            <w:r w:rsidRPr="00215D78">
              <w:rPr>
                <w:strike w:val="0"/>
              </w:rPr>
              <w:t>.14957</w:t>
            </w:r>
          </w:p>
        </w:tc>
        <w:tc>
          <w:tcPr>
            <w:tcW w:w="992" w:type="dxa"/>
            <w:noWrap/>
          </w:tcPr>
          <w:p w:rsidR="00EC262E" w:rsidRPr="00215D78" w:rsidRDefault="00EC262E" w:rsidP="00173516">
            <w:pPr>
              <w:rPr>
                <w:strike w:val="0"/>
              </w:rPr>
            </w:pPr>
            <w:r w:rsidRPr="00215D78">
              <w:rPr>
                <w:strike w:val="0"/>
              </w:rPr>
              <w:t>.18385</w:t>
            </w:r>
          </w:p>
        </w:tc>
        <w:tc>
          <w:tcPr>
            <w:tcW w:w="850" w:type="dxa"/>
            <w:noWrap/>
          </w:tcPr>
          <w:p w:rsidR="00EC262E" w:rsidRPr="00215D78" w:rsidRDefault="00EC262E" w:rsidP="00173516">
            <w:pPr>
              <w:rPr>
                <w:strike w:val="0"/>
              </w:rPr>
            </w:pPr>
            <w:r w:rsidRPr="00215D78">
              <w:rPr>
                <w:strike w:val="0"/>
              </w:rPr>
              <w:t>1.000</w:t>
            </w:r>
          </w:p>
        </w:tc>
        <w:tc>
          <w:tcPr>
            <w:tcW w:w="1056" w:type="dxa"/>
            <w:noWrap/>
          </w:tcPr>
          <w:p w:rsidR="00EC262E" w:rsidRPr="00215D78" w:rsidRDefault="00EC262E" w:rsidP="00173516">
            <w:pPr>
              <w:rPr>
                <w:strike w:val="0"/>
              </w:rPr>
            </w:pPr>
            <w:r w:rsidRPr="00215D78">
              <w:rPr>
                <w:strike w:val="0"/>
              </w:rPr>
              <w:t>-.3715</w:t>
            </w:r>
          </w:p>
        </w:tc>
        <w:tc>
          <w:tcPr>
            <w:tcW w:w="1134" w:type="dxa"/>
            <w:noWrap/>
          </w:tcPr>
          <w:p w:rsidR="00EC262E" w:rsidRPr="00215D78" w:rsidRDefault="00EC262E" w:rsidP="00173516">
            <w:pPr>
              <w:rPr>
                <w:strike w:val="0"/>
              </w:rPr>
            </w:pPr>
            <w:r w:rsidRPr="00215D78">
              <w:rPr>
                <w:strike w:val="0"/>
              </w:rPr>
              <w:t>.6706</w:t>
            </w:r>
          </w:p>
        </w:tc>
      </w:tr>
      <w:tr w:rsidR="00EC262E" w:rsidRPr="00215D78" w:rsidTr="00215D78">
        <w:trPr>
          <w:trHeight w:val="360"/>
        </w:trPr>
        <w:tc>
          <w:tcPr>
            <w:tcW w:w="940" w:type="dxa"/>
            <w:vMerge/>
          </w:tcPr>
          <w:p w:rsidR="00EC262E" w:rsidRPr="00215D78" w:rsidRDefault="00EC262E" w:rsidP="00173516">
            <w:pPr>
              <w:rPr>
                <w:strike w:val="0"/>
              </w:rPr>
            </w:pPr>
          </w:p>
        </w:tc>
        <w:tc>
          <w:tcPr>
            <w:tcW w:w="1395" w:type="dxa"/>
            <w:vMerge/>
          </w:tcPr>
          <w:p w:rsidR="00EC262E" w:rsidRPr="00215D78" w:rsidRDefault="00EC262E" w:rsidP="00173516">
            <w:pPr>
              <w:rPr>
                <w:strike w:val="0"/>
              </w:rPr>
            </w:pPr>
          </w:p>
        </w:tc>
        <w:tc>
          <w:tcPr>
            <w:tcW w:w="1396" w:type="dxa"/>
          </w:tcPr>
          <w:p w:rsidR="00EC262E" w:rsidRPr="00215D78" w:rsidRDefault="00EC262E" w:rsidP="00173516">
            <w:pPr>
              <w:rPr>
                <w:strike w:val="0"/>
              </w:rPr>
            </w:pPr>
            <w:r w:rsidRPr="00215D78">
              <w:rPr>
                <w:strike w:val="0"/>
              </w:rPr>
              <w:t>60-69</w:t>
            </w:r>
            <w:r w:rsidRPr="00215D78">
              <w:rPr>
                <w:rFonts w:hint="eastAsia"/>
                <w:strike w:val="0"/>
              </w:rPr>
              <w:t>歲</w:t>
            </w:r>
          </w:p>
        </w:tc>
        <w:tc>
          <w:tcPr>
            <w:tcW w:w="1276" w:type="dxa"/>
            <w:noWrap/>
          </w:tcPr>
          <w:p w:rsidR="00EC262E" w:rsidRPr="00215D78" w:rsidRDefault="00EC262E" w:rsidP="00173516">
            <w:pPr>
              <w:rPr>
                <w:strike w:val="0"/>
              </w:rPr>
            </w:pPr>
            <w:r w:rsidRPr="00215D78">
              <w:rPr>
                <w:strike w:val="0"/>
              </w:rPr>
              <w:t>.06566</w:t>
            </w:r>
          </w:p>
        </w:tc>
        <w:tc>
          <w:tcPr>
            <w:tcW w:w="992" w:type="dxa"/>
            <w:noWrap/>
          </w:tcPr>
          <w:p w:rsidR="00EC262E" w:rsidRPr="00215D78" w:rsidRDefault="00EC262E" w:rsidP="00173516">
            <w:pPr>
              <w:rPr>
                <w:strike w:val="0"/>
              </w:rPr>
            </w:pPr>
            <w:r w:rsidRPr="00215D78">
              <w:rPr>
                <w:strike w:val="0"/>
              </w:rPr>
              <w:t>.18764</w:t>
            </w:r>
          </w:p>
        </w:tc>
        <w:tc>
          <w:tcPr>
            <w:tcW w:w="850" w:type="dxa"/>
            <w:noWrap/>
          </w:tcPr>
          <w:p w:rsidR="00EC262E" w:rsidRPr="00215D78" w:rsidRDefault="00EC262E" w:rsidP="00173516">
            <w:pPr>
              <w:rPr>
                <w:strike w:val="0"/>
              </w:rPr>
            </w:pPr>
            <w:r w:rsidRPr="00215D78">
              <w:rPr>
                <w:strike w:val="0"/>
              </w:rPr>
              <w:t>1.000</w:t>
            </w:r>
          </w:p>
        </w:tc>
        <w:tc>
          <w:tcPr>
            <w:tcW w:w="1056" w:type="dxa"/>
            <w:noWrap/>
          </w:tcPr>
          <w:p w:rsidR="00EC262E" w:rsidRPr="00215D78" w:rsidRDefault="00EC262E" w:rsidP="00173516">
            <w:pPr>
              <w:rPr>
                <w:strike w:val="0"/>
              </w:rPr>
            </w:pPr>
            <w:r w:rsidRPr="00215D78">
              <w:rPr>
                <w:strike w:val="0"/>
              </w:rPr>
              <w:t>-.4661</w:t>
            </w:r>
          </w:p>
        </w:tc>
        <w:tc>
          <w:tcPr>
            <w:tcW w:w="1134" w:type="dxa"/>
            <w:noWrap/>
          </w:tcPr>
          <w:p w:rsidR="00EC262E" w:rsidRPr="00215D78" w:rsidRDefault="00EC262E" w:rsidP="00173516">
            <w:pPr>
              <w:rPr>
                <w:strike w:val="0"/>
              </w:rPr>
            </w:pPr>
            <w:r w:rsidRPr="00215D78">
              <w:rPr>
                <w:strike w:val="0"/>
              </w:rPr>
              <w:t>.5974</w:t>
            </w:r>
          </w:p>
        </w:tc>
      </w:tr>
      <w:tr w:rsidR="00EC262E" w:rsidRPr="00215D78" w:rsidTr="00215D78">
        <w:trPr>
          <w:trHeight w:val="345"/>
        </w:trPr>
        <w:tc>
          <w:tcPr>
            <w:tcW w:w="940" w:type="dxa"/>
            <w:vMerge/>
          </w:tcPr>
          <w:p w:rsidR="00EC262E" w:rsidRPr="00215D78" w:rsidRDefault="00EC262E" w:rsidP="00173516">
            <w:pPr>
              <w:rPr>
                <w:strike w:val="0"/>
              </w:rPr>
            </w:pPr>
          </w:p>
        </w:tc>
        <w:tc>
          <w:tcPr>
            <w:tcW w:w="1395" w:type="dxa"/>
            <w:vMerge/>
          </w:tcPr>
          <w:p w:rsidR="00EC262E" w:rsidRPr="00215D78" w:rsidRDefault="00EC262E" w:rsidP="00173516">
            <w:pPr>
              <w:rPr>
                <w:strike w:val="0"/>
              </w:rPr>
            </w:pPr>
          </w:p>
        </w:tc>
        <w:tc>
          <w:tcPr>
            <w:tcW w:w="1396" w:type="dxa"/>
          </w:tcPr>
          <w:p w:rsidR="00EC262E" w:rsidRPr="00215D78" w:rsidRDefault="00EC262E" w:rsidP="00173516">
            <w:pPr>
              <w:rPr>
                <w:strike w:val="0"/>
              </w:rPr>
            </w:pPr>
            <w:r w:rsidRPr="00215D78">
              <w:rPr>
                <w:strike w:val="0"/>
              </w:rPr>
              <w:t>70</w:t>
            </w:r>
            <w:r w:rsidRPr="00215D78">
              <w:rPr>
                <w:rFonts w:hint="eastAsia"/>
                <w:strike w:val="0"/>
              </w:rPr>
              <w:t>歲以上</w:t>
            </w:r>
          </w:p>
        </w:tc>
        <w:tc>
          <w:tcPr>
            <w:tcW w:w="1276" w:type="dxa"/>
            <w:noWrap/>
          </w:tcPr>
          <w:p w:rsidR="00EC262E" w:rsidRPr="00215D78" w:rsidRDefault="00EC262E" w:rsidP="00173516">
            <w:pPr>
              <w:rPr>
                <w:strike w:val="0"/>
              </w:rPr>
            </w:pPr>
            <w:r w:rsidRPr="00215D78">
              <w:rPr>
                <w:strike w:val="0"/>
              </w:rPr>
              <w:t>-.18519</w:t>
            </w:r>
          </w:p>
        </w:tc>
        <w:tc>
          <w:tcPr>
            <w:tcW w:w="992" w:type="dxa"/>
            <w:noWrap/>
          </w:tcPr>
          <w:p w:rsidR="00EC262E" w:rsidRPr="00215D78" w:rsidRDefault="00EC262E" w:rsidP="00173516">
            <w:pPr>
              <w:rPr>
                <w:strike w:val="0"/>
              </w:rPr>
            </w:pPr>
            <w:r w:rsidRPr="00215D78">
              <w:rPr>
                <w:strike w:val="0"/>
              </w:rPr>
              <w:t>.22833</w:t>
            </w:r>
          </w:p>
        </w:tc>
        <w:tc>
          <w:tcPr>
            <w:tcW w:w="850" w:type="dxa"/>
            <w:noWrap/>
          </w:tcPr>
          <w:p w:rsidR="00EC262E" w:rsidRPr="00215D78" w:rsidRDefault="00EC262E" w:rsidP="00173516">
            <w:pPr>
              <w:rPr>
                <w:strike w:val="0"/>
              </w:rPr>
            </w:pPr>
            <w:r w:rsidRPr="00215D78">
              <w:rPr>
                <w:strike w:val="0"/>
              </w:rPr>
              <w:t>1.000</w:t>
            </w:r>
          </w:p>
        </w:tc>
        <w:tc>
          <w:tcPr>
            <w:tcW w:w="1056" w:type="dxa"/>
            <w:noWrap/>
          </w:tcPr>
          <w:p w:rsidR="00EC262E" w:rsidRPr="00215D78" w:rsidRDefault="00EC262E" w:rsidP="00173516">
            <w:pPr>
              <w:rPr>
                <w:strike w:val="0"/>
              </w:rPr>
            </w:pPr>
            <w:r w:rsidRPr="00215D78">
              <w:rPr>
                <w:strike w:val="0"/>
              </w:rPr>
              <w:t>-.8323</w:t>
            </w:r>
          </w:p>
        </w:tc>
        <w:tc>
          <w:tcPr>
            <w:tcW w:w="1134" w:type="dxa"/>
            <w:noWrap/>
          </w:tcPr>
          <w:p w:rsidR="00EC262E" w:rsidRPr="00215D78" w:rsidRDefault="00EC262E" w:rsidP="00173516">
            <w:pPr>
              <w:rPr>
                <w:strike w:val="0"/>
              </w:rPr>
            </w:pPr>
            <w:r w:rsidRPr="00215D78">
              <w:rPr>
                <w:strike w:val="0"/>
              </w:rPr>
              <w:t>.4619</w:t>
            </w:r>
          </w:p>
        </w:tc>
      </w:tr>
      <w:tr w:rsidR="00EC262E" w:rsidRPr="00215D78" w:rsidTr="00215D78">
        <w:trPr>
          <w:trHeight w:val="330"/>
        </w:trPr>
        <w:tc>
          <w:tcPr>
            <w:tcW w:w="940" w:type="dxa"/>
            <w:vMerge/>
          </w:tcPr>
          <w:p w:rsidR="00EC262E" w:rsidRPr="00215D78" w:rsidRDefault="00EC262E" w:rsidP="00173516">
            <w:pPr>
              <w:rPr>
                <w:strike w:val="0"/>
              </w:rPr>
            </w:pPr>
          </w:p>
        </w:tc>
        <w:tc>
          <w:tcPr>
            <w:tcW w:w="1395" w:type="dxa"/>
            <w:vMerge w:val="restart"/>
          </w:tcPr>
          <w:p w:rsidR="00EC262E" w:rsidRPr="00215D78" w:rsidRDefault="00EC262E" w:rsidP="00173516">
            <w:pPr>
              <w:rPr>
                <w:strike w:val="0"/>
              </w:rPr>
            </w:pPr>
            <w:r w:rsidRPr="00215D78">
              <w:rPr>
                <w:strike w:val="0"/>
              </w:rPr>
              <w:t>50-59</w:t>
            </w:r>
            <w:r w:rsidRPr="00215D78">
              <w:rPr>
                <w:rFonts w:hint="eastAsia"/>
                <w:strike w:val="0"/>
              </w:rPr>
              <w:t>歲</w:t>
            </w:r>
          </w:p>
        </w:tc>
        <w:tc>
          <w:tcPr>
            <w:tcW w:w="1396" w:type="dxa"/>
          </w:tcPr>
          <w:p w:rsidR="00EC262E" w:rsidRPr="00215D78" w:rsidRDefault="00EC262E" w:rsidP="00173516">
            <w:pPr>
              <w:rPr>
                <w:strike w:val="0"/>
              </w:rPr>
            </w:pPr>
            <w:r w:rsidRPr="00215D78">
              <w:rPr>
                <w:rFonts w:hint="eastAsia"/>
                <w:strike w:val="0"/>
              </w:rPr>
              <w:t>未滿</w:t>
            </w:r>
            <w:r w:rsidRPr="00215D78">
              <w:rPr>
                <w:strike w:val="0"/>
              </w:rPr>
              <w:t>40</w:t>
            </w:r>
            <w:r w:rsidRPr="00215D78">
              <w:rPr>
                <w:rFonts w:hint="eastAsia"/>
                <w:strike w:val="0"/>
              </w:rPr>
              <w:t>歲</w:t>
            </w:r>
          </w:p>
        </w:tc>
        <w:tc>
          <w:tcPr>
            <w:tcW w:w="1276" w:type="dxa"/>
            <w:noWrap/>
          </w:tcPr>
          <w:p w:rsidR="00EC262E" w:rsidRPr="00215D78" w:rsidRDefault="00EC262E" w:rsidP="00173516">
            <w:pPr>
              <w:rPr>
                <w:strike w:val="0"/>
              </w:rPr>
            </w:pPr>
            <w:r w:rsidRPr="00215D78">
              <w:rPr>
                <w:strike w:val="0"/>
              </w:rPr>
              <w:t>.68029</w:t>
            </w:r>
            <w:r w:rsidRPr="00215D78">
              <w:rPr>
                <w:strike w:val="0"/>
                <w:vertAlign w:val="superscript"/>
              </w:rPr>
              <w:t>*</w:t>
            </w:r>
          </w:p>
        </w:tc>
        <w:tc>
          <w:tcPr>
            <w:tcW w:w="992" w:type="dxa"/>
            <w:noWrap/>
          </w:tcPr>
          <w:p w:rsidR="00EC262E" w:rsidRPr="00215D78" w:rsidRDefault="00EC262E" w:rsidP="00173516">
            <w:pPr>
              <w:rPr>
                <w:strike w:val="0"/>
              </w:rPr>
            </w:pPr>
            <w:r w:rsidRPr="00215D78">
              <w:rPr>
                <w:strike w:val="0"/>
              </w:rPr>
              <w:t>.22742</w:t>
            </w:r>
          </w:p>
        </w:tc>
        <w:tc>
          <w:tcPr>
            <w:tcW w:w="850" w:type="dxa"/>
            <w:noWrap/>
          </w:tcPr>
          <w:p w:rsidR="00EC262E" w:rsidRPr="00215D78" w:rsidRDefault="00EC262E" w:rsidP="00173516">
            <w:pPr>
              <w:rPr>
                <w:strike w:val="0"/>
              </w:rPr>
            </w:pPr>
            <w:r w:rsidRPr="00215D78">
              <w:rPr>
                <w:strike w:val="0"/>
              </w:rPr>
              <w:t>.031</w:t>
            </w:r>
          </w:p>
        </w:tc>
        <w:tc>
          <w:tcPr>
            <w:tcW w:w="1056" w:type="dxa"/>
            <w:noWrap/>
          </w:tcPr>
          <w:p w:rsidR="00EC262E" w:rsidRPr="00215D78" w:rsidRDefault="00EC262E" w:rsidP="00173516">
            <w:pPr>
              <w:rPr>
                <w:strike w:val="0"/>
              </w:rPr>
            </w:pPr>
            <w:r w:rsidRPr="00215D78">
              <w:rPr>
                <w:strike w:val="0"/>
              </w:rPr>
              <w:t>.0358</w:t>
            </w:r>
          </w:p>
        </w:tc>
        <w:tc>
          <w:tcPr>
            <w:tcW w:w="1134" w:type="dxa"/>
            <w:noWrap/>
          </w:tcPr>
          <w:p w:rsidR="00EC262E" w:rsidRPr="00215D78" w:rsidRDefault="00EC262E" w:rsidP="00173516">
            <w:pPr>
              <w:rPr>
                <w:strike w:val="0"/>
              </w:rPr>
            </w:pPr>
            <w:r w:rsidRPr="00215D78">
              <w:rPr>
                <w:strike w:val="0"/>
              </w:rPr>
              <w:t>1.3248</w:t>
            </w:r>
          </w:p>
        </w:tc>
      </w:tr>
      <w:tr w:rsidR="00EC262E" w:rsidRPr="00215D78" w:rsidTr="00215D78">
        <w:trPr>
          <w:trHeight w:val="330"/>
        </w:trPr>
        <w:tc>
          <w:tcPr>
            <w:tcW w:w="940" w:type="dxa"/>
            <w:vMerge/>
          </w:tcPr>
          <w:p w:rsidR="00EC262E" w:rsidRPr="00215D78" w:rsidRDefault="00EC262E" w:rsidP="00173516">
            <w:pPr>
              <w:rPr>
                <w:strike w:val="0"/>
              </w:rPr>
            </w:pPr>
          </w:p>
        </w:tc>
        <w:tc>
          <w:tcPr>
            <w:tcW w:w="1395" w:type="dxa"/>
            <w:vMerge/>
          </w:tcPr>
          <w:p w:rsidR="00EC262E" w:rsidRPr="00215D78" w:rsidRDefault="00EC262E" w:rsidP="00173516">
            <w:pPr>
              <w:rPr>
                <w:strike w:val="0"/>
              </w:rPr>
            </w:pPr>
          </w:p>
        </w:tc>
        <w:tc>
          <w:tcPr>
            <w:tcW w:w="1396" w:type="dxa"/>
          </w:tcPr>
          <w:p w:rsidR="00EC262E" w:rsidRPr="00215D78" w:rsidRDefault="00EC262E" w:rsidP="00173516">
            <w:pPr>
              <w:rPr>
                <w:strike w:val="0"/>
              </w:rPr>
            </w:pPr>
            <w:r w:rsidRPr="00215D78">
              <w:rPr>
                <w:strike w:val="0"/>
              </w:rPr>
              <w:t>40-49</w:t>
            </w:r>
            <w:r w:rsidRPr="00215D78">
              <w:rPr>
                <w:rFonts w:hint="eastAsia"/>
                <w:strike w:val="0"/>
              </w:rPr>
              <w:t>歲</w:t>
            </w:r>
          </w:p>
        </w:tc>
        <w:tc>
          <w:tcPr>
            <w:tcW w:w="1276" w:type="dxa"/>
            <w:noWrap/>
          </w:tcPr>
          <w:p w:rsidR="00EC262E" w:rsidRPr="00215D78" w:rsidRDefault="00EC262E" w:rsidP="00173516">
            <w:pPr>
              <w:rPr>
                <w:strike w:val="0"/>
              </w:rPr>
            </w:pPr>
            <w:r w:rsidRPr="00215D78">
              <w:rPr>
                <w:strike w:val="0"/>
              </w:rPr>
              <w:t>-.14957</w:t>
            </w:r>
          </w:p>
        </w:tc>
        <w:tc>
          <w:tcPr>
            <w:tcW w:w="992" w:type="dxa"/>
            <w:noWrap/>
          </w:tcPr>
          <w:p w:rsidR="00EC262E" w:rsidRPr="00215D78" w:rsidRDefault="00EC262E" w:rsidP="00173516">
            <w:pPr>
              <w:rPr>
                <w:strike w:val="0"/>
              </w:rPr>
            </w:pPr>
            <w:r w:rsidRPr="00215D78">
              <w:rPr>
                <w:strike w:val="0"/>
              </w:rPr>
              <w:t>.18385</w:t>
            </w:r>
          </w:p>
        </w:tc>
        <w:tc>
          <w:tcPr>
            <w:tcW w:w="850" w:type="dxa"/>
            <w:noWrap/>
          </w:tcPr>
          <w:p w:rsidR="00EC262E" w:rsidRPr="00215D78" w:rsidRDefault="00EC262E" w:rsidP="00173516">
            <w:pPr>
              <w:rPr>
                <w:strike w:val="0"/>
              </w:rPr>
            </w:pPr>
            <w:r w:rsidRPr="00215D78">
              <w:rPr>
                <w:strike w:val="0"/>
              </w:rPr>
              <w:t>1.000</w:t>
            </w:r>
          </w:p>
        </w:tc>
        <w:tc>
          <w:tcPr>
            <w:tcW w:w="1056" w:type="dxa"/>
            <w:noWrap/>
          </w:tcPr>
          <w:p w:rsidR="00EC262E" w:rsidRPr="00215D78" w:rsidRDefault="00EC262E" w:rsidP="00173516">
            <w:pPr>
              <w:rPr>
                <w:strike w:val="0"/>
              </w:rPr>
            </w:pPr>
            <w:r w:rsidRPr="00215D78">
              <w:rPr>
                <w:strike w:val="0"/>
              </w:rPr>
              <w:t>-.6706</w:t>
            </w:r>
          </w:p>
        </w:tc>
        <w:tc>
          <w:tcPr>
            <w:tcW w:w="1134" w:type="dxa"/>
            <w:noWrap/>
          </w:tcPr>
          <w:p w:rsidR="00EC262E" w:rsidRPr="00215D78" w:rsidRDefault="00EC262E" w:rsidP="00173516">
            <w:pPr>
              <w:rPr>
                <w:strike w:val="0"/>
              </w:rPr>
            </w:pPr>
            <w:r w:rsidRPr="00215D78">
              <w:rPr>
                <w:strike w:val="0"/>
              </w:rPr>
              <w:t>.3715</w:t>
            </w:r>
          </w:p>
        </w:tc>
      </w:tr>
      <w:tr w:rsidR="00EC262E" w:rsidRPr="00215D78" w:rsidTr="00215D78">
        <w:trPr>
          <w:trHeight w:val="330"/>
        </w:trPr>
        <w:tc>
          <w:tcPr>
            <w:tcW w:w="940" w:type="dxa"/>
            <w:vMerge/>
          </w:tcPr>
          <w:p w:rsidR="00EC262E" w:rsidRPr="00215D78" w:rsidRDefault="00EC262E" w:rsidP="00173516">
            <w:pPr>
              <w:rPr>
                <w:strike w:val="0"/>
              </w:rPr>
            </w:pPr>
          </w:p>
        </w:tc>
        <w:tc>
          <w:tcPr>
            <w:tcW w:w="1395" w:type="dxa"/>
            <w:vMerge/>
          </w:tcPr>
          <w:p w:rsidR="00EC262E" w:rsidRPr="00215D78" w:rsidRDefault="00EC262E" w:rsidP="00173516">
            <w:pPr>
              <w:rPr>
                <w:strike w:val="0"/>
              </w:rPr>
            </w:pPr>
          </w:p>
        </w:tc>
        <w:tc>
          <w:tcPr>
            <w:tcW w:w="1396" w:type="dxa"/>
          </w:tcPr>
          <w:p w:rsidR="00EC262E" w:rsidRPr="00215D78" w:rsidRDefault="00EC262E" w:rsidP="00173516">
            <w:pPr>
              <w:rPr>
                <w:strike w:val="0"/>
              </w:rPr>
            </w:pPr>
            <w:r w:rsidRPr="00215D78">
              <w:rPr>
                <w:strike w:val="0"/>
              </w:rPr>
              <w:t>60-69</w:t>
            </w:r>
            <w:r w:rsidRPr="00215D78">
              <w:rPr>
                <w:rFonts w:hint="eastAsia"/>
                <w:strike w:val="0"/>
              </w:rPr>
              <w:t>歲</w:t>
            </w:r>
          </w:p>
        </w:tc>
        <w:tc>
          <w:tcPr>
            <w:tcW w:w="1276" w:type="dxa"/>
            <w:noWrap/>
          </w:tcPr>
          <w:p w:rsidR="00EC262E" w:rsidRPr="00215D78" w:rsidRDefault="00EC262E" w:rsidP="00173516">
            <w:pPr>
              <w:rPr>
                <w:strike w:val="0"/>
              </w:rPr>
            </w:pPr>
            <w:r w:rsidRPr="00215D78">
              <w:rPr>
                <w:strike w:val="0"/>
              </w:rPr>
              <w:t>-.08392</w:t>
            </w:r>
          </w:p>
        </w:tc>
        <w:tc>
          <w:tcPr>
            <w:tcW w:w="992" w:type="dxa"/>
            <w:noWrap/>
          </w:tcPr>
          <w:p w:rsidR="00EC262E" w:rsidRPr="00215D78" w:rsidRDefault="00EC262E" w:rsidP="00173516">
            <w:pPr>
              <w:rPr>
                <w:strike w:val="0"/>
              </w:rPr>
            </w:pPr>
            <w:r w:rsidRPr="00215D78">
              <w:rPr>
                <w:strike w:val="0"/>
              </w:rPr>
              <w:t>.12990</w:t>
            </w:r>
          </w:p>
        </w:tc>
        <w:tc>
          <w:tcPr>
            <w:tcW w:w="850" w:type="dxa"/>
            <w:noWrap/>
          </w:tcPr>
          <w:p w:rsidR="00EC262E" w:rsidRPr="00215D78" w:rsidRDefault="00EC262E" w:rsidP="00173516">
            <w:pPr>
              <w:rPr>
                <w:strike w:val="0"/>
              </w:rPr>
            </w:pPr>
            <w:r w:rsidRPr="00215D78">
              <w:rPr>
                <w:strike w:val="0"/>
              </w:rPr>
              <w:t>1.000</w:t>
            </w:r>
          </w:p>
        </w:tc>
        <w:tc>
          <w:tcPr>
            <w:tcW w:w="1056" w:type="dxa"/>
            <w:noWrap/>
          </w:tcPr>
          <w:p w:rsidR="00EC262E" w:rsidRPr="00215D78" w:rsidRDefault="00EC262E" w:rsidP="00173516">
            <w:pPr>
              <w:rPr>
                <w:strike w:val="0"/>
              </w:rPr>
            </w:pPr>
            <w:r w:rsidRPr="00215D78">
              <w:rPr>
                <w:strike w:val="0"/>
              </w:rPr>
              <w:t>-.4521</w:t>
            </w:r>
          </w:p>
        </w:tc>
        <w:tc>
          <w:tcPr>
            <w:tcW w:w="1134" w:type="dxa"/>
            <w:noWrap/>
          </w:tcPr>
          <w:p w:rsidR="00EC262E" w:rsidRPr="00215D78" w:rsidRDefault="00EC262E" w:rsidP="00173516">
            <w:pPr>
              <w:rPr>
                <w:strike w:val="0"/>
              </w:rPr>
            </w:pPr>
            <w:r w:rsidRPr="00215D78">
              <w:rPr>
                <w:strike w:val="0"/>
              </w:rPr>
              <w:t>.2842</w:t>
            </w:r>
          </w:p>
        </w:tc>
      </w:tr>
      <w:tr w:rsidR="00EC262E" w:rsidRPr="00215D78" w:rsidTr="00215D78">
        <w:trPr>
          <w:trHeight w:val="330"/>
        </w:trPr>
        <w:tc>
          <w:tcPr>
            <w:tcW w:w="940" w:type="dxa"/>
            <w:vMerge/>
          </w:tcPr>
          <w:p w:rsidR="00EC262E" w:rsidRPr="00215D78" w:rsidRDefault="00EC262E" w:rsidP="00173516">
            <w:pPr>
              <w:rPr>
                <w:strike w:val="0"/>
              </w:rPr>
            </w:pPr>
          </w:p>
        </w:tc>
        <w:tc>
          <w:tcPr>
            <w:tcW w:w="1395" w:type="dxa"/>
            <w:vMerge/>
          </w:tcPr>
          <w:p w:rsidR="00EC262E" w:rsidRPr="00215D78" w:rsidRDefault="00EC262E" w:rsidP="00173516">
            <w:pPr>
              <w:rPr>
                <w:strike w:val="0"/>
              </w:rPr>
            </w:pPr>
          </w:p>
        </w:tc>
        <w:tc>
          <w:tcPr>
            <w:tcW w:w="1396" w:type="dxa"/>
          </w:tcPr>
          <w:p w:rsidR="00EC262E" w:rsidRPr="00215D78" w:rsidRDefault="00EC262E" w:rsidP="00173516">
            <w:pPr>
              <w:rPr>
                <w:strike w:val="0"/>
              </w:rPr>
            </w:pPr>
            <w:r w:rsidRPr="00215D78">
              <w:rPr>
                <w:strike w:val="0"/>
              </w:rPr>
              <w:t>70</w:t>
            </w:r>
            <w:r w:rsidRPr="00215D78">
              <w:rPr>
                <w:rFonts w:hint="eastAsia"/>
                <w:strike w:val="0"/>
              </w:rPr>
              <w:t>歲以上</w:t>
            </w:r>
          </w:p>
        </w:tc>
        <w:tc>
          <w:tcPr>
            <w:tcW w:w="1276" w:type="dxa"/>
            <w:noWrap/>
          </w:tcPr>
          <w:p w:rsidR="00EC262E" w:rsidRPr="00215D78" w:rsidRDefault="00EC262E" w:rsidP="00173516">
            <w:pPr>
              <w:rPr>
                <w:strike w:val="0"/>
              </w:rPr>
            </w:pPr>
            <w:r w:rsidRPr="00215D78">
              <w:rPr>
                <w:strike w:val="0"/>
              </w:rPr>
              <w:t>-.33476</w:t>
            </w:r>
          </w:p>
        </w:tc>
        <w:tc>
          <w:tcPr>
            <w:tcW w:w="992" w:type="dxa"/>
            <w:noWrap/>
          </w:tcPr>
          <w:p w:rsidR="00EC262E" w:rsidRPr="00215D78" w:rsidRDefault="00EC262E" w:rsidP="00173516">
            <w:pPr>
              <w:rPr>
                <w:strike w:val="0"/>
              </w:rPr>
            </w:pPr>
            <w:r w:rsidRPr="00215D78">
              <w:rPr>
                <w:strike w:val="0"/>
              </w:rPr>
              <w:t>.18385</w:t>
            </w:r>
          </w:p>
        </w:tc>
        <w:tc>
          <w:tcPr>
            <w:tcW w:w="850" w:type="dxa"/>
            <w:noWrap/>
          </w:tcPr>
          <w:p w:rsidR="00EC262E" w:rsidRPr="00215D78" w:rsidRDefault="00EC262E" w:rsidP="00173516">
            <w:pPr>
              <w:rPr>
                <w:strike w:val="0"/>
              </w:rPr>
            </w:pPr>
            <w:r w:rsidRPr="00215D78">
              <w:rPr>
                <w:strike w:val="0"/>
              </w:rPr>
              <w:t>.699</w:t>
            </w:r>
          </w:p>
        </w:tc>
        <w:tc>
          <w:tcPr>
            <w:tcW w:w="1056" w:type="dxa"/>
            <w:noWrap/>
          </w:tcPr>
          <w:p w:rsidR="00EC262E" w:rsidRPr="00215D78" w:rsidRDefault="00EC262E" w:rsidP="00173516">
            <w:pPr>
              <w:rPr>
                <w:strike w:val="0"/>
              </w:rPr>
            </w:pPr>
            <w:r w:rsidRPr="00215D78">
              <w:rPr>
                <w:strike w:val="0"/>
              </w:rPr>
              <w:t>-.8558</w:t>
            </w:r>
          </w:p>
        </w:tc>
        <w:tc>
          <w:tcPr>
            <w:tcW w:w="1134" w:type="dxa"/>
            <w:noWrap/>
          </w:tcPr>
          <w:p w:rsidR="00EC262E" w:rsidRPr="00215D78" w:rsidRDefault="00EC262E" w:rsidP="00173516">
            <w:pPr>
              <w:rPr>
                <w:strike w:val="0"/>
              </w:rPr>
            </w:pPr>
            <w:r w:rsidRPr="00215D78">
              <w:rPr>
                <w:strike w:val="0"/>
              </w:rPr>
              <w:t>.1863</w:t>
            </w:r>
          </w:p>
        </w:tc>
      </w:tr>
      <w:tr w:rsidR="00EC262E" w:rsidRPr="00215D78" w:rsidTr="00215D78">
        <w:trPr>
          <w:trHeight w:val="330"/>
        </w:trPr>
        <w:tc>
          <w:tcPr>
            <w:tcW w:w="940" w:type="dxa"/>
            <w:vMerge/>
          </w:tcPr>
          <w:p w:rsidR="00EC262E" w:rsidRPr="00215D78" w:rsidRDefault="00EC262E" w:rsidP="00173516">
            <w:pPr>
              <w:rPr>
                <w:strike w:val="0"/>
              </w:rPr>
            </w:pPr>
          </w:p>
        </w:tc>
        <w:tc>
          <w:tcPr>
            <w:tcW w:w="1395" w:type="dxa"/>
            <w:vMerge w:val="restart"/>
          </w:tcPr>
          <w:p w:rsidR="00EC262E" w:rsidRPr="00215D78" w:rsidRDefault="00EC262E" w:rsidP="00173516">
            <w:pPr>
              <w:rPr>
                <w:strike w:val="0"/>
              </w:rPr>
            </w:pPr>
            <w:r w:rsidRPr="00215D78">
              <w:rPr>
                <w:strike w:val="0"/>
              </w:rPr>
              <w:t>60-69</w:t>
            </w:r>
            <w:r w:rsidRPr="00215D78">
              <w:rPr>
                <w:rFonts w:hint="eastAsia"/>
                <w:strike w:val="0"/>
              </w:rPr>
              <w:t>歲</w:t>
            </w:r>
          </w:p>
        </w:tc>
        <w:tc>
          <w:tcPr>
            <w:tcW w:w="1396" w:type="dxa"/>
          </w:tcPr>
          <w:p w:rsidR="00EC262E" w:rsidRPr="00215D78" w:rsidRDefault="00EC262E" w:rsidP="00173516">
            <w:pPr>
              <w:rPr>
                <w:strike w:val="0"/>
              </w:rPr>
            </w:pPr>
            <w:r w:rsidRPr="00215D78">
              <w:rPr>
                <w:rFonts w:hint="eastAsia"/>
                <w:strike w:val="0"/>
              </w:rPr>
              <w:t>未滿</w:t>
            </w:r>
            <w:r w:rsidRPr="00215D78">
              <w:rPr>
                <w:strike w:val="0"/>
              </w:rPr>
              <w:t>40</w:t>
            </w:r>
            <w:r w:rsidRPr="00215D78">
              <w:rPr>
                <w:rFonts w:hint="eastAsia"/>
                <w:strike w:val="0"/>
              </w:rPr>
              <w:t>歲</w:t>
            </w:r>
          </w:p>
        </w:tc>
        <w:tc>
          <w:tcPr>
            <w:tcW w:w="1276" w:type="dxa"/>
            <w:noWrap/>
          </w:tcPr>
          <w:p w:rsidR="00EC262E" w:rsidRPr="00215D78" w:rsidRDefault="00EC262E" w:rsidP="00173516">
            <w:pPr>
              <w:rPr>
                <w:strike w:val="0"/>
              </w:rPr>
            </w:pPr>
            <w:r w:rsidRPr="00215D78">
              <w:rPr>
                <w:strike w:val="0"/>
              </w:rPr>
              <w:t>.76420</w:t>
            </w:r>
            <w:r w:rsidRPr="00215D78">
              <w:rPr>
                <w:strike w:val="0"/>
                <w:vertAlign w:val="superscript"/>
              </w:rPr>
              <w:t>*</w:t>
            </w:r>
          </w:p>
        </w:tc>
        <w:tc>
          <w:tcPr>
            <w:tcW w:w="992" w:type="dxa"/>
            <w:noWrap/>
          </w:tcPr>
          <w:p w:rsidR="00EC262E" w:rsidRPr="00215D78" w:rsidRDefault="00EC262E" w:rsidP="00173516">
            <w:pPr>
              <w:rPr>
                <w:strike w:val="0"/>
              </w:rPr>
            </w:pPr>
            <w:r w:rsidRPr="00215D78">
              <w:rPr>
                <w:strike w:val="0"/>
              </w:rPr>
              <w:t>.23050</w:t>
            </w:r>
          </w:p>
        </w:tc>
        <w:tc>
          <w:tcPr>
            <w:tcW w:w="850" w:type="dxa"/>
            <w:noWrap/>
          </w:tcPr>
          <w:p w:rsidR="00EC262E" w:rsidRPr="00215D78" w:rsidRDefault="00EC262E" w:rsidP="00173516">
            <w:pPr>
              <w:rPr>
                <w:strike w:val="0"/>
              </w:rPr>
            </w:pPr>
            <w:r w:rsidRPr="00215D78">
              <w:rPr>
                <w:strike w:val="0"/>
              </w:rPr>
              <w:t>.011</w:t>
            </w:r>
          </w:p>
        </w:tc>
        <w:tc>
          <w:tcPr>
            <w:tcW w:w="1056" w:type="dxa"/>
            <w:noWrap/>
          </w:tcPr>
          <w:p w:rsidR="00EC262E" w:rsidRPr="00215D78" w:rsidRDefault="00EC262E" w:rsidP="00173516">
            <w:pPr>
              <w:rPr>
                <w:strike w:val="0"/>
              </w:rPr>
            </w:pPr>
            <w:r w:rsidRPr="00215D78">
              <w:rPr>
                <w:strike w:val="0"/>
              </w:rPr>
              <w:t>.1110</w:t>
            </w:r>
          </w:p>
        </w:tc>
        <w:tc>
          <w:tcPr>
            <w:tcW w:w="1134" w:type="dxa"/>
            <w:noWrap/>
          </w:tcPr>
          <w:p w:rsidR="00EC262E" w:rsidRPr="00215D78" w:rsidRDefault="00EC262E" w:rsidP="00173516">
            <w:pPr>
              <w:rPr>
                <w:strike w:val="0"/>
              </w:rPr>
            </w:pPr>
            <w:r w:rsidRPr="00215D78">
              <w:rPr>
                <w:strike w:val="0"/>
              </w:rPr>
              <w:t>1.4174</w:t>
            </w:r>
          </w:p>
        </w:tc>
      </w:tr>
      <w:tr w:rsidR="00EC262E" w:rsidRPr="00215D78" w:rsidTr="00215D78">
        <w:trPr>
          <w:trHeight w:val="330"/>
        </w:trPr>
        <w:tc>
          <w:tcPr>
            <w:tcW w:w="940" w:type="dxa"/>
            <w:vMerge/>
          </w:tcPr>
          <w:p w:rsidR="00EC262E" w:rsidRPr="00215D78" w:rsidRDefault="00EC262E" w:rsidP="00173516">
            <w:pPr>
              <w:rPr>
                <w:strike w:val="0"/>
              </w:rPr>
            </w:pPr>
          </w:p>
        </w:tc>
        <w:tc>
          <w:tcPr>
            <w:tcW w:w="1395" w:type="dxa"/>
            <w:vMerge/>
          </w:tcPr>
          <w:p w:rsidR="00EC262E" w:rsidRPr="00215D78" w:rsidRDefault="00EC262E" w:rsidP="00173516">
            <w:pPr>
              <w:rPr>
                <w:strike w:val="0"/>
              </w:rPr>
            </w:pPr>
          </w:p>
        </w:tc>
        <w:tc>
          <w:tcPr>
            <w:tcW w:w="1396" w:type="dxa"/>
          </w:tcPr>
          <w:p w:rsidR="00EC262E" w:rsidRPr="00215D78" w:rsidRDefault="00EC262E" w:rsidP="00173516">
            <w:pPr>
              <w:rPr>
                <w:strike w:val="0"/>
              </w:rPr>
            </w:pPr>
            <w:r w:rsidRPr="00215D78">
              <w:rPr>
                <w:strike w:val="0"/>
              </w:rPr>
              <w:t>40-49</w:t>
            </w:r>
            <w:r w:rsidRPr="00215D78">
              <w:rPr>
                <w:rFonts w:hint="eastAsia"/>
                <w:strike w:val="0"/>
              </w:rPr>
              <w:t>歲</w:t>
            </w:r>
          </w:p>
        </w:tc>
        <w:tc>
          <w:tcPr>
            <w:tcW w:w="1276" w:type="dxa"/>
            <w:noWrap/>
          </w:tcPr>
          <w:p w:rsidR="00EC262E" w:rsidRPr="00215D78" w:rsidRDefault="00EC262E" w:rsidP="00173516">
            <w:pPr>
              <w:rPr>
                <w:strike w:val="0"/>
              </w:rPr>
            </w:pPr>
            <w:r w:rsidRPr="00215D78">
              <w:rPr>
                <w:strike w:val="0"/>
              </w:rPr>
              <w:t>-.06566</w:t>
            </w:r>
          </w:p>
        </w:tc>
        <w:tc>
          <w:tcPr>
            <w:tcW w:w="992" w:type="dxa"/>
            <w:noWrap/>
          </w:tcPr>
          <w:p w:rsidR="00EC262E" w:rsidRPr="00215D78" w:rsidRDefault="00EC262E" w:rsidP="00173516">
            <w:pPr>
              <w:rPr>
                <w:strike w:val="0"/>
              </w:rPr>
            </w:pPr>
            <w:r w:rsidRPr="00215D78">
              <w:rPr>
                <w:strike w:val="0"/>
              </w:rPr>
              <w:t>.18764</w:t>
            </w:r>
          </w:p>
        </w:tc>
        <w:tc>
          <w:tcPr>
            <w:tcW w:w="850" w:type="dxa"/>
            <w:noWrap/>
          </w:tcPr>
          <w:p w:rsidR="00EC262E" w:rsidRPr="00215D78" w:rsidRDefault="00EC262E" w:rsidP="00173516">
            <w:pPr>
              <w:rPr>
                <w:strike w:val="0"/>
              </w:rPr>
            </w:pPr>
            <w:r w:rsidRPr="00215D78">
              <w:rPr>
                <w:strike w:val="0"/>
              </w:rPr>
              <w:t>1.000</w:t>
            </w:r>
          </w:p>
        </w:tc>
        <w:tc>
          <w:tcPr>
            <w:tcW w:w="1056" w:type="dxa"/>
            <w:noWrap/>
          </w:tcPr>
          <w:p w:rsidR="00EC262E" w:rsidRPr="00215D78" w:rsidRDefault="00EC262E" w:rsidP="00173516">
            <w:pPr>
              <w:rPr>
                <w:strike w:val="0"/>
              </w:rPr>
            </w:pPr>
            <w:r w:rsidRPr="00215D78">
              <w:rPr>
                <w:strike w:val="0"/>
              </w:rPr>
              <w:t>-.5974</w:t>
            </w:r>
          </w:p>
        </w:tc>
        <w:tc>
          <w:tcPr>
            <w:tcW w:w="1134" w:type="dxa"/>
            <w:noWrap/>
          </w:tcPr>
          <w:p w:rsidR="00EC262E" w:rsidRPr="00215D78" w:rsidRDefault="00EC262E" w:rsidP="00173516">
            <w:pPr>
              <w:rPr>
                <w:strike w:val="0"/>
              </w:rPr>
            </w:pPr>
            <w:r w:rsidRPr="00215D78">
              <w:rPr>
                <w:strike w:val="0"/>
              </w:rPr>
              <w:t>.4661</w:t>
            </w:r>
          </w:p>
        </w:tc>
      </w:tr>
      <w:tr w:rsidR="00EC262E" w:rsidRPr="00215D78" w:rsidTr="00215D78">
        <w:trPr>
          <w:trHeight w:val="330"/>
        </w:trPr>
        <w:tc>
          <w:tcPr>
            <w:tcW w:w="940" w:type="dxa"/>
            <w:vMerge/>
          </w:tcPr>
          <w:p w:rsidR="00EC262E" w:rsidRPr="00215D78" w:rsidRDefault="00EC262E" w:rsidP="00173516">
            <w:pPr>
              <w:rPr>
                <w:strike w:val="0"/>
              </w:rPr>
            </w:pPr>
          </w:p>
        </w:tc>
        <w:tc>
          <w:tcPr>
            <w:tcW w:w="1395" w:type="dxa"/>
            <w:vMerge/>
          </w:tcPr>
          <w:p w:rsidR="00EC262E" w:rsidRPr="00215D78" w:rsidRDefault="00EC262E" w:rsidP="00173516">
            <w:pPr>
              <w:rPr>
                <w:strike w:val="0"/>
              </w:rPr>
            </w:pPr>
          </w:p>
        </w:tc>
        <w:tc>
          <w:tcPr>
            <w:tcW w:w="1396" w:type="dxa"/>
          </w:tcPr>
          <w:p w:rsidR="00EC262E" w:rsidRPr="00215D78" w:rsidRDefault="00EC262E" w:rsidP="00173516">
            <w:pPr>
              <w:rPr>
                <w:strike w:val="0"/>
              </w:rPr>
            </w:pPr>
            <w:r w:rsidRPr="00215D78">
              <w:rPr>
                <w:strike w:val="0"/>
              </w:rPr>
              <w:t>50-59</w:t>
            </w:r>
            <w:r w:rsidRPr="00215D78">
              <w:rPr>
                <w:rFonts w:hint="eastAsia"/>
                <w:strike w:val="0"/>
              </w:rPr>
              <w:t>歲</w:t>
            </w:r>
          </w:p>
        </w:tc>
        <w:tc>
          <w:tcPr>
            <w:tcW w:w="1276" w:type="dxa"/>
            <w:noWrap/>
          </w:tcPr>
          <w:p w:rsidR="00EC262E" w:rsidRPr="00215D78" w:rsidRDefault="00EC262E" w:rsidP="00173516">
            <w:pPr>
              <w:rPr>
                <w:strike w:val="0"/>
              </w:rPr>
            </w:pPr>
            <w:r w:rsidRPr="00215D78">
              <w:rPr>
                <w:strike w:val="0"/>
              </w:rPr>
              <w:t>.08392</w:t>
            </w:r>
          </w:p>
        </w:tc>
        <w:tc>
          <w:tcPr>
            <w:tcW w:w="992" w:type="dxa"/>
            <w:noWrap/>
          </w:tcPr>
          <w:p w:rsidR="00EC262E" w:rsidRPr="00215D78" w:rsidRDefault="00EC262E" w:rsidP="00173516">
            <w:pPr>
              <w:rPr>
                <w:strike w:val="0"/>
              </w:rPr>
            </w:pPr>
            <w:r w:rsidRPr="00215D78">
              <w:rPr>
                <w:strike w:val="0"/>
              </w:rPr>
              <w:t>.12990</w:t>
            </w:r>
          </w:p>
        </w:tc>
        <w:tc>
          <w:tcPr>
            <w:tcW w:w="850" w:type="dxa"/>
            <w:noWrap/>
          </w:tcPr>
          <w:p w:rsidR="00EC262E" w:rsidRPr="00215D78" w:rsidRDefault="00EC262E" w:rsidP="00173516">
            <w:pPr>
              <w:rPr>
                <w:strike w:val="0"/>
              </w:rPr>
            </w:pPr>
            <w:r w:rsidRPr="00215D78">
              <w:rPr>
                <w:strike w:val="0"/>
              </w:rPr>
              <w:t>1.000</w:t>
            </w:r>
          </w:p>
        </w:tc>
        <w:tc>
          <w:tcPr>
            <w:tcW w:w="1056" w:type="dxa"/>
            <w:noWrap/>
          </w:tcPr>
          <w:p w:rsidR="00EC262E" w:rsidRPr="00215D78" w:rsidRDefault="00EC262E" w:rsidP="00173516">
            <w:pPr>
              <w:rPr>
                <w:strike w:val="0"/>
              </w:rPr>
            </w:pPr>
            <w:r w:rsidRPr="00215D78">
              <w:rPr>
                <w:strike w:val="0"/>
              </w:rPr>
              <w:t>-.2842</w:t>
            </w:r>
          </w:p>
        </w:tc>
        <w:tc>
          <w:tcPr>
            <w:tcW w:w="1134" w:type="dxa"/>
            <w:noWrap/>
          </w:tcPr>
          <w:p w:rsidR="00EC262E" w:rsidRPr="00215D78" w:rsidRDefault="00EC262E" w:rsidP="00173516">
            <w:pPr>
              <w:rPr>
                <w:strike w:val="0"/>
              </w:rPr>
            </w:pPr>
            <w:r w:rsidRPr="00215D78">
              <w:rPr>
                <w:strike w:val="0"/>
              </w:rPr>
              <w:t>.4521</w:t>
            </w:r>
          </w:p>
        </w:tc>
      </w:tr>
      <w:tr w:rsidR="00EC262E" w:rsidRPr="00215D78" w:rsidTr="00215D78">
        <w:trPr>
          <w:trHeight w:val="345"/>
        </w:trPr>
        <w:tc>
          <w:tcPr>
            <w:tcW w:w="940" w:type="dxa"/>
            <w:vMerge/>
          </w:tcPr>
          <w:p w:rsidR="00EC262E" w:rsidRPr="00215D78" w:rsidRDefault="00EC262E" w:rsidP="00173516">
            <w:pPr>
              <w:rPr>
                <w:strike w:val="0"/>
              </w:rPr>
            </w:pPr>
          </w:p>
        </w:tc>
        <w:tc>
          <w:tcPr>
            <w:tcW w:w="1395" w:type="dxa"/>
            <w:vMerge/>
          </w:tcPr>
          <w:p w:rsidR="00EC262E" w:rsidRPr="00215D78" w:rsidRDefault="00EC262E" w:rsidP="00173516">
            <w:pPr>
              <w:rPr>
                <w:strike w:val="0"/>
              </w:rPr>
            </w:pPr>
          </w:p>
        </w:tc>
        <w:tc>
          <w:tcPr>
            <w:tcW w:w="1396" w:type="dxa"/>
          </w:tcPr>
          <w:p w:rsidR="00EC262E" w:rsidRPr="00215D78" w:rsidRDefault="00EC262E" w:rsidP="00173516">
            <w:pPr>
              <w:rPr>
                <w:strike w:val="0"/>
              </w:rPr>
            </w:pPr>
            <w:r w:rsidRPr="00215D78">
              <w:rPr>
                <w:strike w:val="0"/>
              </w:rPr>
              <w:t>70</w:t>
            </w:r>
            <w:r w:rsidRPr="00215D78">
              <w:rPr>
                <w:rFonts w:hint="eastAsia"/>
                <w:strike w:val="0"/>
              </w:rPr>
              <w:t>歲以上</w:t>
            </w:r>
          </w:p>
        </w:tc>
        <w:tc>
          <w:tcPr>
            <w:tcW w:w="1276" w:type="dxa"/>
            <w:noWrap/>
          </w:tcPr>
          <w:p w:rsidR="00EC262E" w:rsidRPr="00215D78" w:rsidRDefault="00EC262E" w:rsidP="00173516">
            <w:pPr>
              <w:rPr>
                <w:strike w:val="0"/>
              </w:rPr>
            </w:pPr>
            <w:r w:rsidRPr="00215D78">
              <w:rPr>
                <w:strike w:val="0"/>
              </w:rPr>
              <w:t>-.25084</w:t>
            </w:r>
          </w:p>
        </w:tc>
        <w:tc>
          <w:tcPr>
            <w:tcW w:w="992" w:type="dxa"/>
            <w:noWrap/>
          </w:tcPr>
          <w:p w:rsidR="00EC262E" w:rsidRPr="00215D78" w:rsidRDefault="00EC262E" w:rsidP="00173516">
            <w:pPr>
              <w:rPr>
                <w:strike w:val="0"/>
              </w:rPr>
            </w:pPr>
            <w:r w:rsidRPr="00215D78">
              <w:rPr>
                <w:strike w:val="0"/>
              </w:rPr>
              <w:t>.18764</w:t>
            </w:r>
          </w:p>
        </w:tc>
        <w:tc>
          <w:tcPr>
            <w:tcW w:w="850" w:type="dxa"/>
            <w:noWrap/>
          </w:tcPr>
          <w:p w:rsidR="00EC262E" w:rsidRPr="00215D78" w:rsidRDefault="00EC262E" w:rsidP="00173516">
            <w:pPr>
              <w:rPr>
                <w:strike w:val="0"/>
              </w:rPr>
            </w:pPr>
            <w:r w:rsidRPr="00215D78">
              <w:rPr>
                <w:strike w:val="0"/>
              </w:rPr>
              <w:t>1.000</w:t>
            </w:r>
          </w:p>
        </w:tc>
        <w:tc>
          <w:tcPr>
            <w:tcW w:w="1056" w:type="dxa"/>
            <w:noWrap/>
          </w:tcPr>
          <w:p w:rsidR="00EC262E" w:rsidRPr="00215D78" w:rsidRDefault="00EC262E" w:rsidP="00173516">
            <w:pPr>
              <w:rPr>
                <w:strike w:val="0"/>
              </w:rPr>
            </w:pPr>
            <w:r w:rsidRPr="00215D78">
              <w:rPr>
                <w:strike w:val="0"/>
              </w:rPr>
              <w:t>-.7826</w:t>
            </w:r>
          </w:p>
        </w:tc>
        <w:tc>
          <w:tcPr>
            <w:tcW w:w="1134" w:type="dxa"/>
            <w:noWrap/>
          </w:tcPr>
          <w:p w:rsidR="00EC262E" w:rsidRPr="00215D78" w:rsidRDefault="00EC262E" w:rsidP="00173516">
            <w:pPr>
              <w:rPr>
                <w:strike w:val="0"/>
              </w:rPr>
            </w:pPr>
            <w:r w:rsidRPr="00215D78">
              <w:rPr>
                <w:strike w:val="0"/>
              </w:rPr>
              <w:t>.2809</w:t>
            </w:r>
          </w:p>
        </w:tc>
      </w:tr>
      <w:tr w:rsidR="00EC262E" w:rsidRPr="00215D78" w:rsidTr="00215D78">
        <w:trPr>
          <w:trHeight w:val="345"/>
        </w:trPr>
        <w:tc>
          <w:tcPr>
            <w:tcW w:w="940" w:type="dxa"/>
            <w:vMerge/>
          </w:tcPr>
          <w:p w:rsidR="00EC262E" w:rsidRPr="00215D78" w:rsidRDefault="00EC262E" w:rsidP="00173516">
            <w:pPr>
              <w:rPr>
                <w:strike w:val="0"/>
              </w:rPr>
            </w:pPr>
          </w:p>
        </w:tc>
        <w:tc>
          <w:tcPr>
            <w:tcW w:w="1395" w:type="dxa"/>
            <w:vMerge w:val="restart"/>
          </w:tcPr>
          <w:p w:rsidR="00EC262E" w:rsidRPr="00215D78" w:rsidRDefault="00EC262E" w:rsidP="00173516">
            <w:pPr>
              <w:rPr>
                <w:strike w:val="0"/>
              </w:rPr>
            </w:pPr>
            <w:r w:rsidRPr="00215D78">
              <w:rPr>
                <w:strike w:val="0"/>
              </w:rPr>
              <w:t>70</w:t>
            </w:r>
            <w:r w:rsidRPr="00215D78">
              <w:rPr>
                <w:rFonts w:hint="eastAsia"/>
                <w:strike w:val="0"/>
              </w:rPr>
              <w:t>歲以上</w:t>
            </w:r>
          </w:p>
        </w:tc>
        <w:tc>
          <w:tcPr>
            <w:tcW w:w="1396" w:type="dxa"/>
          </w:tcPr>
          <w:p w:rsidR="00EC262E" w:rsidRPr="00215D78" w:rsidRDefault="00EC262E" w:rsidP="00173516">
            <w:pPr>
              <w:rPr>
                <w:strike w:val="0"/>
              </w:rPr>
            </w:pPr>
            <w:r w:rsidRPr="00215D78">
              <w:rPr>
                <w:rFonts w:hint="eastAsia"/>
                <w:strike w:val="0"/>
              </w:rPr>
              <w:t>未滿</w:t>
            </w:r>
            <w:r w:rsidRPr="00215D78">
              <w:rPr>
                <w:strike w:val="0"/>
              </w:rPr>
              <w:t>40</w:t>
            </w:r>
            <w:r w:rsidRPr="00215D78">
              <w:rPr>
                <w:rFonts w:hint="eastAsia"/>
                <w:strike w:val="0"/>
              </w:rPr>
              <w:t>歲</w:t>
            </w:r>
          </w:p>
        </w:tc>
        <w:tc>
          <w:tcPr>
            <w:tcW w:w="1276" w:type="dxa"/>
            <w:noWrap/>
          </w:tcPr>
          <w:p w:rsidR="00EC262E" w:rsidRPr="00215D78" w:rsidRDefault="00EC262E" w:rsidP="00173516">
            <w:pPr>
              <w:rPr>
                <w:strike w:val="0"/>
              </w:rPr>
            </w:pPr>
            <w:r w:rsidRPr="00215D78">
              <w:rPr>
                <w:strike w:val="0"/>
              </w:rPr>
              <w:t>1.01505</w:t>
            </w:r>
            <w:r w:rsidRPr="00215D78">
              <w:rPr>
                <w:strike w:val="0"/>
                <w:vertAlign w:val="superscript"/>
              </w:rPr>
              <w:t>*</w:t>
            </w:r>
          </w:p>
        </w:tc>
        <w:tc>
          <w:tcPr>
            <w:tcW w:w="992" w:type="dxa"/>
            <w:noWrap/>
          </w:tcPr>
          <w:p w:rsidR="00EC262E" w:rsidRPr="00215D78" w:rsidRDefault="00EC262E" w:rsidP="00173516">
            <w:pPr>
              <w:rPr>
                <w:strike w:val="0"/>
              </w:rPr>
            </w:pPr>
            <w:r w:rsidRPr="00215D78">
              <w:rPr>
                <w:strike w:val="0"/>
              </w:rPr>
              <w:t>.26468</w:t>
            </w:r>
          </w:p>
        </w:tc>
        <w:tc>
          <w:tcPr>
            <w:tcW w:w="850" w:type="dxa"/>
            <w:noWrap/>
          </w:tcPr>
          <w:p w:rsidR="00EC262E" w:rsidRPr="00215D78" w:rsidRDefault="00EC262E" w:rsidP="00173516">
            <w:pPr>
              <w:rPr>
                <w:strike w:val="0"/>
              </w:rPr>
            </w:pPr>
            <w:r w:rsidRPr="00215D78">
              <w:rPr>
                <w:strike w:val="0"/>
              </w:rPr>
              <w:t>.002</w:t>
            </w:r>
          </w:p>
        </w:tc>
        <w:tc>
          <w:tcPr>
            <w:tcW w:w="1056" w:type="dxa"/>
            <w:noWrap/>
          </w:tcPr>
          <w:p w:rsidR="00EC262E" w:rsidRPr="00215D78" w:rsidRDefault="00EC262E" w:rsidP="00173516">
            <w:pPr>
              <w:rPr>
                <w:strike w:val="0"/>
              </w:rPr>
            </w:pPr>
            <w:r w:rsidRPr="00215D78">
              <w:rPr>
                <w:strike w:val="0"/>
              </w:rPr>
              <w:t>.2649</w:t>
            </w:r>
          </w:p>
        </w:tc>
        <w:tc>
          <w:tcPr>
            <w:tcW w:w="1134" w:type="dxa"/>
            <w:noWrap/>
          </w:tcPr>
          <w:p w:rsidR="00EC262E" w:rsidRPr="00215D78" w:rsidRDefault="00EC262E" w:rsidP="00173516">
            <w:pPr>
              <w:rPr>
                <w:strike w:val="0"/>
              </w:rPr>
            </w:pPr>
            <w:r w:rsidRPr="00215D78">
              <w:rPr>
                <w:strike w:val="0"/>
              </w:rPr>
              <w:t>1.7651</w:t>
            </w:r>
          </w:p>
        </w:tc>
      </w:tr>
      <w:tr w:rsidR="00EC262E" w:rsidRPr="00215D78" w:rsidTr="00215D78">
        <w:trPr>
          <w:trHeight w:val="330"/>
        </w:trPr>
        <w:tc>
          <w:tcPr>
            <w:tcW w:w="940" w:type="dxa"/>
            <w:vMerge/>
          </w:tcPr>
          <w:p w:rsidR="00EC262E" w:rsidRPr="00215D78" w:rsidRDefault="00EC262E" w:rsidP="00173516">
            <w:pPr>
              <w:rPr>
                <w:strike w:val="0"/>
              </w:rPr>
            </w:pPr>
          </w:p>
        </w:tc>
        <w:tc>
          <w:tcPr>
            <w:tcW w:w="1395" w:type="dxa"/>
            <w:vMerge/>
          </w:tcPr>
          <w:p w:rsidR="00EC262E" w:rsidRPr="00215D78" w:rsidRDefault="00EC262E" w:rsidP="00173516">
            <w:pPr>
              <w:rPr>
                <w:strike w:val="0"/>
              </w:rPr>
            </w:pPr>
          </w:p>
        </w:tc>
        <w:tc>
          <w:tcPr>
            <w:tcW w:w="1396" w:type="dxa"/>
          </w:tcPr>
          <w:p w:rsidR="00EC262E" w:rsidRPr="00215D78" w:rsidRDefault="00EC262E" w:rsidP="00173516">
            <w:pPr>
              <w:rPr>
                <w:strike w:val="0"/>
              </w:rPr>
            </w:pPr>
            <w:r w:rsidRPr="00215D78">
              <w:rPr>
                <w:strike w:val="0"/>
              </w:rPr>
              <w:t>40-49</w:t>
            </w:r>
            <w:r w:rsidRPr="00215D78">
              <w:rPr>
                <w:rFonts w:hint="eastAsia"/>
                <w:strike w:val="0"/>
              </w:rPr>
              <w:t>歲</w:t>
            </w:r>
          </w:p>
        </w:tc>
        <w:tc>
          <w:tcPr>
            <w:tcW w:w="1276" w:type="dxa"/>
            <w:noWrap/>
          </w:tcPr>
          <w:p w:rsidR="00EC262E" w:rsidRPr="00215D78" w:rsidRDefault="00EC262E" w:rsidP="00173516">
            <w:pPr>
              <w:rPr>
                <w:strike w:val="0"/>
              </w:rPr>
            </w:pPr>
            <w:r w:rsidRPr="00215D78">
              <w:rPr>
                <w:strike w:val="0"/>
              </w:rPr>
              <w:t>.18519</w:t>
            </w:r>
          </w:p>
        </w:tc>
        <w:tc>
          <w:tcPr>
            <w:tcW w:w="992" w:type="dxa"/>
            <w:noWrap/>
          </w:tcPr>
          <w:p w:rsidR="00EC262E" w:rsidRPr="00215D78" w:rsidRDefault="00EC262E" w:rsidP="00173516">
            <w:pPr>
              <w:rPr>
                <w:strike w:val="0"/>
              </w:rPr>
            </w:pPr>
            <w:r w:rsidRPr="00215D78">
              <w:rPr>
                <w:strike w:val="0"/>
              </w:rPr>
              <w:t>.22833</w:t>
            </w:r>
          </w:p>
        </w:tc>
        <w:tc>
          <w:tcPr>
            <w:tcW w:w="850" w:type="dxa"/>
            <w:noWrap/>
          </w:tcPr>
          <w:p w:rsidR="00EC262E" w:rsidRPr="00215D78" w:rsidRDefault="00EC262E" w:rsidP="00173516">
            <w:pPr>
              <w:rPr>
                <w:strike w:val="0"/>
              </w:rPr>
            </w:pPr>
            <w:r w:rsidRPr="00215D78">
              <w:rPr>
                <w:strike w:val="0"/>
              </w:rPr>
              <w:t>1.000</w:t>
            </w:r>
          </w:p>
        </w:tc>
        <w:tc>
          <w:tcPr>
            <w:tcW w:w="1056" w:type="dxa"/>
            <w:noWrap/>
          </w:tcPr>
          <w:p w:rsidR="00EC262E" w:rsidRPr="00215D78" w:rsidRDefault="00EC262E" w:rsidP="00173516">
            <w:pPr>
              <w:rPr>
                <w:strike w:val="0"/>
              </w:rPr>
            </w:pPr>
            <w:r w:rsidRPr="00215D78">
              <w:rPr>
                <w:strike w:val="0"/>
              </w:rPr>
              <w:t>-.4619</w:t>
            </w:r>
          </w:p>
        </w:tc>
        <w:tc>
          <w:tcPr>
            <w:tcW w:w="1134" w:type="dxa"/>
            <w:noWrap/>
          </w:tcPr>
          <w:p w:rsidR="00EC262E" w:rsidRPr="00215D78" w:rsidRDefault="00EC262E" w:rsidP="00173516">
            <w:pPr>
              <w:rPr>
                <w:strike w:val="0"/>
              </w:rPr>
            </w:pPr>
            <w:r w:rsidRPr="00215D78">
              <w:rPr>
                <w:strike w:val="0"/>
              </w:rPr>
              <w:t>.8323</w:t>
            </w:r>
          </w:p>
        </w:tc>
      </w:tr>
      <w:tr w:rsidR="00EC262E" w:rsidRPr="00215D78" w:rsidTr="00215D78">
        <w:trPr>
          <w:trHeight w:val="330"/>
        </w:trPr>
        <w:tc>
          <w:tcPr>
            <w:tcW w:w="940" w:type="dxa"/>
            <w:vMerge/>
          </w:tcPr>
          <w:p w:rsidR="00EC262E" w:rsidRPr="00215D78" w:rsidRDefault="00EC262E" w:rsidP="00173516">
            <w:pPr>
              <w:rPr>
                <w:strike w:val="0"/>
              </w:rPr>
            </w:pPr>
          </w:p>
        </w:tc>
        <w:tc>
          <w:tcPr>
            <w:tcW w:w="1395" w:type="dxa"/>
            <w:vMerge/>
          </w:tcPr>
          <w:p w:rsidR="00EC262E" w:rsidRPr="00215D78" w:rsidRDefault="00EC262E" w:rsidP="00173516">
            <w:pPr>
              <w:rPr>
                <w:strike w:val="0"/>
              </w:rPr>
            </w:pPr>
          </w:p>
        </w:tc>
        <w:tc>
          <w:tcPr>
            <w:tcW w:w="1396" w:type="dxa"/>
          </w:tcPr>
          <w:p w:rsidR="00EC262E" w:rsidRPr="00215D78" w:rsidRDefault="00EC262E" w:rsidP="00173516">
            <w:pPr>
              <w:rPr>
                <w:strike w:val="0"/>
              </w:rPr>
            </w:pPr>
            <w:r w:rsidRPr="00215D78">
              <w:rPr>
                <w:strike w:val="0"/>
              </w:rPr>
              <w:t>50-59</w:t>
            </w:r>
            <w:r w:rsidRPr="00215D78">
              <w:rPr>
                <w:rFonts w:hint="eastAsia"/>
                <w:strike w:val="0"/>
              </w:rPr>
              <w:t>歲</w:t>
            </w:r>
          </w:p>
        </w:tc>
        <w:tc>
          <w:tcPr>
            <w:tcW w:w="1276" w:type="dxa"/>
            <w:noWrap/>
          </w:tcPr>
          <w:p w:rsidR="00EC262E" w:rsidRPr="00215D78" w:rsidRDefault="00EC262E" w:rsidP="00173516">
            <w:pPr>
              <w:rPr>
                <w:strike w:val="0"/>
              </w:rPr>
            </w:pPr>
            <w:r w:rsidRPr="00215D78">
              <w:rPr>
                <w:strike w:val="0"/>
              </w:rPr>
              <w:t>.33476</w:t>
            </w:r>
          </w:p>
        </w:tc>
        <w:tc>
          <w:tcPr>
            <w:tcW w:w="992" w:type="dxa"/>
            <w:noWrap/>
          </w:tcPr>
          <w:p w:rsidR="00EC262E" w:rsidRPr="00215D78" w:rsidRDefault="00EC262E" w:rsidP="00173516">
            <w:pPr>
              <w:rPr>
                <w:strike w:val="0"/>
              </w:rPr>
            </w:pPr>
            <w:r w:rsidRPr="00215D78">
              <w:rPr>
                <w:strike w:val="0"/>
              </w:rPr>
              <w:t>.18385</w:t>
            </w:r>
          </w:p>
        </w:tc>
        <w:tc>
          <w:tcPr>
            <w:tcW w:w="850" w:type="dxa"/>
            <w:noWrap/>
          </w:tcPr>
          <w:p w:rsidR="00EC262E" w:rsidRPr="00215D78" w:rsidRDefault="00EC262E" w:rsidP="00173516">
            <w:pPr>
              <w:rPr>
                <w:strike w:val="0"/>
              </w:rPr>
            </w:pPr>
            <w:r w:rsidRPr="00215D78">
              <w:rPr>
                <w:strike w:val="0"/>
              </w:rPr>
              <w:t>.699</w:t>
            </w:r>
          </w:p>
        </w:tc>
        <w:tc>
          <w:tcPr>
            <w:tcW w:w="1056" w:type="dxa"/>
            <w:noWrap/>
          </w:tcPr>
          <w:p w:rsidR="00EC262E" w:rsidRPr="00215D78" w:rsidRDefault="00EC262E" w:rsidP="00173516">
            <w:pPr>
              <w:rPr>
                <w:strike w:val="0"/>
              </w:rPr>
            </w:pPr>
            <w:r w:rsidRPr="00215D78">
              <w:rPr>
                <w:strike w:val="0"/>
              </w:rPr>
              <w:t>-.1863</w:t>
            </w:r>
          </w:p>
        </w:tc>
        <w:tc>
          <w:tcPr>
            <w:tcW w:w="1134" w:type="dxa"/>
            <w:noWrap/>
          </w:tcPr>
          <w:p w:rsidR="00EC262E" w:rsidRPr="00215D78" w:rsidRDefault="00EC262E" w:rsidP="00173516">
            <w:pPr>
              <w:rPr>
                <w:strike w:val="0"/>
              </w:rPr>
            </w:pPr>
            <w:r w:rsidRPr="00215D78">
              <w:rPr>
                <w:strike w:val="0"/>
              </w:rPr>
              <w:t>.8558</w:t>
            </w:r>
          </w:p>
        </w:tc>
      </w:tr>
      <w:tr w:rsidR="00EC262E" w:rsidRPr="00215D78" w:rsidTr="00215D78">
        <w:trPr>
          <w:trHeight w:val="330"/>
        </w:trPr>
        <w:tc>
          <w:tcPr>
            <w:tcW w:w="940" w:type="dxa"/>
            <w:vMerge/>
          </w:tcPr>
          <w:p w:rsidR="00EC262E" w:rsidRPr="00215D78" w:rsidRDefault="00EC262E" w:rsidP="00173516">
            <w:pPr>
              <w:rPr>
                <w:strike w:val="0"/>
              </w:rPr>
            </w:pPr>
          </w:p>
        </w:tc>
        <w:tc>
          <w:tcPr>
            <w:tcW w:w="1395" w:type="dxa"/>
            <w:vMerge/>
          </w:tcPr>
          <w:p w:rsidR="00EC262E" w:rsidRPr="00215D78" w:rsidRDefault="00EC262E" w:rsidP="00173516">
            <w:pPr>
              <w:rPr>
                <w:strike w:val="0"/>
              </w:rPr>
            </w:pPr>
          </w:p>
        </w:tc>
        <w:tc>
          <w:tcPr>
            <w:tcW w:w="1396" w:type="dxa"/>
          </w:tcPr>
          <w:p w:rsidR="00EC262E" w:rsidRPr="00215D78" w:rsidRDefault="00EC262E" w:rsidP="00173516">
            <w:pPr>
              <w:rPr>
                <w:strike w:val="0"/>
              </w:rPr>
            </w:pPr>
            <w:r w:rsidRPr="00215D78">
              <w:rPr>
                <w:strike w:val="0"/>
              </w:rPr>
              <w:t>60-69</w:t>
            </w:r>
            <w:r w:rsidRPr="00215D78">
              <w:rPr>
                <w:rFonts w:hint="eastAsia"/>
                <w:strike w:val="0"/>
              </w:rPr>
              <w:t>歲</w:t>
            </w:r>
          </w:p>
        </w:tc>
        <w:tc>
          <w:tcPr>
            <w:tcW w:w="1276" w:type="dxa"/>
            <w:noWrap/>
          </w:tcPr>
          <w:p w:rsidR="00EC262E" w:rsidRPr="00215D78" w:rsidRDefault="00EC262E" w:rsidP="00173516">
            <w:pPr>
              <w:rPr>
                <w:strike w:val="0"/>
              </w:rPr>
            </w:pPr>
            <w:r w:rsidRPr="00215D78">
              <w:rPr>
                <w:strike w:val="0"/>
              </w:rPr>
              <w:t>.25084</w:t>
            </w:r>
          </w:p>
        </w:tc>
        <w:tc>
          <w:tcPr>
            <w:tcW w:w="992" w:type="dxa"/>
            <w:noWrap/>
          </w:tcPr>
          <w:p w:rsidR="00EC262E" w:rsidRPr="00215D78" w:rsidRDefault="00EC262E" w:rsidP="00173516">
            <w:pPr>
              <w:rPr>
                <w:strike w:val="0"/>
              </w:rPr>
            </w:pPr>
            <w:r w:rsidRPr="00215D78">
              <w:rPr>
                <w:strike w:val="0"/>
              </w:rPr>
              <w:t>.18764</w:t>
            </w:r>
          </w:p>
        </w:tc>
        <w:tc>
          <w:tcPr>
            <w:tcW w:w="850" w:type="dxa"/>
            <w:noWrap/>
          </w:tcPr>
          <w:p w:rsidR="00EC262E" w:rsidRPr="00215D78" w:rsidRDefault="00EC262E" w:rsidP="00173516">
            <w:pPr>
              <w:rPr>
                <w:strike w:val="0"/>
              </w:rPr>
            </w:pPr>
            <w:r w:rsidRPr="00215D78">
              <w:rPr>
                <w:strike w:val="0"/>
              </w:rPr>
              <w:t>1.000</w:t>
            </w:r>
          </w:p>
        </w:tc>
        <w:tc>
          <w:tcPr>
            <w:tcW w:w="1056" w:type="dxa"/>
            <w:noWrap/>
          </w:tcPr>
          <w:p w:rsidR="00EC262E" w:rsidRPr="00215D78" w:rsidRDefault="00EC262E" w:rsidP="00173516">
            <w:pPr>
              <w:rPr>
                <w:strike w:val="0"/>
              </w:rPr>
            </w:pPr>
            <w:r w:rsidRPr="00215D78">
              <w:rPr>
                <w:strike w:val="0"/>
              </w:rPr>
              <w:t>-.2809</w:t>
            </w:r>
          </w:p>
        </w:tc>
        <w:tc>
          <w:tcPr>
            <w:tcW w:w="1134" w:type="dxa"/>
            <w:noWrap/>
          </w:tcPr>
          <w:p w:rsidR="00EC262E" w:rsidRPr="00215D78" w:rsidRDefault="00EC262E" w:rsidP="00173516">
            <w:pPr>
              <w:rPr>
                <w:strike w:val="0"/>
              </w:rPr>
            </w:pPr>
            <w:r w:rsidRPr="00215D78">
              <w:rPr>
                <w:strike w:val="0"/>
              </w:rPr>
              <w:t>.7826</w:t>
            </w:r>
          </w:p>
        </w:tc>
      </w:tr>
      <w:tr w:rsidR="00EC262E" w:rsidRPr="00215D78" w:rsidTr="00215D78">
        <w:trPr>
          <w:trHeight w:val="345"/>
        </w:trPr>
        <w:tc>
          <w:tcPr>
            <w:tcW w:w="940" w:type="dxa"/>
            <w:vMerge w:val="restart"/>
          </w:tcPr>
          <w:p w:rsidR="00EC262E" w:rsidRPr="00215D78" w:rsidRDefault="00EC262E" w:rsidP="00173516">
            <w:pPr>
              <w:rPr>
                <w:strike w:val="0"/>
              </w:rPr>
            </w:pPr>
            <w:r w:rsidRPr="00215D78">
              <w:rPr>
                <w:rFonts w:hint="eastAsia"/>
                <w:strike w:val="0"/>
              </w:rPr>
              <w:t>氣</w:t>
            </w:r>
          </w:p>
        </w:tc>
        <w:tc>
          <w:tcPr>
            <w:tcW w:w="1395" w:type="dxa"/>
            <w:vMerge w:val="restart"/>
          </w:tcPr>
          <w:p w:rsidR="00EC262E" w:rsidRPr="00215D78" w:rsidRDefault="00EC262E" w:rsidP="00173516">
            <w:pPr>
              <w:rPr>
                <w:strike w:val="0"/>
              </w:rPr>
            </w:pPr>
            <w:r w:rsidRPr="00215D78">
              <w:rPr>
                <w:rFonts w:hint="eastAsia"/>
                <w:strike w:val="0"/>
              </w:rPr>
              <w:t>未滿</w:t>
            </w:r>
            <w:r w:rsidRPr="00215D78">
              <w:rPr>
                <w:strike w:val="0"/>
              </w:rPr>
              <w:t>40</w:t>
            </w:r>
            <w:r w:rsidRPr="00215D78">
              <w:rPr>
                <w:rFonts w:hint="eastAsia"/>
                <w:strike w:val="0"/>
              </w:rPr>
              <w:t>歲</w:t>
            </w:r>
          </w:p>
        </w:tc>
        <w:tc>
          <w:tcPr>
            <w:tcW w:w="1396" w:type="dxa"/>
          </w:tcPr>
          <w:p w:rsidR="00EC262E" w:rsidRPr="00215D78" w:rsidRDefault="00EC262E" w:rsidP="00173516">
            <w:pPr>
              <w:rPr>
                <w:strike w:val="0"/>
              </w:rPr>
            </w:pPr>
            <w:r w:rsidRPr="00215D78">
              <w:rPr>
                <w:strike w:val="0"/>
              </w:rPr>
              <w:t>40-49</w:t>
            </w:r>
            <w:r w:rsidRPr="00215D78">
              <w:rPr>
                <w:rFonts w:hint="eastAsia"/>
                <w:strike w:val="0"/>
              </w:rPr>
              <w:t>歲</w:t>
            </w:r>
          </w:p>
        </w:tc>
        <w:tc>
          <w:tcPr>
            <w:tcW w:w="1276" w:type="dxa"/>
            <w:noWrap/>
          </w:tcPr>
          <w:p w:rsidR="00EC262E" w:rsidRPr="00215D78" w:rsidRDefault="00EC262E" w:rsidP="00173516">
            <w:pPr>
              <w:rPr>
                <w:strike w:val="0"/>
                <w:highlight w:val="yellow"/>
              </w:rPr>
            </w:pPr>
            <w:r w:rsidRPr="00215D78">
              <w:rPr>
                <w:strike w:val="0"/>
                <w:highlight w:val="yellow"/>
              </w:rPr>
              <w:t>-.59799</w:t>
            </w:r>
            <w:r w:rsidRPr="00215D78">
              <w:rPr>
                <w:strike w:val="0"/>
                <w:highlight w:val="yellow"/>
                <w:vertAlign w:val="superscript"/>
              </w:rPr>
              <w:t>*</w:t>
            </w:r>
          </w:p>
        </w:tc>
        <w:tc>
          <w:tcPr>
            <w:tcW w:w="992" w:type="dxa"/>
            <w:noWrap/>
          </w:tcPr>
          <w:p w:rsidR="00EC262E" w:rsidRPr="00215D78" w:rsidRDefault="00EC262E" w:rsidP="00173516">
            <w:pPr>
              <w:rPr>
                <w:strike w:val="0"/>
              </w:rPr>
            </w:pPr>
            <w:r w:rsidRPr="00215D78">
              <w:rPr>
                <w:strike w:val="0"/>
              </w:rPr>
              <w:t>.17699</w:t>
            </w:r>
          </w:p>
        </w:tc>
        <w:tc>
          <w:tcPr>
            <w:tcW w:w="850" w:type="dxa"/>
            <w:noWrap/>
          </w:tcPr>
          <w:p w:rsidR="00EC262E" w:rsidRPr="00215D78" w:rsidRDefault="00EC262E" w:rsidP="00173516">
            <w:pPr>
              <w:rPr>
                <w:strike w:val="0"/>
              </w:rPr>
            </w:pPr>
            <w:r w:rsidRPr="00215D78">
              <w:rPr>
                <w:strike w:val="0"/>
              </w:rPr>
              <w:t>.009</w:t>
            </w:r>
          </w:p>
        </w:tc>
        <w:tc>
          <w:tcPr>
            <w:tcW w:w="1056" w:type="dxa"/>
            <w:noWrap/>
          </w:tcPr>
          <w:p w:rsidR="00EC262E" w:rsidRPr="00215D78" w:rsidRDefault="00EC262E" w:rsidP="00173516">
            <w:pPr>
              <w:rPr>
                <w:strike w:val="0"/>
              </w:rPr>
            </w:pPr>
            <w:r w:rsidRPr="00215D78">
              <w:rPr>
                <w:strike w:val="0"/>
              </w:rPr>
              <w:t>-1.0996</w:t>
            </w:r>
          </w:p>
        </w:tc>
        <w:tc>
          <w:tcPr>
            <w:tcW w:w="1134" w:type="dxa"/>
            <w:noWrap/>
          </w:tcPr>
          <w:p w:rsidR="00EC262E" w:rsidRPr="00215D78" w:rsidRDefault="00EC262E" w:rsidP="00173516">
            <w:pPr>
              <w:rPr>
                <w:strike w:val="0"/>
              </w:rPr>
            </w:pPr>
            <w:r w:rsidRPr="00215D78">
              <w:rPr>
                <w:strike w:val="0"/>
              </w:rPr>
              <w:t>-.0964</w:t>
            </w:r>
          </w:p>
        </w:tc>
      </w:tr>
      <w:tr w:rsidR="00EC262E" w:rsidRPr="00215D78" w:rsidTr="00215D78">
        <w:trPr>
          <w:trHeight w:val="345"/>
        </w:trPr>
        <w:tc>
          <w:tcPr>
            <w:tcW w:w="940" w:type="dxa"/>
            <w:vMerge/>
          </w:tcPr>
          <w:p w:rsidR="00EC262E" w:rsidRPr="00215D78" w:rsidRDefault="00EC262E" w:rsidP="00173516">
            <w:pPr>
              <w:rPr>
                <w:strike w:val="0"/>
              </w:rPr>
            </w:pPr>
          </w:p>
        </w:tc>
        <w:tc>
          <w:tcPr>
            <w:tcW w:w="1395" w:type="dxa"/>
            <w:vMerge/>
          </w:tcPr>
          <w:p w:rsidR="00EC262E" w:rsidRPr="00215D78" w:rsidRDefault="00EC262E" w:rsidP="00173516">
            <w:pPr>
              <w:rPr>
                <w:strike w:val="0"/>
              </w:rPr>
            </w:pPr>
          </w:p>
        </w:tc>
        <w:tc>
          <w:tcPr>
            <w:tcW w:w="1396" w:type="dxa"/>
          </w:tcPr>
          <w:p w:rsidR="00EC262E" w:rsidRPr="00215D78" w:rsidRDefault="00EC262E" w:rsidP="00173516">
            <w:pPr>
              <w:rPr>
                <w:strike w:val="0"/>
              </w:rPr>
            </w:pPr>
            <w:r w:rsidRPr="00215D78">
              <w:rPr>
                <w:strike w:val="0"/>
              </w:rPr>
              <w:t>50-59</w:t>
            </w:r>
            <w:r w:rsidRPr="00215D78">
              <w:rPr>
                <w:rFonts w:hint="eastAsia"/>
                <w:strike w:val="0"/>
              </w:rPr>
              <w:t>歲</w:t>
            </w:r>
          </w:p>
        </w:tc>
        <w:tc>
          <w:tcPr>
            <w:tcW w:w="1276" w:type="dxa"/>
            <w:noWrap/>
          </w:tcPr>
          <w:p w:rsidR="00EC262E" w:rsidRPr="00215D78" w:rsidRDefault="00EC262E" w:rsidP="00173516">
            <w:pPr>
              <w:rPr>
                <w:strike w:val="0"/>
                <w:highlight w:val="yellow"/>
              </w:rPr>
            </w:pPr>
            <w:r w:rsidRPr="00215D78">
              <w:rPr>
                <w:strike w:val="0"/>
                <w:highlight w:val="yellow"/>
              </w:rPr>
              <w:t>-.54373</w:t>
            </w:r>
            <w:r w:rsidRPr="00215D78">
              <w:rPr>
                <w:strike w:val="0"/>
                <w:highlight w:val="yellow"/>
                <w:vertAlign w:val="superscript"/>
              </w:rPr>
              <w:t>*</w:t>
            </w:r>
          </w:p>
        </w:tc>
        <w:tc>
          <w:tcPr>
            <w:tcW w:w="992" w:type="dxa"/>
            <w:noWrap/>
          </w:tcPr>
          <w:p w:rsidR="00EC262E" w:rsidRPr="00215D78" w:rsidRDefault="00EC262E" w:rsidP="00173516">
            <w:pPr>
              <w:rPr>
                <w:strike w:val="0"/>
              </w:rPr>
            </w:pPr>
            <w:r w:rsidRPr="00215D78">
              <w:rPr>
                <w:strike w:val="0"/>
              </w:rPr>
              <w:t>.15208</w:t>
            </w:r>
          </w:p>
        </w:tc>
        <w:tc>
          <w:tcPr>
            <w:tcW w:w="850" w:type="dxa"/>
            <w:noWrap/>
          </w:tcPr>
          <w:p w:rsidR="00EC262E" w:rsidRPr="00215D78" w:rsidRDefault="00EC262E" w:rsidP="00173516">
            <w:pPr>
              <w:rPr>
                <w:strike w:val="0"/>
              </w:rPr>
            </w:pPr>
            <w:r w:rsidRPr="00215D78">
              <w:rPr>
                <w:strike w:val="0"/>
              </w:rPr>
              <w:t>.004</w:t>
            </w:r>
          </w:p>
        </w:tc>
        <w:tc>
          <w:tcPr>
            <w:tcW w:w="1056" w:type="dxa"/>
            <w:noWrap/>
          </w:tcPr>
          <w:p w:rsidR="00EC262E" w:rsidRPr="00215D78" w:rsidRDefault="00EC262E" w:rsidP="00173516">
            <w:pPr>
              <w:rPr>
                <w:strike w:val="0"/>
              </w:rPr>
            </w:pPr>
            <w:r w:rsidRPr="00215D78">
              <w:rPr>
                <w:strike w:val="0"/>
              </w:rPr>
              <w:t>-.9747</w:t>
            </w:r>
          </w:p>
        </w:tc>
        <w:tc>
          <w:tcPr>
            <w:tcW w:w="1134" w:type="dxa"/>
            <w:noWrap/>
          </w:tcPr>
          <w:p w:rsidR="00EC262E" w:rsidRPr="00215D78" w:rsidRDefault="00EC262E" w:rsidP="00173516">
            <w:pPr>
              <w:rPr>
                <w:strike w:val="0"/>
              </w:rPr>
            </w:pPr>
            <w:r w:rsidRPr="00215D78">
              <w:rPr>
                <w:strike w:val="0"/>
              </w:rPr>
              <w:t>-.1127</w:t>
            </w:r>
          </w:p>
        </w:tc>
      </w:tr>
      <w:tr w:rsidR="00EC262E" w:rsidRPr="00215D78" w:rsidTr="00215D78">
        <w:trPr>
          <w:trHeight w:val="330"/>
        </w:trPr>
        <w:tc>
          <w:tcPr>
            <w:tcW w:w="940" w:type="dxa"/>
            <w:vMerge/>
          </w:tcPr>
          <w:p w:rsidR="00EC262E" w:rsidRPr="00215D78" w:rsidRDefault="00EC262E" w:rsidP="00173516">
            <w:pPr>
              <w:rPr>
                <w:strike w:val="0"/>
              </w:rPr>
            </w:pPr>
          </w:p>
        </w:tc>
        <w:tc>
          <w:tcPr>
            <w:tcW w:w="1395" w:type="dxa"/>
            <w:vMerge/>
          </w:tcPr>
          <w:p w:rsidR="00EC262E" w:rsidRPr="00215D78" w:rsidRDefault="00EC262E" w:rsidP="00173516">
            <w:pPr>
              <w:rPr>
                <w:strike w:val="0"/>
              </w:rPr>
            </w:pPr>
          </w:p>
        </w:tc>
        <w:tc>
          <w:tcPr>
            <w:tcW w:w="1396" w:type="dxa"/>
          </w:tcPr>
          <w:p w:rsidR="00EC262E" w:rsidRPr="00215D78" w:rsidRDefault="00EC262E" w:rsidP="00173516">
            <w:pPr>
              <w:rPr>
                <w:strike w:val="0"/>
              </w:rPr>
            </w:pPr>
            <w:r w:rsidRPr="00215D78">
              <w:rPr>
                <w:strike w:val="0"/>
              </w:rPr>
              <w:t>60-69</w:t>
            </w:r>
            <w:r w:rsidRPr="00215D78">
              <w:rPr>
                <w:rFonts w:hint="eastAsia"/>
                <w:strike w:val="0"/>
              </w:rPr>
              <w:t>歲</w:t>
            </w:r>
          </w:p>
        </w:tc>
        <w:tc>
          <w:tcPr>
            <w:tcW w:w="1276" w:type="dxa"/>
            <w:noWrap/>
          </w:tcPr>
          <w:p w:rsidR="00EC262E" w:rsidRPr="00215D78" w:rsidRDefault="00EC262E" w:rsidP="00173516">
            <w:pPr>
              <w:rPr>
                <w:strike w:val="0"/>
                <w:highlight w:val="yellow"/>
              </w:rPr>
            </w:pPr>
            <w:r w:rsidRPr="00215D78">
              <w:rPr>
                <w:strike w:val="0"/>
                <w:highlight w:val="yellow"/>
              </w:rPr>
              <w:t>-.44832</w:t>
            </w:r>
            <w:r w:rsidRPr="00215D78">
              <w:rPr>
                <w:strike w:val="0"/>
                <w:highlight w:val="yellow"/>
                <w:vertAlign w:val="superscript"/>
              </w:rPr>
              <w:t>*</w:t>
            </w:r>
          </w:p>
        </w:tc>
        <w:tc>
          <w:tcPr>
            <w:tcW w:w="992" w:type="dxa"/>
            <w:noWrap/>
          </w:tcPr>
          <w:p w:rsidR="00EC262E" w:rsidRPr="00215D78" w:rsidRDefault="00EC262E" w:rsidP="00173516">
            <w:pPr>
              <w:rPr>
                <w:strike w:val="0"/>
              </w:rPr>
            </w:pPr>
            <w:r w:rsidRPr="00215D78">
              <w:rPr>
                <w:strike w:val="0"/>
              </w:rPr>
              <w:t>.15413</w:t>
            </w:r>
          </w:p>
        </w:tc>
        <w:tc>
          <w:tcPr>
            <w:tcW w:w="850" w:type="dxa"/>
            <w:noWrap/>
          </w:tcPr>
          <w:p w:rsidR="00EC262E" w:rsidRPr="00215D78" w:rsidRDefault="00EC262E" w:rsidP="00173516">
            <w:pPr>
              <w:rPr>
                <w:strike w:val="0"/>
              </w:rPr>
            </w:pPr>
            <w:r w:rsidRPr="00215D78">
              <w:rPr>
                <w:strike w:val="0"/>
              </w:rPr>
              <w:t>.040</w:t>
            </w:r>
          </w:p>
        </w:tc>
        <w:tc>
          <w:tcPr>
            <w:tcW w:w="1056" w:type="dxa"/>
            <w:noWrap/>
          </w:tcPr>
          <w:p w:rsidR="00EC262E" w:rsidRPr="00215D78" w:rsidRDefault="00EC262E" w:rsidP="00173516">
            <w:pPr>
              <w:rPr>
                <w:strike w:val="0"/>
              </w:rPr>
            </w:pPr>
            <w:r w:rsidRPr="00215D78">
              <w:rPr>
                <w:strike w:val="0"/>
              </w:rPr>
              <w:t>-.8851</w:t>
            </w:r>
          </w:p>
        </w:tc>
        <w:tc>
          <w:tcPr>
            <w:tcW w:w="1134" w:type="dxa"/>
            <w:noWrap/>
          </w:tcPr>
          <w:p w:rsidR="00EC262E" w:rsidRPr="00215D78" w:rsidRDefault="00EC262E" w:rsidP="00173516">
            <w:pPr>
              <w:rPr>
                <w:strike w:val="0"/>
              </w:rPr>
            </w:pPr>
            <w:r w:rsidRPr="00215D78">
              <w:rPr>
                <w:strike w:val="0"/>
              </w:rPr>
              <w:t>-.0115</w:t>
            </w:r>
          </w:p>
        </w:tc>
      </w:tr>
      <w:tr w:rsidR="00EC262E" w:rsidRPr="00215D78" w:rsidTr="00215D78">
        <w:trPr>
          <w:trHeight w:val="330"/>
        </w:trPr>
        <w:tc>
          <w:tcPr>
            <w:tcW w:w="940" w:type="dxa"/>
            <w:vMerge/>
          </w:tcPr>
          <w:p w:rsidR="00EC262E" w:rsidRPr="00215D78" w:rsidRDefault="00EC262E" w:rsidP="00173516">
            <w:pPr>
              <w:rPr>
                <w:strike w:val="0"/>
              </w:rPr>
            </w:pPr>
          </w:p>
        </w:tc>
        <w:tc>
          <w:tcPr>
            <w:tcW w:w="1395" w:type="dxa"/>
            <w:vMerge/>
          </w:tcPr>
          <w:p w:rsidR="00EC262E" w:rsidRPr="00215D78" w:rsidRDefault="00EC262E" w:rsidP="00173516">
            <w:pPr>
              <w:rPr>
                <w:strike w:val="0"/>
              </w:rPr>
            </w:pPr>
          </w:p>
        </w:tc>
        <w:tc>
          <w:tcPr>
            <w:tcW w:w="1396" w:type="dxa"/>
          </w:tcPr>
          <w:p w:rsidR="00EC262E" w:rsidRPr="00215D78" w:rsidRDefault="00EC262E" w:rsidP="00173516">
            <w:pPr>
              <w:rPr>
                <w:strike w:val="0"/>
              </w:rPr>
            </w:pPr>
            <w:r w:rsidRPr="00215D78">
              <w:rPr>
                <w:strike w:val="0"/>
              </w:rPr>
              <w:t>70</w:t>
            </w:r>
            <w:r w:rsidRPr="00215D78">
              <w:rPr>
                <w:rFonts w:hint="eastAsia"/>
                <w:strike w:val="0"/>
              </w:rPr>
              <w:t>歲以上</w:t>
            </w:r>
          </w:p>
        </w:tc>
        <w:tc>
          <w:tcPr>
            <w:tcW w:w="1276" w:type="dxa"/>
            <w:noWrap/>
          </w:tcPr>
          <w:p w:rsidR="00EC262E" w:rsidRPr="00215D78" w:rsidRDefault="00EC262E" w:rsidP="00173516">
            <w:pPr>
              <w:rPr>
                <w:strike w:val="0"/>
              </w:rPr>
            </w:pPr>
            <w:r w:rsidRPr="00215D78">
              <w:rPr>
                <w:strike w:val="0"/>
              </w:rPr>
              <w:t>-.41281</w:t>
            </w:r>
          </w:p>
        </w:tc>
        <w:tc>
          <w:tcPr>
            <w:tcW w:w="992" w:type="dxa"/>
            <w:noWrap/>
          </w:tcPr>
          <w:p w:rsidR="00EC262E" w:rsidRPr="00215D78" w:rsidRDefault="00EC262E" w:rsidP="00173516">
            <w:pPr>
              <w:rPr>
                <w:strike w:val="0"/>
              </w:rPr>
            </w:pPr>
            <w:r w:rsidRPr="00215D78">
              <w:rPr>
                <w:strike w:val="0"/>
              </w:rPr>
              <w:t>.17699</w:t>
            </w:r>
          </w:p>
        </w:tc>
        <w:tc>
          <w:tcPr>
            <w:tcW w:w="850" w:type="dxa"/>
            <w:noWrap/>
          </w:tcPr>
          <w:p w:rsidR="00EC262E" w:rsidRPr="00215D78" w:rsidRDefault="00EC262E" w:rsidP="00173516">
            <w:pPr>
              <w:rPr>
                <w:strike w:val="0"/>
              </w:rPr>
            </w:pPr>
            <w:r w:rsidRPr="00215D78">
              <w:rPr>
                <w:strike w:val="0"/>
              </w:rPr>
              <w:t>.205</w:t>
            </w:r>
          </w:p>
        </w:tc>
        <w:tc>
          <w:tcPr>
            <w:tcW w:w="1056" w:type="dxa"/>
            <w:noWrap/>
          </w:tcPr>
          <w:p w:rsidR="00EC262E" w:rsidRPr="00215D78" w:rsidRDefault="00EC262E" w:rsidP="00173516">
            <w:pPr>
              <w:rPr>
                <w:strike w:val="0"/>
              </w:rPr>
            </w:pPr>
            <w:r w:rsidRPr="00215D78">
              <w:rPr>
                <w:strike w:val="0"/>
              </w:rPr>
              <w:t>-.9144</w:t>
            </w:r>
          </w:p>
        </w:tc>
        <w:tc>
          <w:tcPr>
            <w:tcW w:w="1134" w:type="dxa"/>
            <w:noWrap/>
          </w:tcPr>
          <w:p w:rsidR="00EC262E" w:rsidRPr="00215D78" w:rsidRDefault="00EC262E" w:rsidP="00173516">
            <w:pPr>
              <w:rPr>
                <w:strike w:val="0"/>
              </w:rPr>
            </w:pPr>
            <w:r w:rsidRPr="00215D78">
              <w:rPr>
                <w:strike w:val="0"/>
              </w:rPr>
              <w:t>.0888</w:t>
            </w:r>
          </w:p>
        </w:tc>
      </w:tr>
      <w:tr w:rsidR="00EC262E" w:rsidRPr="00215D78" w:rsidTr="00215D78">
        <w:trPr>
          <w:trHeight w:val="330"/>
        </w:trPr>
        <w:tc>
          <w:tcPr>
            <w:tcW w:w="940" w:type="dxa"/>
            <w:vMerge/>
          </w:tcPr>
          <w:p w:rsidR="00EC262E" w:rsidRPr="00215D78" w:rsidRDefault="00EC262E" w:rsidP="00173516">
            <w:pPr>
              <w:rPr>
                <w:strike w:val="0"/>
              </w:rPr>
            </w:pPr>
          </w:p>
        </w:tc>
        <w:tc>
          <w:tcPr>
            <w:tcW w:w="1395" w:type="dxa"/>
            <w:vMerge w:val="restart"/>
          </w:tcPr>
          <w:p w:rsidR="00EC262E" w:rsidRPr="00215D78" w:rsidRDefault="00EC262E" w:rsidP="00173516">
            <w:pPr>
              <w:rPr>
                <w:strike w:val="0"/>
              </w:rPr>
            </w:pPr>
            <w:r w:rsidRPr="00215D78">
              <w:rPr>
                <w:strike w:val="0"/>
              </w:rPr>
              <w:t>40-49</w:t>
            </w:r>
            <w:r w:rsidRPr="00215D78">
              <w:rPr>
                <w:rFonts w:hint="eastAsia"/>
                <w:strike w:val="0"/>
              </w:rPr>
              <w:t>歲</w:t>
            </w:r>
          </w:p>
        </w:tc>
        <w:tc>
          <w:tcPr>
            <w:tcW w:w="1396" w:type="dxa"/>
          </w:tcPr>
          <w:p w:rsidR="00EC262E" w:rsidRPr="00215D78" w:rsidRDefault="00EC262E" w:rsidP="00173516">
            <w:pPr>
              <w:rPr>
                <w:strike w:val="0"/>
              </w:rPr>
            </w:pPr>
            <w:r w:rsidRPr="00215D78">
              <w:rPr>
                <w:rFonts w:hint="eastAsia"/>
                <w:strike w:val="0"/>
              </w:rPr>
              <w:t>未滿</w:t>
            </w:r>
            <w:r w:rsidRPr="00215D78">
              <w:rPr>
                <w:strike w:val="0"/>
              </w:rPr>
              <w:t>40</w:t>
            </w:r>
            <w:r w:rsidRPr="00215D78">
              <w:rPr>
                <w:rFonts w:hint="eastAsia"/>
                <w:strike w:val="0"/>
              </w:rPr>
              <w:t>歲</w:t>
            </w:r>
          </w:p>
        </w:tc>
        <w:tc>
          <w:tcPr>
            <w:tcW w:w="1276" w:type="dxa"/>
            <w:noWrap/>
          </w:tcPr>
          <w:p w:rsidR="00EC262E" w:rsidRPr="00215D78" w:rsidRDefault="00EC262E" w:rsidP="00173516">
            <w:pPr>
              <w:rPr>
                <w:strike w:val="0"/>
              </w:rPr>
            </w:pPr>
            <w:r w:rsidRPr="00215D78">
              <w:rPr>
                <w:strike w:val="0"/>
              </w:rPr>
              <w:t>.59799</w:t>
            </w:r>
            <w:r w:rsidRPr="00215D78">
              <w:rPr>
                <w:strike w:val="0"/>
                <w:vertAlign w:val="superscript"/>
              </w:rPr>
              <w:t>*</w:t>
            </w:r>
          </w:p>
        </w:tc>
        <w:tc>
          <w:tcPr>
            <w:tcW w:w="992" w:type="dxa"/>
            <w:noWrap/>
          </w:tcPr>
          <w:p w:rsidR="00EC262E" w:rsidRPr="00215D78" w:rsidRDefault="00EC262E" w:rsidP="00173516">
            <w:pPr>
              <w:rPr>
                <w:strike w:val="0"/>
              </w:rPr>
            </w:pPr>
            <w:r w:rsidRPr="00215D78">
              <w:rPr>
                <w:strike w:val="0"/>
              </w:rPr>
              <w:t>.17699</w:t>
            </w:r>
          </w:p>
        </w:tc>
        <w:tc>
          <w:tcPr>
            <w:tcW w:w="850" w:type="dxa"/>
            <w:noWrap/>
          </w:tcPr>
          <w:p w:rsidR="00EC262E" w:rsidRPr="00215D78" w:rsidRDefault="00EC262E" w:rsidP="00173516">
            <w:pPr>
              <w:rPr>
                <w:strike w:val="0"/>
              </w:rPr>
            </w:pPr>
            <w:r w:rsidRPr="00215D78">
              <w:rPr>
                <w:strike w:val="0"/>
              </w:rPr>
              <w:t>.009</w:t>
            </w:r>
          </w:p>
        </w:tc>
        <w:tc>
          <w:tcPr>
            <w:tcW w:w="1056" w:type="dxa"/>
            <w:noWrap/>
          </w:tcPr>
          <w:p w:rsidR="00EC262E" w:rsidRPr="00215D78" w:rsidRDefault="00EC262E" w:rsidP="00173516">
            <w:pPr>
              <w:rPr>
                <w:strike w:val="0"/>
              </w:rPr>
            </w:pPr>
            <w:r w:rsidRPr="00215D78">
              <w:rPr>
                <w:strike w:val="0"/>
              </w:rPr>
              <w:t>.0964</w:t>
            </w:r>
          </w:p>
        </w:tc>
        <w:tc>
          <w:tcPr>
            <w:tcW w:w="1134" w:type="dxa"/>
            <w:noWrap/>
          </w:tcPr>
          <w:p w:rsidR="00EC262E" w:rsidRPr="00215D78" w:rsidRDefault="00EC262E" w:rsidP="00173516">
            <w:pPr>
              <w:rPr>
                <w:strike w:val="0"/>
              </w:rPr>
            </w:pPr>
            <w:r w:rsidRPr="00215D78">
              <w:rPr>
                <w:strike w:val="0"/>
              </w:rPr>
              <w:t>1.0996</w:t>
            </w:r>
          </w:p>
        </w:tc>
      </w:tr>
      <w:tr w:rsidR="00EC262E" w:rsidRPr="00215D78" w:rsidTr="00215D78">
        <w:trPr>
          <w:trHeight w:val="330"/>
        </w:trPr>
        <w:tc>
          <w:tcPr>
            <w:tcW w:w="940" w:type="dxa"/>
            <w:vMerge/>
          </w:tcPr>
          <w:p w:rsidR="00EC262E" w:rsidRPr="00215D78" w:rsidRDefault="00EC262E" w:rsidP="00173516">
            <w:pPr>
              <w:rPr>
                <w:strike w:val="0"/>
              </w:rPr>
            </w:pPr>
          </w:p>
        </w:tc>
        <w:tc>
          <w:tcPr>
            <w:tcW w:w="1395" w:type="dxa"/>
            <w:vMerge/>
          </w:tcPr>
          <w:p w:rsidR="00EC262E" w:rsidRPr="00215D78" w:rsidRDefault="00EC262E" w:rsidP="00173516">
            <w:pPr>
              <w:rPr>
                <w:strike w:val="0"/>
              </w:rPr>
            </w:pPr>
          </w:p>
        </w:tc>
        <w:tc>
          <w:tcPr>
            <w:tcW w:w="1396" w:type="dxa"/>
          </w:tcPr>
          <w:p w:rsidR="00EC262E" w:rsidRPr="00215D78" w:rsidRDefault="00EC262E" w:rsidP="00173516">
            <w:pPr>
              <w:rPr>
                <w:strike w:val="0"/>
              </w:rPr>
            </w:pPr>
            <w:r w:rsidRPr="00215D78">
              <w:rPr>
                <w:strike w:val="0"/>
              </w:rPr>
              <w:t>50-59</w:t>
            </w:r>
            <w:r w:rsidRPr="00215D78">
              <w:rPr>
                <w:rFonts w:hint="eastAsia"/>
                <w:strike w:val="0"/>
              </w:rPr>
              <w:t>歲</w:t>
            </w:r>
          </w:p>
        </w:tc>
        <w:tc>
          <w:tcPr>
            <w:tcW w:w="1276" w:type="dxa"/>
            <w:noWrap/>
          </w:tcPr>
          <w:p w:rsidR="00EC262E" w:rsidRPr="00215D78" w:rsidRDefault="00EC262E" w:rsidP="00173516">
            <w:pPr>
              <w:rPr>
                <w:strike w:val="0"/>
              </w:rPr>
            </w:pPr>
            <w:r w:rsidRPr="00215D78">
              <w:rPr>
                <w:strike w:val="0"/>
              </w:rPr>
              <w:t>.05427</w:t>
            </w:r>
          </w:p>
        </w:tc>
        <w:tc>
          <w:tcPr>
            <w:tcW w:w="992" w:type="dxa"/>
            <w:noWrap/>
          </w:tcPr>
          <w:p w:rsidR="00EC262E" w:rsidRPr="00215D78" w:rsidRDefault="00EC262E" w:rsidP="00173516">
            <w:pPr>
              <w:rPr>
                <w:strike w:val="0"/>
              </w:rPr>
            </w:pPr>
            <w:r w:rsidRPr="00215D78">
              <w:rPr>
                <w:strike w:val="0"/>
              </w:rPr>
              <w:t>.12294</w:t>
            </w:r>
          </w:p>
        </w:tc>
        <w:tc>
          <w:tcPr>
            <w:tcW w:w="850" w:type="dxa"/>
            <w:noWrap/>
          </w:tcPr>
          <w:p w:rsidR="00EC262E" w:rsidRPr="00215D78" w:rsidRDefault="00EC262E" w:rsidP="00173516">
            <w:pPr>
              <w:rPr>
                <w:strike w:val="0"/>
              </w:rPr>
            </w:pPr>
            <w:r w:rsidRPr="00215D78">
              <w:rPr>
                <w:strike w:val="0"/>
              </w:rPr>
              <w:t>1.000</w:t>
            </w:r>
          </w:p>
        </w:tc>
        <w:tc>
          <w:tcPr>
            <w:tcW w:w="1056" w:type="dxa"/>
            <w:noWrap/>
          </w:tcPr>
          <w:p w:rsidR="00EC262E" w:rsidRPr="00215D78" w:rsidRDefault="00EC262E" w:rsidP="00173516">
            <w:pPr>
              <w:rPr>
                <w:strike w:val="0"/>
              </w:rPr>
            </w:pPr>
            <w:r w:rsidRPr="00215D78">
              <w:rPr>
                <w:strike w:val="0"/>
              </w:rPr>
              <w:t>-.2942</w:t>
            </w:r>
          </w:p>
        </w:tc>
        <w:tc>
          <w:tcPr>
            <w:tcW w:w="1134" w:type="dxa"/>
            <w:noWrap/>
          </w:tcPr>
          <w:p w:rsidR="00EC262E" w:rsidRPr="00215D78" w:rsidRDefault="00EC262E" w:rsidP="00173516">
            <w:pPr>
              <w:rPr>
                <w:strike w:val="0"/>
              </w:rPr>
            </w:pPr>
            <w:r w:rsidRPr="00215D78">
              <w:rPr>
                <w:strike w:val="0"/>
              </w:rPr>
              <w:t>.4027</w:t>
            </w:r>
          </w:p>
        </w:tc>
      </w:tr>
      <w:tr w:rsidR="00EC262E" w:rsidRPr="00215D78" w:rsidTr="00215D78">
        <w:trPr>
          <w:trHeight w:val="330"/>
        </w:trPr>
        <w:tc>
          <w:tcPr>
            <w:tcW w:w="940" w:type="dxa"/>
            <w:vMerge/>
          </w:tcPr>
          <w:p w:rsidR="00EC262E" w:rsidRPr="00215D78" w:rsidRDefault="00EC262E" w:rsidP="00173516">
            <w:pPr>
              <w:rPr>
                <w:strike w:val="0"/>
              </w:rPr>
            </w:pPr>
          </w:p>
        </w:tc>
        <w:tc>
          <w:tcPr>
            <w:tcW w:w="1395" w:type="dxa"/>
            <w:vMerge/>
          </w:tcPr>
          <w:p w:rsidR="00EC262E" w:rsidRPr="00215D78" w:rsidRDefault="00EC262E" w:rsidP="00173516">
            <w:pPr>
              <w:rPr>
                <w:strike w:val="0"/>
              </w:rPr>
            </w:pPr>
          </w:p>
        </w:tc>
        <w:tc>
          <w:tcPr>
            <w:tcW w:w="1396" w:type="dxa"/>
          </w:tcPr>
          <w:p w:rsidR="00EC262E" w:rsidRPr="00215D78" w:rsidRDefault="00EC262E" w:rsidP="00173516">
            <w:pPr>
              <w:rPr>
                <w:strike w:val="0"/>
              </w:rPr>
            </w:pPr>
            <w:r w:rsidRPr="00215D78">
              <w:rPr>
                <w:strike w:val="0"/>
              </w:rPr>
              <w:t>60-69</w:t>
            </w:r>
            <w:r w:rsidRPr="00215D78">
              <w:rPr>
                <w:rFonts w:hint="eastAsia"/>
                <w:strike w:val="0"/>
              </w:rPr>
              <w:t>歲</w:t>
            </w:r>
          </w:p>
        </w:tc>
        <w:tc>
          <w:tcPr>
            <w:tcW w:w="1276" w:type="dxa"/>
            <w:noWrap/>
          </w:tcPr>
          <w:p w:rsidR="00EC262E" w:rsidRPr="00215D78" w:rsidRDefault="00EC262E" w:rsidP="00173516">
            <w:pPr>
              <w:rPr>
                <w:strike w:val="0"/>
              </w:rPr>
            </w:pPr>
            <w:r w:rsidRPr="00215D78">
              <w:rPr>
                <w:strike w:val="0"/>
              </w:rPr>
              <w:t>.14967</w:t>
            </w:r>
          </w:p>
        </w:tc>
        <w:tc>
          <w:tcPr>
            <w:tcW w:w="992" w:type="dxa"/>
            <w:noWrap/>
          </w:tcPr>
          <w:p w:rsidR="00EC262E" w:rsidRPr="00215D78" w:rsidRDefault="00EC262E" w:rsidP="00173516">
            <w:pPr>
              <w:rPr>
                <w:strike w:val="0"/>
              </w:rPr>
            </w:pPr>
            <w:r w:rsidRPr="00215D78">
              <w:rPr>
                <w:strike w:val="0"/>
              </w:rPr>
              <w:t>.12547</w:t>
            </w:r>
          </w:p>
        </w:tc>
        <w:tc>
          <w:tcPr>
            <w:tcW w:w="850" w:type="dxa"/>
            <w:noWrap/>
          </w:tcPr>
          <w:p w:rsidR="00EC262E" w:rsidRPr="00215D78" w:rsidRDefault="00EC262E" w:rsidP="00173516">
            <w:pPr>
              <w:rPr>
                <w:strike w:val="0"/>
              </w:rPr>
            </w:pPr>
            <w:r w:rsidRPr="00215D78">
              <w:rPr>
                <w:strike w:val="0"/>
              </w:rPr>
              <w:t>1.000</w:t>
            </w:r>
          </w:p>
        </w:tc>
        <w:tc>
          <w:tcPr>
            <w:tcW w:w="1056" w:type="dxa"/>
            <w:noWrap/>
          </w:tcPr>
          <w:p w:rsidR="00EC262E" w:rsidRPr="00215D78" w:rsidRDefault="00EC262E" w:rsidP="00173516">
            <w:pPr>
              <w:rPr>
                <w:strike w:val="0"/>
              </w:rPr>
            </w:pPr>
            <w:r w:rsidRPr="00215D78">
              <w:rPr>
                <w:strike w:val="0"/>
              </w:rPr>
              <w:t>-.2059</w:t>
            </w:r>
          </w:p>
        </w:tc>
        <w:tc>
          <w:tcPr>
            <w:tcW w:w="1134" w:type="dxa"/>
            <w:noWrap/>
          </w:tcPr>
          <w:p w:rsidR="00EC262E" w:rsidRPr="00215D78" w:rsidRDefault="00EC262E" w:rsidP="00173516">
            <w:pPr>
              <w:rPr>
                <w:strike w:val="0"/>
              </w:rPr>
            </w:pPr>
            <w:r w:rsidRPr="00215D78">
              <w:rPr>
                <w:strike w:val="0"/>
              </w:rPr>
              <w:t>.5053</w:t>
            </w:r>
          </w:p>
        </w:tc>
      </w:tr>
      <w:tr w:rsidR="00EC262E" w:rsidRPr="00215D78" w:rsidTr="00215D78">
        <w:trPr>
          <w:trHeight w:val="330"/>
        </w:trPr>
        <w:tc>
          <w:tcPr>
            <w:tcW w:w="940" w:type="dxa"/>
            <w:vMerge/>
          </w:tcPr>
          <w:p w:rsidR="00EC262E" w:rsidRPr="00215D78" w:rsidRDefault="00EC262E" w:rsidP="00173516">
            <w:pPr>
              <w:rPr>
                <w:strike w:val="0"/>
              </w:rPr>
            </w:pPr>
          </w:p>
        </w:tc>
        <w:tc>
          <w:tcPr>
            <w:tcW w:w="1395" w:type="dxa"/>
            <w:vMerge/>
          </w:tcPr>
          <w:p w:rsidR="00EC262E" w:rsidRPr="00215D78" w:rsidRDefault="00EC262E" w:rsidP="00173516">
            <w:pPr>
              <w:rPr>
                <w:strike w:val="0"/>
              </w:rPr>
            </w:pPr>
          </w:p>
        </w:tc>
        <w:tc>
          <w:tcPr>
            <w:tcW w:w="1396" w:type="dxa"/>
          </w:tcPr>
          <w:p w:rsidR="00EC262E" w:rsidRPr="00215D78" w:rsidRDefault="00EC262E" w:rsidP="00173516">
            <w:pPr>
              <w:rPr>
                <w:strike w:val="0"/>
              </w:rPr>
            </w:pPr>
            <w:r w:rsidRPr="00215D78">
              <w:rPr>
                <w:strike w:val="0"/>
              </w:rPr>
              <w:t>70</w:t>
            </w:r>
            <w:r w:rsidRPr="00215D78">
              <w:rPr>
                <w:rFonts w:hint="eastAsia"/>
                <w:strike w:val="0"/>
              </w:rPr>
              <w:t>歲以上</w:t>
            </w:r>
          </w:p>
        </w:tc>
        <w:tc>
          <w:tcPr>
            <w:tcW w:w="1276" w:type="dxa"/>
            <w:noWrap/>
          </w:tcPr>
          <w:p w:rsidR="00EC262E" w:rsidRPr="00215D78" w:rsidRDefault="00EC262E" w:rsidP="00173516">
            <w:pPr>
              <w:rPr>
                <w:strike w:val="0"/>
              </w:rPr>
            </w:pPr>
            <w:r w:rsidRPr="00215D78">
              <w:rPr>
                <w:strike w:val="0"/>
              </w:rPr>
              <w:t>.18519</w:t>
            </w:r>
          </w:p>
        </w:tc>
        <w:tc>
          <w:tcPr>
            <w:tcW w:w="992" w:type="dxa"/>
            <w:noWrap/>
          </w:tcPr>
          <w:p w:rsidR="00EC262E" w:rsidRPr="00215D78" w:rsidRDefault="00EC262E" w:rsidP="00173516">
            <w:pPr>
              <w:rPr>
                <w:strike w:val="0"/>
              </w:rPr>
            </w:pPr>
            <w:r w:rsidRPr="00215D78">
              <w:rPr>
                <w:strike w:val="0"/>
              </w:rPr>
              <w:t>.15268</w:t>
            </w:r>
          </w:p>
        </w:tc>
        <w:tc>
          <w:tcPr>
            <w:tcW w:w="850" w:type="dxa"/>
            <w:noWrap/>
          </w:tcPr>
          <w:p w:rsidR="00EC262E" w:rsidRPr="00215D78" w:rsidRDefault="00EC262E" w:rsidP="00173516">
            <w:pPr>
              <w:rPr>
                <w:strike w:val="0"/>
              </w:rPr>
            </w:pPr>
            <w:r w:rsidRPr="00215D78">
              <w:rPr>
                <w:strike w:val="0"/>
              </w:rPr>
              <w:t>1.000</w:t>
            </w:r>
          </w:p>
        </w:tc>
        <w:tc>
          <w:tcPr>
            <w:tcW w:w="1056" w:type="dxa"/>
            <w:noWrap/>
          </w:tcPr>
          <w:p w:rsidR="00EC262E" w:rsidRPr="00215D78" w:rsidRDefault="00EC262E" w:rsidP="00173516">
            <w:pPr>
              <w:rPr>
                <w:strike w:val="0"/>
              </w:rPr>
            </w:pPr>
            <w:r w:rsidRPr="00215D78">
              <w:rPr>
                <w:strike w:val="0"/>
              </w:rPr>
              <w:t>-.2475</w:t>
            </w:r>
          </w:p>
        </w:tc>
        <w:tc>
          <w:tcPr>
            <w:tcW w:w="1134" w:type="dxa"/>
            <w:noWrap/>
          </w:tcPr>
          <w:p w:rsidR="00EC262E" w:rsidRPr="00215D78" w:rsidRDefault="00EC262E" w:rsidP="00173516">
            <w:pPr>
              <w:rPr>
                <w:strike w:val="0"/>
              </w:rPr>
            </w:pPr>
            <w:r w:rsidRPr="00215D78">
              <w:rPr>
                <w:strike w:val="0"/>
              </w:rPr>
              <w:t>.6179</w:t>
            </w:r>
          </w:p>
        </w:tc>
      </w:tr>
      <w:tr w:rsidR="00EC262E" w:rsidRPr="00215D78" w:rsidTr="00215D78">
        <w:trPr>
          <w:trHeight w:val="330"/>
        </w:trPr>
        <w:tc>
          <w:tcPr>
            <w:tcW w:w="940" w:type="dxa"/>
            <w:vMerge/>
          </w:tcPr>
          <w:p w:rsidR="00EC262E" w:rsidRPr="00215D78" w:rsidRDefault="00EC262E" w:rsidP="00173516">
            <w:pPr>
              <w:rPr>
                <w:strike w:val="0"/>
              </w:rPr>
            </w:pPr>
          </w:p>
        </w:tc>
        <w:tc>
          <w:tcPr>
            <w:tcW w:w="1395" w:type="dxa"/>
            <w:vMerge w:val="restart"/>
          </w:tcPr>
          <w:p w:rsidR="00EC262E" w:rsidRPr="00215D78" w:rsidRDefault="00EC262E" w:rsidP="00173516">
            <w:pPr>
              <w:rPr>
                <w:strike w:val="0"/>
              </w:rPr>
            </w:pPr>
            <w:r w:rsidRPr="00215D78">
              <w:rPr>
                <w:strike w:val="0"/>
              </w:rPr>
              <w:t>50-59</w:t>
            </w:r>
            <w:r w:rsidRPr="00215D78">
              <w:rPr>
                <w:rFonts w:hint="eastAsia"/>
                <w:strike w:val="0"/>
              </w:rPr>
              <w:t>歲</w:t>
            </w:r>
          </w:p>
        </w:tc>
        <w:tc>
          <w:tcPr>
            <w:tcW w:w="1396" w:type="dxa"/>
          </w:tcPr>
          <w:p w:rsidR="00EC262E" w:rsidRPr="00215D78" w:rsidRDefault="00EC262E" w:rsidP="00173516">
            <w:pPr>
              <w:rPr>
                <w:strike w:val="0"/>
              </w:rPr>
            </w:pPr>
            <w:r w:rsidRPr="00215D78">
              <w:rPr>
                <w:rFonts w:hint="eastAsia"/>
                <w:strike w:val="0"/>
              </w:rPr>
              <w:t>未滿</w:t>
            </w:r>
            <w:r w:rsidRPr="00215D78">
              <w:rPr>
                <w:strike w:val="0"/>
              </w:rPr>
              <w:t>40</w:t>
            </w:r>
            <w:r w:rsidRPr="00215D78">
              <w:rPr>
                <w:rFonts w:hint="eastAsia"/>
                <w:strike w:val="0"/>
              </w:rPr>
              <w:t>歲</w:t>
            </w:r>
          </w:p>
        </w:tc>
        <w:tc>
          <w:tcPr>
            <w:tcW w:w="1276" w:type="dxa"/>
            <w:noWrap/>
          </w:tcPr>
          <w:p w:rsidR="00EC262E" w:rsidRPr="00215D78" w:rsidRDefault="00EC262E" w:rsidP="00173516">
            <w:pPr>
              <w:rPr>
                <w:strike w:val="0"/>
              </w:rPr>
            </w:pPr>
            <w:r w:rsidRPr="00215D78">
              <w:rPr>
                <w:strike w:val="0"/>
              </w:rPr>
              <w:t>.54373</w:t>
            </w:r>
            <w:r w:rsidRPr="00215D78">
              <w:rPr>
                <w:strike w:val="0"/>
                <w:vertAlign w:val="superscript"/>
              </w:rPr>
              <w:t>*</w:t>
            </w:r>
          </w:p>
        </w:tc>
        <w:tc>
          <w:tcPr>
            <w:tcW w:w="992" w:type="dxa"/>
            <w:noWrap/>
          </w:tcPr>
          <w:p w:rsidR="00EC262E" w:rsidRPr="00215D78" w:rsidRDefault="00EC262E" w:rsidP="00173516">
            <w:pPr>
              <w:rPr>
                <w:strike w:val="0"/>
              </w:rPr>
            </w:pPr>
            <w:r w:rsidRPr="00215D78">
              <w:rPr>
                <w:strike w:val="0"/>
              </w:rPr>
              <w:t>.15208</w:t>
            </w:r>
          </w:p>
        </w:tc>
        <w:tc>
          <w:tcPr>
            <w:tcW w:w="850" w:type="dxa"/>
            <w:noWrap/>
          </w:tcPr>
          <w:p w:rsidR="00EC262E" w:rsidRPr="00215D78" w:rsidRDefault="00EC262E" w:rsidP="00173516">
            <w:pPr>
              <w:rPr>
                <w:strike w:val="0"/>
              </w:rPr>
            </w:pPr>
            <w:r w:rsidRPr="00215D78">
              <w:rPr>
                <w:strike w:val="0"/>
              </w:rPr>
              <w:t>.004</w:t>
            </w:r>
          </w:p>
        </w:tc>
        <w:tc>
          <w:tcPr>
            <w:tcW w:w="1056" w:type="dxa"/>
            <w:noWrap/>
          </w:tcPr>
          <w:p w:rsidR="00EC262E" w:rsidRPr="00215D78" w:rsidRDefault="00EC262E" w:rsidP="00173516">
            <w:pPr>
              <w:rPr>
                <w:strike w:val="0"/>
              </w:rPr>
            </w:pPr>
            <w:r w:rsidRPr="00215D78">
              <w:rPr>
                <w:strike w:val="0"/>
              </w:rPr>
              <w:t>.1127</w:t>
            </w:r>
          </w:p>
        </w:tc>
        <w:tc>
          <w:tcPr>
            <w:tcW w:w="1134" w:type="dxa"/>
            <w:noWrap/>
          </w:tcPr>
          <w:p w:rsidR="00EC262E" w:rsidRPr="00215D78" w:rsidRDefault="00EC262E" w:rsidP="00173516">
            <w:pPr>
              <w:rPr>
                <w:strike w:val="0"/>
              </w:rPr>
            </w:pPr>
            <w:r w:rsidRPr="00215D78">
              <w:rPr>
                <w:strike w:val="0"/>
              </w:rPr>
              <w:t>.9747</w:t>
            </w:r>
          </w:p>
        </w:tc>
      </w:tr>
      <w:tr w:rsidR="00EC262E" w:rsidRPr="00215D78" w:rsidTr="00215D78">
        <w:trPr>
          <w:trHeight w:val="330"/>
        </w:trPr>
        <w:tc>
          <w:tcPr>
            <w:tcW w:w="940" w:type="dxa"/>
            <w:vMerge/>
          </w:tcPr>
          <w:p w:rsidR="00EC262E" w:rsidRPr="00215D78" w:rsidRDefault="00EC262E" w:rsidP="00173516">
            <w:pPr>
              <w:rPr>
                <w:strike w:val="0"/>
              </w:rPr>
            </w:pPr>
          </w:p>
        </w:tc>
        <w:tc>
          <w:tcPr>
            <w:tcW w:w="1395" w:type="dxa"/>
            <w:vMerge/>
          </w:tcPr>
          <w:p w:rsidR="00EC262E" w:rsidRPr="00215D78" w:rsidRDefault="00EC262E" w:rsidP="00173516">
            <w:pPr>
              <w:rPr>
                <w:strike w:val="0"/>
              </w:rPr>
            </w:pPr>
          </w:p>
        </w:tc>
        <w:tc>
          <w:tcPr>
            <w:tcW w:w="1396" w:type="dxa"/>
          </w:tcPr>
          <w:p w:rsidR="00EC262E" w:rsidRPr="00215D78" w:rsidRDefault="00EC262E" w:rsidP="00173516">
            <w:pPr>
              <w:rPr>
                <w:strike w:val="0"/>
              </w:rPr>
            </w:pPr>
            <w:r w:rsidRPr="00215D78">
              <w:rPr>
                <w:strike w:val="0"/>
              </w:rPr>
              <w:t>40-49</w:t>
            </w:r>
            <w:r w:rsidRPr="00215D78">
              <w:rPr>
                <w:rFonts w:hint="eastAsia"/>
                <w:strike w:val="0"/>
              </w:rPr>
              <w:t>歲</w:t>
            </w:r>
          </w:p>
        </w:tc>
        <w:tc>
          <w:tcPr>
            <w:tcW w:w="1276" w:type="dxa"/>
            <w:noWrap/>
          </w:tcPr>
          <w:p w:rsidR="00EC262E" w:rsidRPr="00215D78" w:rsidRDefault="00EC262E" w:rsidP="00173516">
            <w:pPr>
              <w:rPr>
                <w:strike w:val="0"/>
              </w:rPr>
            </w:pPr>
            <w:r w:rsidRPr="00215D78">
              <w:rPr>
                <w:strike w:val="0"/>
              </w:rPr>
              <w:t>-.05427</w:t>
            </w:r>
          </w:p>
        </w:tc>
        <w:tc>
          <w:tcPr>
            <w:tcW w:w="992" w:type="dxa"/>
            <w:noWrap/>
          </w:tcPr>
          <w:p w:rsidR="00EC262E" w:rsidRPr="00215D78" w:rsidRDefault="00EC262E" w:rsidP="00173516">
            <w:pPr>
              <w:rPr>
                <w:strike w:val="0"/>
              </w:rPr>
            </w:pPr>
            <w:r w:rsidRPr="00215D78">
              <w:rPr>
                <w:strike w:val="0"/>
              </w:rPr>
              <w:t>.12294</w:t>
            </w:r>
          </w:p>
        </w:tc>
        <w:tc>
          <w:tcPr>
            <w:tcW w:w="850" w:type="dxa"/>
            <w:noWrap/>
          </w:tcPr>
          <w:p w:rsidR="00EC262E" w:rsidRPr="00215D78" w:rsidRDefault="00EC262E" w:rsidP="00173516">
            <w:pPr>
              <w:rPr>
                <w:strike w:val="0"/>
              </w:rPr>
            </w:pPr>
            <w:r w:rsidRPr="00215D78">
              <w:rPr>
                <w:strike w:val="0"/>
              </w:rPr>
              <w:t>1.000</w:t>
            </w:r>
          </w:p>
        </w:tc>
        <w:tc>
          <w:tcPr>
            <w:tcW w:w="1056" w:type="dxa"/>
            <w:noWrap/>
          </w:tcPr>
          <w:p w:rsidR="00EC262E" w:rsidRPr="00215D78" w:rsidRDefault="00EC262E" w:rsidP="00173516">
            <w:pPr>
              <w:rPr>
                <w:strike w:val="0"/>
              </w:rPr>
            </w:pPr>
            <w:r w:rsidRPr="00215D78">
              <w:rPr>
                <w:strike w:val="0"/>
              </w:rPr>
              <w:t>-.4027</w:t>
            </w:r>
          </w:p>
        </w:tc>
        <w:tc>
          <w:tcPr>
            <w:tcW w:w="1134" w:type="dxa"/>
            <w:noWrap/>
          </w:tcPr>
          <w:p w:rsidR="00EC262E" w:rsidRPr="00215D78" w:rsidRDefault="00EC262E" w:rsidP="00173516">
            <w:pPr>
              <w:rPr>
                <w:strike w:val="0"/>
              </w:rPr>
            </w:pPr>
            <w:r w:rsidRPr="00215D78">
              <w:rPr>
                <w:strike w:val="0"/>
              </w:rPr>
              <w:t>.2942</w:t>
            </w:r>
          </w:p>
        </w:tc>
      </w:tr>
      <w:tr w:rsidR="00EC262E" w:rsidRPr="00215D78" w:rsidTr="00215D78">
        <w:trPr>
          <w:trHeight w:val="330"/>
        </w:trPr>
        <w:tc>
          <w:tcPr>
            <w:tcW w:w="940" w:type="dxa"/>
            <w:vMerge/>
          </w:tcPr>
          <w:p w:rsidR="00EC262E" w:rsidRPr="00215D78" w:rsidRDefault="00EC262E" w:rsidP="00173516">
            <w:pPr>
              <w:rPr>
                <w:strike w:val="0"/>
              </w:rPr>
            </w:pPr>
          </w:p>
        </w:tc>
        <w:tc>
          <w:tcPr>
            <w:tcW w:w="1395" w:type="dxa"/>
            <w:vMerge/>
          </w:tcPr>
          <w:p w:rsidR="00EC262E" w:rsidRPr="00215D78" w:rsidRDefault="00EC262E" w:rsidP="00173516">
            <w:pPr>
              <w:rPr>
                <w:strike w:val="0"/>
              </w:rPr>
            </w:pPr>
          </w:p>
        </w:tc>
        <w:tc>
          <w:tcPr>
            <w:tcW w:w="1396" w:type="dxa"/>
          </w:tcPr>
          <w:p w:rsidR="00EC262E" w:rsidRPr="00215D78" w:rsidRDefault="00EC262E" w:rsidP="00173516">
            <w:pPr>
              <w:rPr>
                <w:strike w:val="0"/>
              </w:rPr>
            </w:pPr>
            <w:r w:rsidRPr="00215D78">
              <w:rPr>
                <w:strike w:val="0"/>
              </w:rPr>
              <w:t>60-69</w:t>
            </w:r>
            <w:r w:rsidRPr="00215D78">
              <w:rPr>
                <w:rFonts w:hint="eastAsia"/>
                <w:strike w:val="0"/>
              </w:rPr>
              <w:t>歲</w:t>
            </w:r>
          </w:p>
        </w:tc>
        <w:tc>
          <w:tcPr>
            <w:tcW w:w="1276" w:type="dxa"/>
            <w:noWrap/>
          </w:tcPr>
          <w:p w:rsidR="00EC262E" w:rsidRPr="00215D78" w:rsidRDefault="00EC262E" w:rsidP="00173516">
            <w:pPr>
              <w:rPr>
                <w:strike w:val="0"/>
              </w:rPr>
            </w:pPr>
            <w:r w:rsidRPr="00215D78">
              <w:rPr>
                <w:strike w:val="0"/>
              </w:rPr>
              <w:t>.09540</w:t>
            </w:r>
          </w:p>
        </w:tc>
        <w:tc>
          <w:tcPr>
            <w:tcW w:w="992" w:type="dxa"/>
            <w:noWrap/>
          </w:tcPr>
          <w:p w:rsidR="00EC262E" w:rsidRPr="00215D78" w:rsidRDefault="00EC262E" w:rsidP="00173516">
            <w:pPr>
              <w:rPr>
                <w:strike w:val="0"/>
              </w:rPr>
            </w:pPr>
            <w:r w:rsidRPr="00215D78">
              <w:rPr>
                <w:strike w:val="0"/>
              </w:rPr>
              <w:t>.08687</w:t>
            </w:r>
          </w:p>
        </w:tc>
        <w:tc>
          <w:tcPr>
            <w:tcW w:w="850" w:type="dxa"/>
            <w:noWrap/>
          </w:tcPr>
          <w:p w:rsidR="00EC262E" w:rsidRPr="00215D78" w:rsidRDefault="00EC262E" w:rsidP="00173516">
            <w:pPr>
              <w:rPr>
                <w:strike w:val="0"/>
              </w:rPr>
            </w:pPr>
            <w:r w:rsidRPr="00215D78">
              <w:rPr>
                <w:strike w:val="0"/>
              </w:rPr>
              <w:t>1.000</w:t>
            </w:r>
          </w:p>
        </w:tc>
        <w:tc>
          <w:tcPr>
            <w:tcW w:w="1056" w:type="dxa"/>
            <w:noWrap/>
          </w:tcPr>
          <w:p w:rsidR="00EC262E" w:rsidRPr="00215D78" w:rsidRDefault="00EC262E" w:rsidP="00173516">
            <w:pPr>
              <w:rPr>
                <w:strike w:val="0"/>
              </w:rPr>
            </w:pPr>
            <w:r w:rsidRPr="00215D78">
              <w:rPr>
                <w:strike w:val="0"/>
              </w:rPr>
              <w:t>-.1508</w:t>
            </w:r>
          </w:p>
        </w:tc>
        <w:tc>
          <w:tcPr>
            <w:tcW w:w="1134" w:type="dxa"/>
            <w:noWrap/>
          </w:tcPr>
          <w:p w:rsidR="00EC262E" w:rsidRPr="00215D78" w:rsidRDefault="00EC262E" w:rsidP="00173516">
            <w:pPr>
              <w:rPr>
                <w:strike w:val="0"/>
              </w:rPr>
            </w:pPr>
            <w:r w:rsidRPr="00215D78">
              <w:rPr>
                <w:strike w:val="0"/>
              </w:rPr>
              <w:t>.3416</w:t>
            </w:r>
          </w:p>
        </w:tc>
      </w:tr>
      <w:tr w:rsidR="00EC262E" w:rsidRPr="00215D78" w:rsidTr="00215D78">
        <w:trPr>
          <w:trHeight w:val="330"/>
        </w:trPr>
        <w:tc>
          <w:tcPr>
            <w:tcW w:w="940" w:type="dxa"/>
            <w:vMerge/>
          </w:tcPr>
          <w:p w:rsidR="00EC262E" w:rsidRPr="00215D78" w:rsidRDefault="00EC262E" w:rsidP="00173516">
            <w:pPr>
              <w:rPr>
                <w:strike w:val="0"/>
              </w:rPr>
            </w:pPr>
          </w:p>
        </w:tc>
        <w:tc>
          <w:tcPr>
            <w:tcW w:w="1395" w:type="dxa"/>
            <w:vMerge/>
          </w:tcPr>
          <w:p w:rsidR="00EC262E" w:rsidRPr="00215D78" w:rsidRDefault="00EC262E" w:rsidP="00173516">
            <w:pPr>
              <w:rPr>
                <w:strike w:val="0"/>
              </w:rPr>
            </w:pPr>
          </w:p>
        </w:tc>
        <w:tc>
          <w:tcPr>
            <w:tcW w:w="1396" w:type="dxa"/>
          </w:tcPr>
          <w:p w:rsidR="00EC262E" w:rsidRPr="00215D78" w:rsidRDefault="00EC262E" w:rsidP="00173516">
            <w:pPr>
              <w:rPr>
                <w:strike w:val="0"/>
              </w:rPr>
            </w:pPr>
            <w:r w:rsidRPr="00215D78">
              <w:rPr>
                <w:strike w:val="0"/>
              </w:rPr>
              <w:t>70</w:t>
            </w:r>
            <w:r w:rsidRPr="00215D78">
              <w:rPr>
                <w:rFonts w:hint="eastAsia"/>
                <w:strike w:val="0"/>
              </w:rPr>
              <w:t>歲以上</w:t>
            </w:r>
          </w:p>
        </w:tc>
        <w:tc>
          <w:tcPr>
            <w:tcW w:w="1276" w:type="dxa"/>
            <w:noWrap/>
          </w:tcPr>
          <w:p w:rsidR="00EC262E" w:rsidRPr="00215D78" w:rsidRDefault="00EC262E" w:rsidP="00173516">
            <w:pPr>
              <w:rPr>
                <w:strike w:val="0"/>
              </w:rPr>
            </w:pPr>
            <w:r w:rsidRPr="00215D78">
              <w:rPr>
                <w:strike w:val="0"/>
              </w:rPr>
              <w:t>.13092</w:t>
            </w:r>
          </w:p>
        </w:tc>
        <w:tc>
          <w:tcPr>
            <w:tcW w:w="992" w:type="dxa"/>
            <w:noWrap/>
          </w:tcPr>
          <w:p w:rsidR="00EC262E" w:rsidRPr="00215D78" w:rsidRDefault="00EC262E" w:rsidP="00173516">
            <w:pPr>
              <w:rPr>
                <w:strike w:val="0"/>
              </w:rPr>
            </w:pPr>
            <w:r w:rsidRPr="00215D78">
              <w:rPr>
                <w:strike w:val="0"/>
              </w:rPr>
              <w:t>.12294</w:t>
            </w:r>
          </w:p>
        </w:tc>
        <w:tc>
          <w:tcPr>
            <w:tcW w:w="850" w:type="dxa"/>
            <w:noWrap/>
          </w:tcPr>
          <w:p w:rsidR="00EC262E" w:rsidRPr="00215D78" w:rsidRDefault="00EC262E" w:rsidP="00173516">
            <w:pPr>
              <w:rPr>
                <w:strike w:val="0"/>
              </w:rPr>
            </w:pPr>
            <w:r w:rsidRPr="00215D78">
              <w:rPr>
                <w:strike w:val="0"/>
              </w:rPr>
              <w:t>1.000</w:t>
            </w:r>
          </w:p>
        </w:tc>
        <w:tc>
          <w:tcPr>
            <w:tcW w:w="1056" w:type="dxa"/>
            <w:noWrap/>
          </w:tcPr>
          <w:p w:rsidR="00EC262E" w:rsidRPr="00215D78" w:rsidRDefault="00EC262E" w:rsidP="00173516">
            <w:pPr>
              <w:rPr>
                <w:strike w:val="0"/>
              </w:rPr>
            </w:pPr>
            <w:r w:rsidRPr="00215D78">
              <w:rPr>
                <w:strike w:val="0"/>
              </w:rPr>
              <w:t>-.2175</w:t>
            </w:r>
          </w:p>
        </w:tc>
        <w:tc>
          <w:tcPr>
            <w:tcW w:w="1134" w:type="dxa"/>
            <w:noWrap/>
          </w:tcPr>
          <w:p w:rsidR="00EC262E" w:rsidRPr="00215D78" w:rsidRDefault="00EC262E" w:rsidP="00173516">
            <w:pPr>
              <w:rPr>
                <w:strike w:val="0"/>
              </w:rPr>
            </w:pPr>
            <w:r w:rsidRPr="00215D78">
              <w:rPr>
                <w:strike w:val="0"/>
              </w:rPr>
              <w:t>.4793</w:t>
            </w:r>
          </w:p>
        </w:tc>
      </w:tr>
      <w:tr w:rsidR="00EC262E" w:rsidRPr="00215D78" w:rsidTr="00215D78">
        <w:trPr>
          <w:trHeight w:val="330"/>
        </w:trPr>
        <w:tc>
          <w:tcPr>
            <w:tcW w:w="940" w:type="dxa"/>
            <w:vMerge/>
          </w:tcPr>
          <w:p w:rsidR="00EC262E" w:rsidRPr="00215D78" w:rsidRDefault="00EC262E" w:rsidP="00173516">
            <w:pPr>
              <w:rPr>
                <w:strike w:val="0"/>
              </w:rPr>
            </w:pPr>
          </w:p>
        </w:tc>
        <w:tc>
          <w:tcPr>
            <w:tcW w:w="1395" w:type="dxa"/>
            <w:vMerge w:val="restart"/>
          </w:tcPr>
          <w:p w:rsidR="00EC262E" w:rsidRPr="00215D78" w:rsidRDefault="00EC262E" w:rsidP="00173516">
            <w:pPr>
              <w:rPr>
                <w:strike w:val="0"/>
              </w:rPr>
            </w:pPr>
            <w:r w:rsidRPr="00215D78">
              <w:rPr>
                <w:strike w:val="0"/>
              </w:rPr>
              <w:t>60-69</w:t>
            </w:r>
            <w:r w:rsidRPr="00215D78">
              <w:rPr>
                <w:rFonts w:hint="eastAsia"/>
                <w:strike w:val="0"/>
              </w:rPr>
              <w:t>歲</w:t>
            </w:r>
          </w:p>
        </w:tc>
        <w:tc>
          <w:tcPr>
            <w:tcW w:w="1396" w:type="dxa"/>
          </w:tcPr>
          <w:p w:rsidR="00EC262E" w:rsidRPr="00215D78" w:rsidRDefault="00EC262E" w:rsidP="00173516">
            <w:pPr>
              <w:rPr>
                <w:strike w:val="0"/>
              </w:rPr>
            </w:pPr>
            <w:r w:rsidRPr="00215D78">
              <w:rPr>
                <w:rFonts w:hint="eastAsia"/>
                <w:strike w:val="0"/>
              </w:rPr>
              <w:t>未滿</w:t>
            </w:r>
            <w:r w:rsidRPr="00215D78">
              <w:rPr>
                <w:strike w:val="0"/>
              </w:rPr>
              <w:t>40</w:t>
            </w:r>
            <w:r w:rsidRPr="00215D78">
              <w:rPr>
                <w:rFonts w:hint="eastAsia"/>
                <w:strike w:val="0"/>
              </w:rPr>
              <w:t>歲</w:t>
            </w:r>
          </w:p>
        </w:tc>
        <w:tc>
          <w:tcPr>
            <w:tcW w:w="1276" w:type="dxa"/>
            <w:noWrap/>
          </w:tcPr>
          <w:p w:rsidR="00EC262E" w:rsidRPr="00215D78" w:rsidRDefault="00EC262E" w:rsidP="00173516">
            <w:pPr>
              <w:rPr>
                <w:strike w:val="0"/>
              </w:rPr>
            </w:pPr>
            <w:r w:rsidRPr="00215D78">
              <w:rPr>
                <w:strike w:val="0"/>
              </w:rPr>
              <w:t>.44832</w:t>
            </w:r>
            <w:r w:rsidRPr="00215D78">
              <w:rPr>
                <w:strike w:val="0"/>
                <w:vertAlign w:val="superscript"/>
              </w:rPr>
              <w:t>*</w:t>
            </w:r>
          </w:p>
        </w:tc>
        <w:tc>
          <w:tcPr>
            <w:tcW w:w="992" w:type="dxa"/>
            <w:noWrap/>
          </w:tcPr>
          <w:p w:rsidR="00EC262E" w:rsidRPr="00215D78" w:rsidRDefault="00EC262E" w:rsidP="00173516">
            <w:pPr>
              <w:rPr>
                <w:strike w:val="0"/>
              </w:rPr>
            </w:pPr>
            <w:r w:rsidRPr="00215D78">
              <w:rPr>
                <w:strike w:val="0"/>
              </w:rPr>
              <w:t>.15413</w:t>
            </w:r>
          </w:p>
        </w:tc>
        <w:tc>
          <w:tcPr>
            <w:tcW w:w="850" w:type="dxa"/>
            <w:noWrap/>
          </w:tcPr>
          <w:p w:rsidR="00EC262E" w:rsidRPr="00215D78" w:rsidRDefault="00EC262E" w:rsidP="00173516">
            <w:pPr>
              <w:rPr>
                <w:strike w:val="0"/>
              </w:rPr>
            </w:pPr>
            <w:r w:rsidRPr="00215D78">
              <w:rPr>
                <w:strike w:val="0"/>
              </w:rPr>
              <w:t>.040</w:t>
            </w:r>
          </w:p>
        </w:tc>
        <w:tc>
          <w:tcPr>
            <w:tcW w:w="1056" w:type="dxa"/>
            <w:noWrap/>
          </w:tcPr>
          <w:p w:rsidR="00EC262E" w:rsidRPr="00215D78" w:rsidRDefault="00EC262E" w:rsidP="00173516">
            <w:pPr>
              <w:rPr>
                <w:strike w:val="0"/>
              </w:rPr>
            </w:pPr>
            <w:r w:rsidRPr="00215D78">
              <w:rPr>
                <w:strike w:val="0"/>
              </w:rPr>
              <w:t>.0115</w:t>
            </w:r>
          </w:p>
        </w:tc>
        <w:tc>
          <w:tcPr>
            <w:tcW w:w="1134" w:type="dxa"/>
            <w:noWrap/>
          </w:tcPr>
          <w:p w:rsidR="00EC262E" w:rsidRPr="00215D78" w:rsidRDefault="00EC262E" w:rsidP="00173516">
            <w:pPr>
              <w:rPr>
                <w:strike w:val="0"/>
              </w:rPr>
            </w:pPr>
            <w:r w:rsidRPr="00215D78">
              <w:rPr>
                <w:strike w:val="0"/>
              </w:rPr>
              <w:t>.8851</w:t>
            </w:r>
          </w:p>
        </w:tc>
      </w:tr>
      <w:tr w:rsidR="00EC262E" w:rsidRPr="00215D78" w:rsidTr="00215D78">
        <w:trPr>
          <w:trHeight w:val="330"/>
        </w:trPr>
        <w:tc>
          <w:tcPr>
            <w:tcW w:w="940" w:type="dxa"/>
            <w:vMerge/>
          </w:tcPr>
          <w:p w:rsidR="00EC262E" w:rsidRPr="00215D78" w:rsidRDefault="00EC262E" w:rsidP="00173516">
            <w:pPr>
              <w:rPr>
                <w:strike w:val="0"/>
              </w:rPr>
            </w:pPr>
          </w:p>
        </w:tc>
        <w:tc>
          <w:tcPr>
            <w:tcW w:w="1395" w:type="dxa"/>
            <w:vMerge/>
          </w:tcPr>
          <w:p w:rsidR="00EC262E" w:rsidRPr="00215D78" w:rsidRDefault="00EC262E" w:rsidP="00173516">
            <w:pPr>
              <w:rPr>
                <w:strike w:val="0"/>
              </w:rPr>
            </w:pPr>
          </w:p>
        </w:tc>
        <w:tc>
          <w:tcPr>
            <w:tcW w:w="1396" w:type="dxa"/>
          </w:tcPr>
          <w:p w:rsidR="00EC262E" w:rsidRPr="00215D78" w:rsidRDefault="00EC262E" w:rsidP="00173516">
            <w:pPr>
              <w:rPr>
                <w:strike w:val="0"/>
              </w:rPr>
            </w:pPr>
            <w:r w:rsidRPr="00215D78">
              <w:rPr>
                <w:strike w:val="0"/>
              </w:rPr>
              <w:t>40-49</w:t>
            </w:r>
            <w:r w:rsidRPr="00215D78">
              <w:rPr>
                <w:rFonts w:hint="eastAsia"/>
                <w:strike w:val="0"/>
              </w:rPr>
              <w:t>歲</w:t>
            </w:r>
          </w:p>
        </w:tc>
        <w:tc>
          <w:tcPr>
            <w:tcW w:w="1276" w:type="dxa"/>
            <w:noWrap/>
          </w:tcPr>
          <w:p w:rsidR="00EC262E" w:rsidRPr="00215D78" w:rsidRDefault="00EC262E" w:rsidP="00173516">
            <w:pPr>
              <w:rPr>
                <w:strike w:val="0"/>
              </w:rPr>
            </w:pPr>
            <w:r w:rsidRPr="00215D78">
              <w:rPr>
                <w:strike w:val="0"/>
              </w:rPr>
              <w:t>-.14967</w:t>
            </w:r>
          </w:p>
        </w:tc>
        <w:tc>
          <w:tcPr>
            <w:tcW w:w="992" w:type="dxa"/>
            <w:noWrap/>
          </w:tcPr>
          <w:p w:rsidR="00EC262E" w:rsidRPr="00215D78" w:rsidRDefault="00EC262E" w:rsidP="00173516">
            <w:pPr>
              <w:rPr>
                <w:strike w:val="0"/>
              </w:rPr>
            </w:pPr>
            <w:r w:rsidRPr="00215D78">
              <w:rPr>
                <w:strike w:val="0"/>
              </w:rPr>
              <w:t>.12547</w:t>
            </w:r>
          </w:p>
        </w:tc>
        <w:tc>
          <w:tcPr>
            <w:tcW w:w="850" w:type="dxa"/>
            <w:noWrap/>
          </w:tcPr>
          <w:p w:rsidR="00EC262E" w:rsidRPr="00215D78" w:rsidRDefault="00EC262E" w:rsidP="00173516">
            <w:pPr>
              <w:rPr>
                <w:strike w:val="0"/>
              </w:rPr>
            </w:pPr>
            <w:r w:rsidRPr="00215D78">
              <w:rPr>
                <w:strike w:val="0"/>
              </w:rPr>
              <w:t>1.000</w:t>
            </w:r>
          </w:p>
        </w:tc>
        <w:tc>
          <w:tcPr>
            <w:tcW w:w="1056" w:type="dxa"/>
            <w:noWrap/>
          </w:tcPr>
          <w:p w:rsidR="00EC262E" w:rsidRPr="00215D78" w:rsidRDefault="00EC262E" w:rsidP="00173516">
            <w:pPr>
              <w:rPr>
                <w:strike w:val="0"/>
              </w:rPr>
            </w:pPr>
            <w:r w:rsidRPr="00215D78">
              <w:rPr>
                <w:strike w:val="0"/>
              </w:rPr>
              <w:t>-.5053</w:t>
            </w:r>
          </w:p>
        </w:tc>
        <w:tc>
          <w:tcPr>
            <w:tcW w:w="1134" w:type="dxa"/>
            <w:noWrap/>
          </w:tcPr>
          <w:p w:rsidR="00EC262E" w:rsidRPr="00215D78" w:rsidRDefault="00EC262E" w:rsidP="00173516">
            <w:pPr>
              <w:rPr>
                <w:strike w:val="0"/>
              </w:rPr>
            </w:pPr>
            <w:r w:rsidRPr="00215D78">
              <w:rPr>
                <w:strike w:val="0"/>
              </w:rPr>
              <w:t>.2059</w:t>
            </w:r>
          </w:p>
        </w:tc>
      </w:tr>
      <w:tr w:rsidR="00EC262E" w:rsidRPr="00215D78" w:rsidTr="00215D78">
        <w:trPr>
          <w:trHeight w:val="330"/>
        </w:trPr>
        <w:tc>
          <w:tcPr>
            <w:tcW w:w="940" w:type="dxa"/>
            <w:vMerge/>
          </w:tcPr>
          <w:p w:rsidR="00EC262E" w:rsidRPr="00215D78" w:rsidRDefault="00EC262E" w:rsidP="00173516">
            <w:pPr>
              <w:rPr>
                <w:strike w:val="0"/>
              </w:rPr>
            </w:pPr>
          </w:p>
        </w:tc>
        <w:tc>
          <w:tcPr>
            <w:tcW w:w="1395" w:type="dxa"/>
            <w:vMerge/>
          </w:tcPr>
          <w:p w:rsidR="00EC262E" w:rsidRPr="00215D78" w:rsidRDefault="00EC262E" w:rsidP="00173516">
            <w:pPr>
              <w:rPr>
                <w:strike w:val="0"/>
              </w:rPr>
            </w:pPr>
          </w:p>
        </w:tc>
        <w:tc>
          <w:tcPr>
            <w:tcW w:w="1396" w:type="dxa"/>
          </w:tcPr>
          <w:p w:rsidR="00EC262E" w:rsidRPr="00215D78" w:rsidRDefault="00EC262E" w:rsidP="00173516">
            <w:pPr>
              <w:rPr>
                <w:strike w:val="0"/>
              </w:rPr>
            </w:pPr>
            <w:r w:rsidRPr="00215D78">
              <w:rPr>
                <w:strike w:val="0"/>
              </w:rPr>
              <w:t>50-59</w:t>
            </w:r>
            <w:r w:rsidRPr="00215D78">
              <w:rPr>
                <w:rFonts w:hint="eastAsia"/>
                <w:strike w:val="0"/>
              </w:rPr>
              <w:t>歲</w:t>
            </w:r>
          </w:p>
        </w:tc>
        <w:tc>
          <w:tcPr>
            <w:tcW w:w="1276" w:type="dxa"/>
            <w:noWrap/>
          </w:tcPr>
          <w:p w:rsidR="00EC262E" w:rsidRPr="00215D78" w:rsidRDefault="00EC262E" w:rsidP="00173516">
            <w:pPr>
              <w:rPr>
                <w:strike w:val="0"/>
              </w:rPr>
            </w:pPr>
            <w:r w:rsidRPr="00215D78">
              <w:rPr>
                <w:strike w:val="0"/>
              </w:rPr>
              <w:t>-.09540</w:t>
            </w:r>
          </w:p>
        </w:tc>
        <w:tc>
          <w:tcPr>
            <w:tcW w:w="992" w:type="dxa"/>
            <w:noWrap/>
          </w:tcPr>
          <w:p w:rsidR="00EC262E" w:rsidRPr="00215D78" w:rsidRDefault="00EC262E" w:rsidP="00173516">
            <w:pPr>
              <w:rPr>
                <w:strike w:val="0"/>
              </w:rPr>
            </w:pPr>
            <w:r w:rsidRPr="00215D78">
              <w:rPr>
                <w:strike w:val="0"/>
              </w:rPr>
              <w:t>.08687</w:t>
            </w:r>
          </w:p>
        </w:tc>
        <w:tc>
          <w:tcPr>
            <w:tcW w:w="850" w:type="dxa"/>
            <w:noWrap/>
          </w:tcPr>
          <w:p w:rsidR="00EC262E" w:rsidRPr="00215D78" w:rsidRDefault="00EC262E" w:rsidP="00173516">
            <w:pPr>
              <w:rPr>
                <w:strike w:val="0"/>
              </w:rPr>
            </w:pPr>
            <w:r w:rsidRPr="00215D78">
              <w:rPr>
                <w:strike w:val="0"/>
              </w:rPr>
              <w:t>1.000</w:t>
            </w:r>
          </w:p>
        </w:tc>
        <w:tc>
          <w:tcPr>
            <w:tcW w:w="1056" w:type="dxa"/>
            <w:noWrap/>
          </w:tcPr>
          <w:p w:rsidR="00EC262E" w:rsidRPr="00215D78" w:rsidRDefault="00EC262E" w:rsidP="00173516">
            <w:pPr>
              <w:rPr>
                <w:strike w:val="0"/>
              </w:rPr>
            </w:pPr>
            <w:r w:rsidRPr="00215D78">
              <w:rPr>
                <w:strike w:val="0"/>
              </w:rPr>
              <w:t>-.3416</w:t>
            </w:r>
          </w:p>
        </w:tc>
        <w:tc>
          <w:tcPr>
            <w:tcW w:w="1134" w:type="dxa"/>
            <w:noWrap/>
          </w:tcPr>
          <w:p w:rsidR="00EC262E" w:rsidRPr="00215D78" w:rsidRDefault="00EC262E" w:rsidP="00173516">
            <w:pPr>
              <w:rPr>
                <w:strike w:val="0"/>
              </w:rPr>
            </w:pPr>
            <w:r w:rsidRPr="00215D78">
              <w:rPr>
                <w:strike w:val="0"/>
              </w:rPr>
              <w:t>.1508</w:t>
            </w:r>
          </w:p>
        </w:tc>
      </w:tr>
      <w:tr w:rsidR="00EC262E" w:rsidRPr="00215D78" w:rsidTr="00215D78">
        <w:trPr>
          <w:trHeight w:val="330"/>
        </w:trPr>
        <w:tc>
          <w:tcPr>
            <w:tcW w:w="940" w:type="dxa"/>
            <w:vMerge/>
          </w:tcPr>
          <w:p w:rsidR="00EC262E" w:rsidRPr="00215D78" w:rsidRDefault="00EC262E" w:rsidP="00173516">
            <w:pPr>
              <w:rPr>
                <w:strike w:val="0"/>
              </w:rPr>
            </w:pPr>
          </w:p>
        </w:tc>
        <w:tc>
          <w:tcPr>
            <w:tcW w:w="1395" w:type="dxa"/>
            <w:vMerge/>
          </w:tcPr>
          <w:p w:rsidR="00EC262E" w:rsidRPr="00215D78" w:rsidRDefault="00EC262E" w:rsidP="00173516">
            <w:pPr>
              <w:rPr>
                <w:strike w:val="0"/>
              </w:rPr>
            </w:pPr>
          </w:p>
        </w:tc>
        <w:tc>
          <w:tcPr>
            <w:tcW w:w="1396" w:type="dxa"/>
          </w:tcPr>
          <w:p w:rsidR="00EC262E" w:rsidRPr="00215D78" w:rsidRDefault="00EC262E" w:rsidP="00173516">
            <w:pPr>
              <w:rPr>
                <w:strike w:val="0"/>
              </w:rPr>
            </w:pPr>
            <w:r w:rsidRPr="00215D78">
              <w:rPr>
                <w:strike w:val="0"/>
              </w:rPr>
              <w:t>70</w:t>
            </w:r>
            <w:r w:rsidRPr="00215D78">
              <w:rPr>
                <w:rFonts w:hint="eastAsia"/>
                <w:strike w:val="0"/>
              </w:rPr>
              <w:t>歲以上</w:t>
            </w:r>
          </w:p>
        </w:tc>
        <w:tc>
          <w:tcPr>
            <w:tcW w:w="1276" w:type="dxa"/>
            <w:noWrap/>
          </w:tcPr>
          <w:p w:rsidR="00EC262E" w:rsidRPr="00215D78" w:rsidRDefault="00EC262E" w:rsidP="00173516">
            <w:pPr>
              <w:rPr>
                <w:strike w:val="0"/>
              </w:rPr>
            </w:pPr>
            <w:r w:rsidRPr="00215D78">
              <w:rPr>
                <w:strike w:val="0"/>
              </w:rPr>
              <w:t>.03551</w:t>
            </w:r>
          </w:p>
        </w:tc>
        <w:tc>
          <w:tcPr>
            <w:tcW w:w="992" w:type="dxa"/>
            <w:noWrap/>
          </w:tcPr>
          <w:p w:rsidR="00EC262E" w:rsidRPr="00215D78" w:rsidRDefault="00EC262E" w:rsidP="00173516">
            <w:pPr>
              <w:rPr>
                <w:strike w:val="0"/>
              </w:rPr>
            </w:pPr>
            <w:r w:rsidRPr="00215D78">
              <w:rPr>
                <w:strike w:val="0"/>
              </w:rPr>
              <w:t>.12547</w:t>
            </w:r>
          </w:p>
        </w:tc>
        <w:tc>
          <w:tcPr>
            <w:tcW w:w="850" w:type="dxa"/>
            <w:noWrap/>
          </w:tcPr>
          <w:p w:rsidR="00EC262E" w:rsidRPr="00215D78" w:rsidRDefault="00EC262E" w:rsidP="00173516">
            <w:pPr>
              <w:rPr>
                <w:strike w:val="0"/>
              </w:rPr>
            </w:pPr>
            <w:r w:rsidRPr="00215D78">
              <w:rPr>
                <w:strike w:val="0"/>
              </w:rPr>
              <w:t>1.000</w:t>
            </w:r>
          </w:p>
        </w:tc>
        <w:tc>
          <w:tcPr>
            <w:tcW w:w="1056" w:type="dxa"/>
            <w:noWrap/>
          </w:tcPr>
          <w:p w:rsidR="00EC262E" w:rsidRPr="00215D78" w:rsidRDefault="00EC262E" w:rsidP="00173516">
            <w:pPr>
              <w:rPr>
                <w:strike w:val="0"/>
              </w:rPr>
            </w:pPr>
            <w:r w:rsidRPr="00215D78">
              <w:rPr>
                <w:strike w:val="0"/>
              </w:rPr>
              <w:t>-.3201</w:t>
            </w:r>
          </w:p>
        </w:tc>
        <w:tc>
          <w:tcPr>
            <w:tcW w:w="1134" w:type="dxa"/>
            <w:noWrap/>
          </w:tcPr>
          <w:p w:rsidR="00EC262E" w:rsidRPr="00215D78" w:rsidRDefault="00EC262E" w:rsidP="00173516">
            <w:pPr>
              <w:rPr>
                <w:strike w:val="0"/>
              </w:rPr>
            </w:pPr>
            <w:r w:rsidRPr="00215D78">
              <w:rPr>
                <w:strike w:val="0"/>
              </w:rPr>
              <w:t>.3911</w:t>
            </w:r>
          </w:p>
        </w:tc>
      </w:tr>
      <w:tr w:rsidR="00EC262E" w:rsidRPr="00215D78" w:rsidTr="00215D78">
        <w:trPr>
          <w:trHeight w:val="330"/>
        </w:trPr>
        <w:tc>
          <w:tcPr>
            <w:tcW w:w="940" w:type="dxa"/>
            <w:vMerge/>
          </w:tcPr>
          <w:p w:rsidR="00EC262E" w:rsidRPr="00215D78" w:rsidRDefault="00EC262E" w:rsidP="00173516">
            <w:pPr>
              <w:rPr>
                <w:strike w:val="0"/>
              </w:rPr>
            </w:pPr>
          </w:p>
        </w:tc>
        <w:tc>
          <w:tcPr>
            <w:tcW w:w="1395" w:type="dxa"/>
            <w:vMerge w:val="restart"/>
          </w:tcPr>
          <w:p w:rsidR="00EC262E" w:rsidRPr="00215D78" w:rsidRDefault="00EC262E" w:rsidP="00173516">
            <w:pPr>
              <w:rPr>
                <w:strike w:val="0"/>
              </w:rPr>
            </w:pPr>
            <w:r w:rsidRPr="00215D78">
              <w:rPr>
                <w:strike w:val="0"/>
              </w:rPr>
              <w:t>70</w:t>
            </w:r>
            <w:r w:rsidRPr="00215D78">
              <w:rPr>
                <w:rFonts w:hint="eastAsia"/>
                <w:strike w:val="0"/>
              </w:rPr>
              <w:t>歲以上</w:t>
            </w:r>
          </w:p>
        </w:tc>
        <w:tc>
          <w:tcPr>
            <w:tcW w:w="1396" w:type="dxa"/>
          </w:tcPr>
          <w:p w:rsidR="00EC262E" w:rsidRPr="00215D78" w:rsidRDefault="00EC262E" w:rsidP="00173516">
            <w:pPr>
              <w:rPr>
                <w:strike w:val="0"/>
              </w:rPr>
            </w:pPr>
            <w:r w:rsidRPr="00215D78">
              <w:rPr>
                <w:rFonts w:hint="eastAsia"/>
                <w:strike w:val="0"/>
              </w:rPr>
              <w:t>未滿</w:t>
            </w:r>
            <w:r w:rsidRPr="00215D78">
              <w:rPr>
                <w:strike w:val="0"/>
              </w:rPr>
              <w:t>40</w:t>
            </w:r>
            <w:r w:rsidRPr="00215D78">
              <w:rPr>
                <w:rFonts w:hint="eastAsia"/>
                <w:strike w:val="0"/>
              </w:rPr>
              <w:t>歲</w:t>
            </w:r>
          </w:p>
        </w:tc>
        <w:tc>
          <w:tcPr>
            <w:tcW w:w="1276" w:type="dxa"/>
            <w:noWrap/>
          </w:tcPr>
          <w:p w:rsidR="00EC262E" w:rsidRPr="00215D78" w:rsidRDefault="00EC262E" w:rsidP="00173516">
            <w:pPr>
              <w:rPr>
                <w:strike w:val="0"/>
              </w:rPr>
            </w:pPr>
            <w:r w:rsidRPr="00215D78">
              <w:rPr>
                <w:strike w:val="0"/>
              </w:rPr>
              <w:t>.41281</w:t>
            </w:r>
          </w:p>
        </w:tc>
        <w:tc>
          <w:tcPr>
            <w:tcW w:w="992" w:type="dxa"/>
            <w:noWrap/>
          </w:tcPr>
          <w:p w:rsidR="00EC262E" w:rsidRPr="00215D78" w:rsidRDefault="00EC262E" w:rsidP="00173516">
            <w:pPr>
              <w:rPr>
                <w:strike w:val="0"/>
              </w:rPr>
            </w:pPr>
            <w:r w:rsidRPr="00215D78">
              <w:rPr>
                <w:strike w:val="0"/>
              </w:rPr>
              <w:t>.17699</w:t>
            </w:r>
          </w:p>
        </w:tc>
        <w:tc>
          <w:tcPr>
            <w:tcW w:w="850" w:type="dxa"/>
            <w:noWrap/>
          </w:tcPr>
          <w:p w:rsidR="00EC262E" w:rsidRPr="00215D78" w:rsidRDefault="00EC262E" w:rsidP="00173516">
            <w:pPr>
              <w:rPr>
                <w:strike w:val="0"/>
              </w:rPr>
            </w:pPr>
            <w:r w:rsidRPr="00215D78">
              <w:rPr>
                <w:strike w:val="0"/>
              </w:rPr>
              <w:t>.205</w:t>
            </w:r>
          </w:p>
        </w:tc>
        <w:tc>
          <w:tcPr>
            <w:tcW w:w="1056" w:type="dxa"/>
            <w:noWrap/>
          </w:tcPr>
          <w:p w:rsidR="00EC262E" w:rsidRPr="00215D78" w:rsidRDefault="00EC262E" w:rsidP="00173516">
            <w:pPr>
              <w:rPr>
                <w:strike w:val="0"/>
              </w:rPr>
            </w:pPr>
            <w:r w:rsidRPr="00215D78">
              <w:rPr>
                <w:strike w:val="0"/>
              </w:rPr>
              <w:t>-.0888</w:t>
            </w:r>
          </w:p>
        </w:tc>
        <w:tc>
          <w:tcPr>
            <w:tcW w:w="1134" w:type="dxa"/>
            <w:noWrap/>
          </w:tcPr>
          <w:p w:rsidR="00EC262E" w:rsidRPr="00215D78" w:rsidRDefault="00EC262E" w:rsidP="00173516">
            <w:pPr>
              <w:rPr>
                <w:strike w:val="0"/>
              </w:rPr>
            </w:pPr>
            <w:r w:rsidRPr="00215D78">
              <w:rPr>
                <w:strike w:val="0"/>
              </w:rPr>
              <w:t>.9144</w:t>
            </w:r>
          </w:p>
        </w:tc>
      </w:tr>
      <w:tr w:rsidR="00EC262E" w:rsidRPr="00215D78" w:rsidTr="00215D78">
        <w:trPr>
          <w:trHeight w:val="330"/>
        </w:trPr>
        <w:tc>
          <w:tcPr>
            <w:tcW w:w="940" w:type="dxa"/>
            <w:vMerge/>
          </w:tcPr>
          <w:p w:rsidR="00EC262E" w:rsidRPr="00215D78" w:rsidRDefault="00EC262E" w:rsidP="00173516">
            <w:pPr>
              <w:rPr>
                <w:strike w:val="0"/>
              </w:rPr>
            </w:pPr>
          </w:p>
        </w:tc>
        <w:tc>
          <w:tcPr>
            <w:tcW w:w="1395" w:type="dxa"/>
            <w:vMerge/>
          </w:tcPr>
          <w:p w:rsidR="00EC262E" w:rsidRPr="00215D78" w:rsidRDefault="00EC262E" w:rsidP="00173516">
            <w:pPr>
              <w:rPr>
                <w:strike w:val="0"/>
              </w:rPr>
            </w:pPr>
          </w:p>
        </w:tc>
        <w:tc>
          <w:tcPr>
            <w:tcW w:w="1396" w:type="dxa"/>
          </w:tcPr>
          <w:p w:rsidR="00EC262E" w:rsidRPr="00215D78" w:rsidRDefault="00EC262E" w:rsidP="00173516">
            <w:pPr>
              <w:rPr>
                <w:strike w:val="0"/>
              </w:rPr>
            </w:pPr>
            <w:r w:rsidRPr="00215D78">
              <w:rPr>
                <w:strike w:val="0"/>
              </w:rPr>
              <w:t>40-49</w:t>
            </w:r>
            <w:r w:rsidRPr="00215D78">
              <w:rPr>
                <w:rFonts w:hint="eastAsia"/>
                <w:strike w:val="0"/>
              </w:rPr>
              <w:t>歲</w:t>
            </w:r>
          </w:p>
        </w:tc>
        <w:tc>
          <w:tcPr>
            <w:tcW w:w="1276" w:type="dxa"/>
            <w:noWrap/>
          </w:tcPr>
          <w:p w:rsidR="00EC262E" w:rsidRPr="00215D78" w:rsidRDefault="00EC262E" w:rsidP="00173516">
            <w:pPr>
              <w:rPr>
                <w:strike w:val="0"/>
              </w:rPr>
            </w:pPr>
            <w:r w:rsidRPr="00215D78">
              <w:rPr>
                <w:strike w:val="0"/>
              </w:rPr>
              <w:t>-.18519</w:t>
            </w:r>
          </w:p>
        </w:tc>
        <w:tc>
          <w:tcPr>
            <w:tcW w:w="992" w:type="dxa"/>
            <w:noWrap/>
          </w:tcPr>
          <w:p w:rsidR="00EC262E" w:rsidRPr="00215D78" w:rsidRDefault="00EC262E" w:rsidP="00173516">
            <w:pPr>
              <w:rPr>
                <w:strike w:val="0"/>
              </w:rPr>
            </w:pPr>
            <w:r w:rsidRPr="00215D78">
              <w:rPr>
                <w:strike w:val="0"/>
              </w:rPr>
              <w:t>.15268</w:t>
            </w:r>
          </w:p>
        </w:tc>
        <w:tc>
          <w:tcPr>
            <w:tcW w:w="850" w:type="dxa"/>
            <w:noWrap/>
          </w:tcPr>
          <w:p w:rsidR="00EC262E" w:rsidRPr="00215D78" w:rsidRDefault="00EC262E" w:rsidP="00173516">
            <w:pPr>
              <w:rPr>
                <w:strike w:val="0"/>
              </w:rPr>
            </w:pPr>
            <w:r w:rsidRPr="00215D78">
              <w:rPr>
                <w:strike w:val="0"/>
              </w:rPr>
              <w:t>1.000</w:t>
            </w:r>
          </w:p>
        </w:tc>
        <w:tc>
          <w:tcPr>
            <w:tcW w:w="1056" w:type="dxa"/>
            <w:noWrap/>
          </w:tcPr>
          <w:p w:rsidR="00EC262E" w:rsidRPr="00215D78" w:rsidRDefault="00EC262E" w:rsidP="00173516">
            <w:pPr>
              <w:rPr>
                <w:strike w:val="0"/>
              </w:rPr>
            </w:pPr>
            <w:r w:rsidRPr="00215D78">
              <w:rPr>
                <w:strike w:val="0"/>
              </w:rPr>
              <w:t>-.6179</w:t>
            </w:r>
          </w:p>
        </w:tc>
        <w:tc>
          <w:tcPr>
            <w:tcW w:w="1134" w:type="dxa"/>
            <w:noWrap/>
          </w:tcPr>
          <w:p w:rsidR="00EC262E" w:rsidRPr="00215D78" w:rsidRDefault="00EC262E" w:rsidP="00173516">
            <w:pPr>
              <w:rPr>
                <w:strike w:val="0"/>
              </w:rPr>
            </w:pPr>
            <w:r w:rsidRPr="00215D78">
              <w:rPr>
                <w:strike w:val="0"/>
              </w:rPr>
              <w:t>.2475</w:t>
            </w:r>
          </w:p>
        </w:tc>
      </w:tr>
      <w:tr w:rsidR="00EC262E" w:rsidRPr="00215D78" w:rsidTr="00215D78">
        <w:trPr>
          <w:trHeight w:val="330"/>
        </w:trPr>
        <w:tc>
          <w:tcPr>
            <w:tcW w:w="940" w:type="dxa"/>
            <w:vMerge/>
          </w:tcPr>
          <w:p w:rsidR="00EC262E" w:rsidRPr="00215D78" w:rsidRDefault="00EC262E" w:rsidP="00173516">
            <w:pPr>
              <w:rPr>
                <w:strike w:val="0"/>
              </w:rPr>
            </w:pPr>
          </w:p>
        </w:tc>
        <w:tc>
          <w:tcPr>
            <w:tcW w:w="1395" w:type="dxa"/>
            <w:vMerge/>
          </w:tcPr>
          <w:p w:rsidR="00EC262E" w:rsidRPr="00215D78" w:rsidRDefault="00EC262E" w:rsidP="00173516">
            <w:pPr>
              <w:rPr>
                <w:strike w:val="0"/>
              </w:rPr>
            </w:pPr>
          </w:p>
        </w:tc>
        <w:tc>
          <w:tcPr>
            <w:tcW w:w="1396" w:type="dxa"/>
          </w:tcPr>
          <w:p w:rsidR="00EC262E" w:rsidRPr="00215D78" w:rsidRDefault="00EC262E" w:rsidP="00173516">
            <w:pPr>
              <w:rPr>
                <w:strike w:val="0"/>
              </w:rPr>
            </w:pPr>
            <w:r w:rsidRPr="00215D78">
              <w:rPr>
                <w:strike w:val="0"/>
              </w:rPr>
              <w:t>50-59</w:t>
            </w:r>
            <w:r w:rsidRPr="00215D78">
              <w:rPr>
                <w:rFonts w:hint="eastAsia"/>
                <w:strike w:val="0"/>
              </w:rPr>
              <w:t>歲</w:t>
            </w:r>
          </w:p>
        </w:tc>
        <w:tc>
          <w:tcPr>
            <w:tcW w:w="1276" w:type="dxa"/>
            <w:noWrap/>
          </w:tcPr>
          <w:p w:rsidR="00EC262E" w:rsidRPr="00215D78" w:rsidRDefault="00EC262E" w:rsidP="00173516">
            <w:pPr>
              <w:rPr>
                <w:strike w:val="0"/>
              </w:rPr>
            </w:pPr>
            <w:r w:rsidRPr="00215D78">
              <w:rPr>
                <w:strike w:val="0"/>
              </w:rPr>
              <w:t>-.13092</w:t>
            </w:r>
          </w:p>
        </w:tc>
        <w:tc>
          <w:tcPr>
            <w:tcW w:w="992" w:type="dxa"/>
            <w:noWrap/>
          </w:tcPr>
          <w:p w:rsidR="00EC262E" w:rsidRPr="00215D78" w:rsidRDefault="00EC262E" w:rsidP="00173516">
            <w:pPr>
              <w:rPr>
                <w:strike w:val="0"/>
              </w:rPr>
            </w:pPr>
            <w:r w:rsidRPr="00215D78">
              <w:rPr>
                <w:strike w:val="0"/>
              </w:rPr>
              <w:t>.12294</w:t>
            </w:r>
          </w:p>
        </w:tc>
        <w:tc>
          <w:tcPr>
            <w:tcW w:w="850" w:type="dxa"/>
            <w:noWrap/>
          </w:tcPr>
          <w:p w:rsidR="00EC262E" w:rsidRPr="00215D78" w:rsidRDefault="00EC262E" w:rsidP="00173516">
            <w:pPr>
              <w:rPr>
                <w:strike w:val="0"/>
              </w:rPr>
            </w:pPr>
            <w:r w:rsidRPr="00215D78">
              <w:rPr>
                <w:strike w:val="0"/>
              </w:rPr>
              <w:t>1.000</w:t>
            </w:r>
          </w:p>
        </w:tc>
        <w:tc>
          <w:tcPr>
            <w:tcW w:w="1056" w:type="dxa"/>
            <w:noWrap/>
          </w:tcPr>
          <w:p w:rsidR="00EC262E" w:rsidRPr="00215D78" w:rsidRDefault="00EC262E" w:rsidP="00173516">
            <w:pPr>
              <w:rPr>
                <w:strike w:val="0"/>
              </w:rPr>
            </w:pPr>
            <w:r w:rsidRPr="00215D78">
              <w:rPr>
                <w:strike w:val="0"/>
              </w:rPr>
              <w:t>-.4793</w:t>
            </w:r>
          </w:p>
        </w:tc>
        <w:tc>
          <w:tcPr>
            <w:tcW w:w="1134" w:type="dxa"/>
            <w:noWrap/>
          </w:tcPr>
          <w:p w:rsidR="00EC262E" w:rsidRPr="00215D78" w:rsidRDefault="00EC262E" w:rsidP="00173516">
            <w:pPr>
              <w:rPr>
                <w:strike w:val="0"/>
              </w:rPr>
            </w:pPr>
            <w:r w:rsidRPr="00215D78">
              <w:rPr>
                <w:strike w:val="0"/>
              </w:rPr>
              <w:t>.2175</w:t>
            </w:r>
          </w:p>
        </w:tc>
      </w:tr>
      <w:tr w:rsidR="00EC262E" w:rsidRPr="00215D78" w:rsidTr="00215D78">
        <w:trPr>
          <w:trHeight w:val="330"/>
        </w:trPr>
        <w:tc>
          <w:tcPr>
            <w:tcW w:w="940" w:type="dxa"/>
            <w:vMerge/>
          </w:tcPr>
          <w:p w:rsidR="00EC262E" w:rsidRPr="00215D78" w:rsidRDefault="00EC262E" w:rsidP="00173516">
            <w:pPr>
              <w:rPr>
                <w:strike w:val="0"/>
              </w:rPr>
            </w:pPr>
          </w:p>
        </w:tc>
        <w:tc>
          <w:tcPr>
            <w:tcW w:w="1395" w:type="dxa"/>
            <w:vMerge/>
          </w:tcPr>
          <w:p w:rsidR="00EC262E" w:rsidRPr="00215D78" w:rsidRDefault="00EC262E" w:rsidP="00173516">
            <w:pPr>
              <w:rPr>
                <w:strike w:val="0"/>
              </w:rPr>
            </w:pPr>
          </w:p>
        </w:tc>
        <w:tc>
          <w:tcPr>
            <w:tcW w:w="1396" w:type="dxa"/>
          </w:tcPr>
          <w:p w:rsidR="00EC262E" w:rsidRPr="00215D78" w:rsidRDefault="00EC262E" w:rsidP="00173516">
            <w:pPr>
              <w:rPr>
                <w:strike w:val="0"/>
              </w:rPr>
            </w:pPr>
            <w:r w:rsidRPr="00215D78">
              <w:rPr>
                <w:strike w:val="0"/>
              </w:rPr>
              <w:t>60-69</w:t>
            </w:r>
            <w:r w:rsidRPr="00215D78">
              <w:rPr>
                <w:rFonts w:hint="eastAsia"/>
                <w:strike w:val="0"/>
              </w:rPr>
              <w:t>歲</w:t>
            </w:r>
          </w:p>
        </w:tc>
        <w:tc>
          <w:tcPr>
            <w:tcW w:w="1276" w:type="dxa"/>
            <w:noWrap/>
          </w:tcPr>
          <w:p w:rsidR="00EC262E" w:rsidRPr="00215D78" w:rsidRDefault="00EC262E" w:rsidP="00173516">
            <w:pPr>
              <w:rPr>
                <w:strike w:val="0"/>
              </w:rPr>
            </w:pPr>
            <w:r w:rsidRPr="00215D78">
              <w:rPr>
                <w:strike w:val="0"/>
              </w:rPr>
              <w:t>-.03551</w:t>
            </w:r>
          </w:p>
        </w:tc>
        <w:tc>
          <w:tcPr>
            <w:tcW w:w="992" w:type="dxa"/>
            <w:noWrap/>
          </w:tcPr>
          <w:p w:rsidR="00EC262E" w:rsidRPr="00215D78" w:rsidRDefault="00EC262E" w:rsidP="00173516">
            <w:pPr>
              <w:rPr>
                <w:strike w:val="0"/>
              </w:rPr>
            </w:pPr>
            <w:r w:rsidRPr="00215D78">
              <w:rPr>
                <w:strike w:val="0"/>
              </w:rPr>
              <w:t>.12547</w:t>
            </w:r>
          </w:p>
        </w:tc>
        <w:tc>
          <w:tcPr>
            <w:tcW w:w="850" w:type="dxa"/>
            <w:noWrap/>
          </w:tcPr>
          <w:p w:rsidR="00EC262E" w:rsidRPr="00215D78" w:rsidRDefault="00EC262E" w:rsidP="00173516">
            <w:pPr>
              <w:rPr>
                <w:strike w:val="0"/>
              </w:rPr>
            </w:pPr>
            <w:r w:rsidRPr="00215D78">
              <w:rPr>
                <w:strike w:val="0"/>
              </w:rPr>
              <w:t>1.000</w:t>
            </w:r>
          </w:p>
        </w:tc>
        <w:tc>
          <w:tcPr>
            <w:tcW w:w="1056" w:type="dxa"/>
            <w:noWrap/>
          </w:tcPr>
          <w:p w:rsidR="00EC262E" w:rsidRPr="00215D78" w:rsidRDefault="00EC262E" w:rsidP="00173516">
            <w:pPr>
              <w:rPr>
                <w:strike w:val="0"/>
              </w:rPr>
            </w:pPr>
            <w:r w:rsidRPr="00215D78">
              <w:rPr>
                <w:strike w:val="0"/>
              </w:rPr>
              <w:t>-.3911</w:t>
            </w:r>
          </w:p>
        </w:tc>
        <w:tc>
          <w:tcPr>
            <w:tcW w:w="1134" w:type="dxa"/>
            <w:noWrap/>
          </w:tcPr>
          <w:p w:rsidR="00EC262E" w:rsidRPr="00215D78" w:rsidRDefault="00EC262E" w:rsidP="00173516">
            <w:pPr>
              <w:rPr>
                <w:strike w:val="0"/>
              </w:rPr>
            </w:pPr>
            <w:r w:rsidRPr="00215D78">
              <w:rPr>
                <w:strike w:val="0"/>
              </w:rPr>
              <w:t>.3201</w:t>
            </w:r>
          </w:p>
        </w:tc>
      </w:tr>
    </w:tbl>
    <w:p w:rsidR="00EC262E" w:rsidRPr="0024159F" w:rsidRDefault="00EC262E" w:rsidP="00173516">
      <w:pPr>
        <w:rPr>
          <w:strike w:val="0"/>
        </w:rPr>
      </w:pPr>
    </w:p>
    <w:p w:rsidR="00EC262E" w:rsidRPr="0024159F" w:rsidRDefault="00EC262E" w:rsidP="00173516">
      <w:pPr>
        <w:rPr>
          <w:strike w:val="0"/>
        </w:rPr>
      </w:pPr>
      <w:r w:rsidRPr="0024159F">
        <w:rPr>
          <w:rFonts w:hint="eastAsia"/>
          <w:strike w:val="0"/>
        </w:rPr>
        <w:t>年齡層的變異數分析顯示，不同的年齡層在宗教信念上有顯著差異，分別為靈魂、因緣宿命以及氣三種宗教信念。事後檢定</w:t>
      </w:r>
      <w:r w:rsidRPr="0024159F">
        <w:rPr>
          <w:strike w:val="0"/>
        </w:rPr>
        <w:t>(post-hoc test)</w:t>
      </w:r>
      <w:r w:rsidRPr="0024159F">
        <w:rPr>
          <w:rFonts w:hint="eastAsia"/>
          <w:strike w:val="0"/>
        </w:rPr>
        <w:t>進一步顯示，年齡未滿</w:t>
      </w:r>
      <w:r w:rsidRPr="0024159F">
        <w:rPr>
          <w:strike w:val="0"/>
        </w:rPr>
        <w:t>40</w:t>
      </w:r>
      <w:r w:rsidRPr="0024159F">
        <w:rPr>
          <w:rFonts w:hint="eastAsia"/>
          <w:strike w:val="0"/>
        </w:rPr>
        <w:t>歲的天帝教同奮受試者，其在靈魂、因緣宿命以及氣的宗教信念上，皆比年齡層較高的受試同奮相對較低。未滿</w:t>
      </w:r>
      <w:r w:rsidRPr="0024159F">
        <w:rPr>
          <w:strike w:val="0"/>
        </w:rPr>
        <w:t>40</w:t>
      </w:r>
      <w:r w:rsidRPr="0024159F">
        <w:rPr>
          <w:rFonts w:hint="eastAsia"/>
          <w:strike w:val="0"/>
        </w:rPr>
        <w:t>歲的同奮與年齡</w:t>
      </w:r>
      <w:r w:rsidRPr="0024159F">
        <w:rPr>
          <w:strike w:val="0"/>
        </w:rPr>
        <w:t>70</w:t>
      </w:r>
      <w:r w:rsidRPr="0024159F">
        <w:rPr>
          <w:rFonts w:hint="eastAsia"/>
          <w:strike w:val="0"/>
        </w:rPr>
        <w:t>歲以上的同奮相比，其對靈魂的宗教信念顯著較低。未滿</w:t>
      </w:r>
      <w:r w:rsidRPr="0024159F">
        <w:rPr>
          <w:strike w:val="0"/>
        </w:rPr>
        <w:t>40</w:t>
      </w:r>
      <w:r w:rsidRPr="0024159F">
        <w:rPr>
          <w:rFonts w:hint="eastAsia"/>
          <w:strike w:val="0"/>
        </w:rPr>
        <w:t>歲的同奮與其他所有年紀較高的同奮相比，其對因緣宿命的宗教信念顯著較低。未滿</w:t>
      </w:r>
      <w:r w:rsidRPr="0024159F">
        <w:rPr>
          <w:strike w:val="0"/>
        </w:rPr>
        <w:t>40</w:t>
      </w:r>
      <w:r w:rsidRPr="0024159F">
        <w:rPr>
          <w:rFonts w:hint="eastAsia"/>
          <w:strike w:val="0"/>
        </w:rPr>
        <w:t>歲的同奮與其他年齡層</w:t>
      </w:r>
      <w:r w:rsidRPr="0024159F">
        <w:rPr>
          <w:strike w:val="0"/>
        </w:rPr>
        <w:t>(40-49</w:t>
      </w:r>
      <w:r w:rsidRPr="0024159F">
        <w:rPr>
          <w:rFonts w:hint="eastAsia"/>
          <w:strike w:val="0"/>
        </w:rPr>
        <w:t>歲、</w:t>
      </w:r>
      <w:r w:rsidRPr="0024159F">
        <w:rPr>
          <w:strike w:val="0"/>
        </w:rPr>
        <w:t>50-59</w:t>
      </w:r>
      <w:r w:rsidRPr="0024159F">
        <w:rPr>
          <w:rFonts w:hint="eastAsia"/>
          <w:strike w:val="0"/>
        </w:rPr>
        <w:t>歲與</w:t>
      </w:r>
      <w:r w:rsidRPr="0024159F">
        <w:rPr>
          <w:strike w:val="0"/>
        </w:rPr>
        <w:t>60-69</w:t>
      </w:r>
      <w:r w:rsidRPr="0024159F">
        <w:rPr>
          <w:rFonts w:hint="eastAsia"/>
          <w:strike w:val="0"/>
        </w:rPr>
        <w:t>歲</w:t>
      </w:r>
      <w:r w:rsidRPr="0024159F">
        <w:rPr>
          <w:strike w:val="0"/>
        </w:rPr>
        <w:t>)</w:t>
      </w:r>
      <w:r w:rsidRPr="0024159F">
        <w:rPr>
          <w:rFonts w:hint="eastAsia"/>
          <w:strike w:val="0"/>
        </w:rPr>
        <w:t>相比，其對氣的宗教信念顯著較低。</w:t>
      </w:r>
    </w:p>
    <w:p w:rsidR="00EC262E" w:rsidRPr="0024159F" w:rsidRDefault="00EC262E" w:rsidP="00173516">
      <w:pPr>
        <w:rPr>
          <w:strike w:val="0"/>
        </w:rPr>
      </w:pPr>
      <w:r w:rsidRPr="0024159F">
        <w:rPr>
          <w:rFonts w:hint="eastAsia"/>
          <w:strike w:val="0"/>
        </w:rPr>
        <w:t>以宗教信念以及緩和醫療知識得分為預測變項，探討影響受試者緩和醫療態度的因子。</w:t>
      </w:r>
    </w:p>
    <w:p w:rsidR="00EC262E" w:rsidRPr="0024159F" w:rsidRDefault="00EC262E" w:rsidP="00173516">
      <w:pPr>
        <w:rPr>
          <w:strike w:val="0"/>
        </w:rPr>
      </w:pPr>
      <w:r w:rsidRPr="0024159F">
        <w:rPr>
          <w:rFonts w:hint="eastAsia"/>
          <w:strike w:val="0"/>
        </w:rPr>
        <w:t>以下為迴歸分析的結果</w:t>
      </w:r>
    </w:p>
    <w:p w:rsidR="00EC262E" w:rsidRPr="0024159F" w:rsidRDefault="00EC262E" w:rsidP="00173516">
      <w:pPr>
        <w:rPr>
          <w:strike w:val="0"/>
        </w:rPr>
      </w:pPr>
      <w:r w:rsidRPr="0024159F">
        <w:rPr>
          <w:rFonts w:hint="eastAsia"/>
          <w:strike w:val="0"/>
        </w:rPr>
        <w:t>迴歸分結果顯示，受試同奮的宗教信念以及緩和醫療知識對緩和醫療態度預測的迴歸模型有顯著的解釋能力</w:t>
      </w:r>
      <w:r w:rsidRPr="0024159F">
        <w:rPr>
          <w:strike w:val="0"/>
        </w:rPr>
        <w:t>(F = 18.57, p &lt; 0.001)</w:t>
      </w:r>
      <w:r w:rsidRPr="0024159F">
        <w:rPr>
          <w:rFonts w:hint="eastAsia"/>
          <w:strike w:val="0"/>
        </w:rPr>
        <w:t>，代表其解釋能力的調整後</w:t>
      </w:r>
      <w:r w:rsidRPr="0024159F">
        <w:rPr>
          <w:strike w:val="0"/>
        </w:rPr>
        <w:t>R</w:t>
      </w:r>
      <w:r w:rsidRPr="0024159F">
        <w:rPr>
          <w:strike w:val="0"/>
          <w:vertAlign w:val="superscript"/>
        </w:rPr>
        <w:t>2</w:t>
      </w:r>
      <w:r w:rsidRPr="0024159F">
        <w:rPr>
          <w:rFonts w:hint="eastAsia"/>
          <w:strike w:val="0"/>
        </w:rPr>
        <w:t>值為</w:t>
      </w:r>
      <w:r w:rsidRPr="0024159F">
        <w:rPr>
          <w:strike w:val="0"/>
        </w:rPr>
        <w:t>0.27</w:t>
      </w:r>
      <w:r w:rsidRPr="0024159F">
        <w:rPr>
          <w:rFonts w:hint="eastAsia"/>
          <w:strike w:val="0"/>
        </w:rPr>
        <w:t>，表示受試同奮之間在緩和醫療態度的變異程度上的差異有</w:t>
      </w:r>
      <w:r w:rsidRPr="0024159F">
        <w:rPr>
          <w:strike w:val="0"/>
        </w:rPr>
        <w:t>27%</w:t>
      </w:r>
      <w:r w:rsidRPr="0024159F">
        <w:rPr>
          <w:rFonts w:hint="eastAsia"/>
          <w:strike w:val="0"/>
        </w:rPr>
        <w:t>可以被宗教信念以及緩和醫療知識解釋。</w:t>
      </w:r>
    </w:p>
    <w:tbl>
      <w:tblPr>
        <w:tblW w:w="7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7"/>
        <w:gridCol w:w="1030"/>
        <w:gridCol w:w="1030"/>
        <w:gridCol w:w="1030"/>
        <w:gridCol w:w="1215"/>
        <w:gridCol w:w="1030"/>
        <w:gridCol w:w="1030"/>
      </w:tblGrid>
      <w:tr w:rsidR="00EC262E" w:rsidRPr="00215D78" w:rsidTr="00E80FF5">
        <w:trPr>
          <w:cantSplit/>
        </w:trPr>
        <w:tc>
          <w:tcPr>
            <w:tcW w:w="7102" w:type="dxa"/>
            <w:gridSpan w:val="7"/>
            <w:tcBorders>
              <w:top w:val="nil"/>
              <w:left w:val="nil"/>
              <w:bottom w:val="nil"/>
              <w:right w:val="nil"/>
            </w:tcBorders>
            <w:shd w:val="clear" w:color="auto" w:fill="FFFFFF"/>
            <w:vAlign w:val="center"/>
          </w:tcPr>
          <w:p w:rsidR="00EC262E" w:rsidRPr="00215D78" w:rsidRDefault="00EC262E" w:rsidP="00210337">
            <w:pPr>
              <w:ind w:firstLineChars="1400" w:firstLine="3360"/>
              <w:rPr>
                <w:strike w:val="0"/>
              </w:rPr>
            </w:pPr>
            <w:r w:rsidRPr="00215D78">
              <w:rPr>
                <w:rFonts w:hint="eastAsia"/>
                <w:strike w:val="0"/>
              </w:rPr>
              <w:t>係數</w:t>
            </w:r>
          </w:p>
        </w:tc>
      </w:tr>
      <w:tr w:rsidR="00EC262E" w:rsidRPr="00215D78" w:rsidTr="00E80FF5">
        <w:trPr>
          <w:cantSplit/>
        </w:trPr>
        <w:tc>
          <w:tcPr>
            <w:tcW w:w="1767" w:type="dxa"/>
            <w:gridSpan w:val="2"/>
            <w:vMerge w:val="restart"/>
            <w:tcBorders>
              <w:top w:val="single" w:sz="16" w:space="0" w:color="000000"/>
              <w:left w:val="single" w:sz="16" w:space="0" w:color="000000"/>
              <w:bottom w:val="nil"/>
              <w:right w:val="nil"/>
            </w:tcBorders>
            <w:shd w:val="clear" w:color="auto" w:fill="FFFFFF"/>
            <w:vAlign w:val="bottom"/>
          </w:tcPr>
          <w:p w:rsidR="00EC262E" w:rsidRPr="00215D78" w:rsidRDefault="00EC262E" w:rsidP="00173516">
            <w:pPr>
              <w:rPr>
                <w:strike w:val="0"/>
              </w:rPr>
            </w:pPr>
            <w:r w:rsidRPr="00215D78">
              <w:rPr>
                <w:rFonts w:hint="eastAsia"/>
                <w:strike w:val="0"/>
              </w:rPr>
              <w:t>模型</w:t>
            </w:r>
          </w:p>
        </w:tc>
        <w:tc>
          <w:tcPr>
            <w:tcW w:w="2060" w:type="dxa"/>
            <w:gridSpan w:val="2"/>
            <w:tcBorders>
              <w:top w:val="single" w:sz="16" w:space="0" w:color="000000"/>
              <w:left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非標準化係數</w:t>
            </w:r>
          </w:p>
        </w:tc>
        <w:tc>
          <w:tcPr>
            <w:tcW w:w="1215" w:type="dxa"/>
            <w:tcBorders>
              <w:top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標準化係數</w:t>
            </w:r>
          </w:p>
        </w:tc>
        <w:tc>
          <w:tcPr>
            <w:tcW w:w="1030" w:type="dxa"/>
            <w:vMerge w:val="restart"/>
            <w:tcBorders>
              <w:top w:val="single" w:sz="16" w:space="0" w:color="000000"/>
            </w:tcBorders>
            <w:shd w:val="clear" w:color="auto" w:fill="FFFFFF"/>
            <w:vAlign w:val="bottom"/>
          </w:tcPr>
          <w:p w:rsidR="00EC262E" w:rsidRPr="00215D78" w:rsidRDefault="00EC262E" w:rsidP="00173516">
            <w:pPr>
              <w:rPr>
                <w:strike w:val="0"/>
              </w:rPr>
            </w:pPr>
            <w:r w:rsidRPr="00215D78">
              <w:rPr>
                <w:strike w:val="0"/>
              </w:rPr>
              <w:t>T</w:t>
            </w:r>
          </w:p>
        </w:tc>
        <w:tc>
          <w:tcPr>
            <w:tcW w:w="1030" w:type="dxa"/>
            <w:vMerge w:val="restart"/>
            <w:tcBorders>
              <w:top w:val="single" w:sz="16" w:space="0" w:color="000000"/>
              <w:right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顯著性</w:t>
            </w:r>
          </w:p>
        </w:tc>
      </w:tr>
      <w:tr w:rsidR="00EC262E" w:rsidRPr="00215D78" w:rsidTr="00E80FF5">
        <w:trPr>
          <w:cantSplit/>
        </w:trPr>
        <w:tc>
          <w:tcPr>
            <w:tcW w:w="1767" w:type="dxa"/>
            <w:gridSpan w:val="2"/>
            <w:vMerge/>
            <w:tcBorders>
              <w:top w:val="single" w:sz="16" w:space="0" w:color="000000"/>
              <w:left w:val="single" w:sz="16" w:space="0" w:color="000000"/>
              <w:bottom w:val="nil"/>
              <w:right w:val="nil"/>
            </w:tcBorders>
            <w:shd w:val="clear" w:color="auto" w:fill="FFFFFF"/>
            <w:vAlign w:val="bottom"/>
          </w:tcPr>
          <w:p w:rsidR="00EC262E" w:rsidRPr="00215D78" w:rsidRDefault="00EC262E" w:rsidP="00173516">
            <w:pPr>
              <w:rPr>
                <w:strike w:val="0"/>
              </w:rPr>
            </w:pPr>
          </w:p>
        </w:tc>
        <w:tc>
          <w:tcPr>
            <w:tcW w:w="1030" w:type="dxa"/>
            <w:tcBorders>
              <w:left w:val="single" w:sz="16" w:space="0" w:color="000000"/>
              <w:bottom w:val="single" w:sz="16" w:space="0" w:color="000000"/>
            </w:tcBorders>
            <w:shd w:val="clear" w:color="auto" w:fill="FFFFFF"/>
            <w:vAlign w:val="bottom"/>
          </w:tcPr>
          <w:p w:rsidR="00EC262E" w:rsidRPr="00215D78" w:rsidRDefault="00EC262E" w:rsidP="00173516">
            <w:pPr>
              <w:rPr>
                <w:strike w:val="0"/>
              </w:rPr>
            </w:pPr>
            <w:r w:rsidRPr="00215D78">
              <w:rPr>
                <w:strike w:val="0"/>
              </w:rPr>
              <w:t>B</w:t>
            </w:r>
          </w:p>
        </w:tc>
        <w:tc>
          <w:tcPr>
            <w:tcW w:w="1030" w:type="dxa"/>
            <w:tcBorders>
              <w:bottom w:val="single" w:sz="16" w:space="0" w:color="000000"/>
            </w:tcBorders>
            <w:shd w:val="clear" w:color="auto" w:fill="FFFFFF"/>
            <w:vAlign w:val="bottom"/>
          </w:tcPr>
          <w:p w:rsidR="00EC262E" w:rsidRPr="00215D78" w:rsidRDefault="00EC262E" w:rsidP="00173516">
            <w:pPr>
              <w:rPr>
                <w:strike w:val="0"/>
              </w:rPr>
            </w:pPr>
            <w:r w:rsidRPr="00215D78">
              <w:rPr>
                <w:rFonts w:hint="eastAsia"/>
                <w:strike w:val="0"/>
              </w:rPr>
              <w:t>標準錯誤</w:t>
            </w:r>
          </w:p>
        </w:tc>
        <w:tc>
          <w:tcPr>
            <w:tcW w:w="1215" w:type="dxa"/>
            <w:tcBorders>
              <w:bottom w:val="single" w:sz="16" w:space="0" w:color="000000"/>
            </w:tcBorders>
            <w:shd w:val="clear" w:color="auto" w:fill="FFFFFF"/>
            <w:vAlign w:val="bottom"/>
          </w:tcPr>
          <w:p w:rsidR="00EC262E" w:rsidRPr="00215D78" w:rsidRDefault="00EC262E" w:rsidP="00173516">
            <w:pPr>
              <w:rPr>
                <w:strike w:val="0"/>
              </w:rPr>
            </w:pPr>
            <w:r w:rsidRPr="00215D78">
              <w:rPr>
                <w:strike w:val="0"/>
              </w:rPr>
              <w:t>Beta</w:t>
            </w:r>
          </w:p>
        </w:tc>
        <w:tc>
          <w:tcPr>
            <w:tcW w:w="1030" w:type="dxa"/>
            <w:vMerge/>
            <w:tcBorders>
              <w:top w:val="single" w:sz="16" w:space="0" w:color="000000"/>
            </w:tcBorders>
            <w:shd w:val="clear" w:color="auto" w:fill="FFFFFF"/>
            <w:vAlign w:val="bottom"/>
          </w:tcPr>
          <w:p w:rsidR="00EC262E" w:rsidRPr="00215D78" w:rsidRDefault="00EC262E" w:rsidP="00173516">
            <w:pPr>
              <w:rPr>
                <w:strike w:val="0"/>
              </w:rPr>
            </w:pPr>
          </w:p>
        </w:tc>
        <w:tc>
          <w:tcPr>
            <w:tcW w:w="1030" w:type="dxa"/>
            <w:vMerge/>
            <w:tcBorders>
              <w:top w:val="single" w:sz="16" w:space="0" w:color="000000"/>
              <w:right w:val="single" w:sz="16" w:space="0" w:color="000000"/>
            </w:tcBorders>
            <w:shd w:val="clear" w:color="auto" w:fill="FFFFFF"/>
            <w:vAlign w:val="bottom"/>
          </w:tcPr>
          <w:p w:rsidR="00EC262E" w:rsidRPr="00215D78" w:rsidRDefault="00EC262E" w:rsidP="00173516">
            <w:pPr>
              <w:rPr>
                <w:strike w:val="0"/>
              </w:rPr>
            </w:pPr>
          </w:p>
        </w:tc>
      </w:tr>
      <w:tr w:rsidR="00EC262E" w:rsidRPr="00215D78" w:rsidTr="00E80FF5">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EC262E" w:rsidRPr="00215D78" w:rsidRDefault="00EC262E" w:rsidP="00173516">
            <w:pPr>
              <w:rPr>
                <w:strike w:val="0"/>
              </w:rPr>
            </w:pPr>
            <w:r w:rsidRPr="00215D78">
              <w:rPr>
                <w:strike w:val="0"/>
              </w:rPr>
              <w:t>1</w:t>
            </w:r>
          </w:p>
        </w:tc>
        <w:tc>
          <w:tcPr>
            <w:tcW w:w="1030" w:type="dxa"/>
            <w:tcBorders>
              <w:top w:val="single" w:sz="16" w:space="0" w:color="000000"/>
              <w:left w:val="nil"/>
              <w:bottom w:val="nil"/>
              <w:right w:val="single" w:sz="16" w:space="0" w:color="000000"/>
            </w:tcBorders>
            <w:shd w:val="clear" w:color="auto" w:fill="FFFFFF"/>
          </w:tcPr>
          <w:p w:rsidR="00EC262E" w:rsidRPr="00215D78" w:rsidRDefault="00EC262E" w:rsidP="00173516">
            <w:pPr>
              <w:rPr>
                <w:strike w:val="0"/>
              </w:rPr>
            </w:pPr>
            <w:r w:rsidRPr="00215D78">
              <w:rPr>
                <w:rFonts w:hint="eastAsia"/>
                <w:strike w:val="0"/>
              </w:rPr>
              <w:t>（常數）</w:t>
            </w:r>
          </w:p>
        </w:tc>
        <w:tc>
          <w:tcPr>
            <w:tcW w:w="1030" w:type="dxa"/>
            <w:tcBorders>
              <w:top w:val="single" w:sz="16" w:space="0" w:color="000000"/>
              <w:left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1.661</w:t>
            </w:r>
          </w:p>
        </w:tc>
        <w:tc>
          <w:tcPr>
            <w:tcW w:w="1030" w:type="dxa"/>
            <w:tcBorders>
              <w:top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.309</w:t>
            </w:r>
          </w:p>
        </w:tc>
        <w:tc>
          <w:tcPr>
            <w:tcW w:w="1215" w:type="dxa"/>
            <w:tcBorders>
              <w:top w:val="single" w:sz="16" w:space="0" w:color="000000"/>
              <w:bottom w:val="nil"/>
            </w:tcBorders>
            <w:shd w:val="clear" w:color="auto" w:fill="FFFFFF"/>
            <w:vAlign w:val="center"/>
          </w:tcPr>
          <w:p w:rsidR="00EC262E" w:rsidRPr="00215D78" w:rsidRDefault="00EC262E" w:rsidP="00173516">
            <w:pPr>
              <w:rPr>
                <w:strike w:val="0"/>
              </w:rPr>
            </w:pPr>
          </w:p>
        </w:tc>
        <w:tc>
          <w:tcPr>
            <w:tcW w:w="1030" w:type="dxa"/>
            <w:tcBorders>
              <w:top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5.372</w:t>
            </w:r>
          </w:p>
        </w:tc>
        <w:tc>
          <w:tcPr>
            <w:tcW w:w="1030" w:type="dxa"/>
            <w:tcBorders>
              <w:top w:val="single" w:sz="16" w:space="0" w:color="000000"/>
              <w:bottom w:val="nil"/>
              <w:right w:val="single" w:sz="16" w:space="0" w:color="000000"/>
            </w:tcBorders>
            <w:shd w:val="clear" w:color="auto" w:fill="FFFFFF"/>
            <w:vAlign w:val="center"/>
          </w:tcPr>
          <w:p w:rsidR="00EC262E" w:rsidRPr="00215D78" w:rsidRDefault="00EC262E" w:rsidP="00173516">
            <w:pPr>
              <w:rPr>
                <w:strike w:val="0"/>
              </w:rPr>
            </w:pPr>
            <w:r w:rsidRPr="00215D78">
              <w:rPr>
                <w:strike w:val="0"/>
              </w:rPr>
              <w:t>.000</w:t>
            </w:r>
          </w:p>
        </w:tc>
      </w:tr>
      <w:tr w:rsidR="00EC262E" w:rsidRPr="00215D78" w:rsidTr="00E80FF5">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C262E" w:rsidRPr="00215D78" w:rsidRDefault="00EC262E" w:rsidP="00173516">
            <w:pPr>
              <w:rPr>
                <w:strike w:val="0"/>
              </w:rPr>
            </w:pPr>
          </w:p>
        </w:tc>
        <w:tc>
          <w:tcPr>
            <w:tcW w:w="1030" w:type="dxa"/>
            <w:tcBorders>
              <w:top w:val="nil"/>
              <w:left w:val="nil"/>
              <w:bottom w:val="nil"/>
              <w:right w:val="single" w:sz="16" w:space="0" w:color="000000"/>
            </w:tcBorders>
            <w:shd w:val="clear" w:color="auto" w:fill="FFFFFF"/>
          </w:tcPr>
          <w:p w:rsidR="00EC262E" w:rsidRPr="00215D78" w:rsidRDefault="00EC262E" w:rsidP="00173516">
            <w:pPr>
              <w:rPr>
                <w:strike w:val="0"/>
              </w:rPr>
            </w:pPr>
            <w:r w:rsidRPr="00215D78">
              <w:rPr>
                <w:rFonts w:hint="eastAsia"/>
                <w:strike w:val="0"/>
              </w:rPr>
              <w:t>靈魂</w:t>
            </w:r>
          </w:p>
        </w:tc>
        <w:tc>
          <w:tcPr>
            <w:tcW w:w="1030" w:type="dxa"/>
            <w:tcBorders>
              <w:top w:val="nil"/>
              <w:left w:val="single" w:sz="16" w:space="0" w:color="000000"/>
              <w:bottom w:val="nil"/>
            </w:tcBorders>
            <w:shd w:val="clear" w:color="auto" w:fill="FFFFFF"/>
            <w:vAlign w:val="center"/>
          </w:tcPr>
          <w:p w:rsidR="00EC262E" w:rsidRPr="00215D78" w:rsidRDefault="00EC262E" w:rsidP="00173516">
            <w:pPr>
              <w:rPr>
                <w:strike w:val="0"/>
                <w:highlight w:val="yellow"/>
              </w:rPr>
            </w:pPr>
            <w:r w:rsidRPr="00215D78">
              <w:rPr>
                <w:strike w:val="0"/>
                <w:highlight w:val="yellow"/>
              </w:rPr>
              <w:t>.203</w:t>
            </w:r>
          </w:p>
        </w:tc>
        <w:tc>
          <w:tcPr>
            <w:tcW w:w="1030" w:type="dxa"/>
            <w:tcBorders>
              <w:top w:val="nil"/>
              <w:bottom w:val="nil"/>
            </w:tcBorders>
            <w:shd w:val="clear" w:color="auto" w:fill="FFFFFF"/>
            <w:vAlign w:val="center"/>
          </w:tcPr>
          <w:p w:rsidR="00EC262E" w:rsidRPr="00215D78" w:rsidRDefault="00EC262E" w:rsidP="00173516">
            <w:pPr>
              <w:rPr>
                <w:strike w:val="0"/>
                <w:highlight w:val="yellow"/>
              </w:rPr>
            </w:pPr>
            <w:r w:rsidRPr="00215D78">
              <w:rPr>
                <w:strike w:val="0"/>
                <w:highlight w:val="yellow"/>
              </w:rPr>
              <w:t>.057</w:t>
            </w:r>
          </w:p>
        </w:tc>
        <w:tc>
          <w:tcPr>
            <w:tcW w:w="1215" w:type="dxa"/>
            <w:tcBorders>
              <w:top w:val="nil"/>
              <w:bottom w:val="nil"/>
            </w:tcBorders>
            <w:shd w:val="clear" w:color="auto" w:fill="FFFFFF"/>
            <w:vAlign w:val="center"/>
          </w:tcPr>
          <w:p w:rsidR="00EC262E" w:rsidRPr="00215D78" w:rsidRDefault="00EC262E" w:rsidP="00173516">
            <w:pPr>
              <w:rPr>
                <w:strike w:val="0"/>
                <w:highlight w:val="yellow"/>
              </w:rPr>
            </w:pPr>
            <w:r w:rsidRPr="00215D78">
              <w:rPr>
                <w:strike w:val="0"/>
                <w:highlight w:val="yellow"/>
              </w:rPr>
              <w:t>.236</w:t>
            </w:r>
          </w:p>
        </w:tc>
        <w:tc>
          <w:tcPr>
            <w:tcW w:w="1030" w:type="dxa"/>
            <w:tcBorders>
              <w:top w:val="nil"/>
              <w:bottom w:val="nil"/>
            </w:tcBorders>
            <w:shd w:val="clear" w:color="auto" w:fill="FFFFFF"/>
            <w:vAlign w:val="center"/>
          </w:tcPr>
          <w:p w:rsidR="00EC262E" w:rsidRPr="00215D78" w:rsidRDefault="00EC262E" w:rsidP="00173516">
            <w:pPr>
              <w:rPr>
                <w:strike w:val="0"/>
                <w:highlight w:val="yellow"/>
              </w:rPr>
            </w:pPr>
            <w:r w:rsidRPr="00215D78">
              <w:rPr>
                <w:strike w:val="0"/>
                <w:highlight w:val="yellow"/>
              </w:rPr>
              <w:t>3.578</w:t>
            </w:r>
          </w:p>
        </w:tc>
        <w:tc>
          <w:tcPr>
            <w:tcW w:w="1030" w:type="dxa"/>
            <w:tcBorders>
              <w:top w:val="nil"/>
              <w:bottom w:val="nil"/>
              <w:right w:val="single" w:sz="16" w:space="0" w:color="000000"/>
            </w:tcBorders>
            <w:shd w:val="clear" w:color="auto" w:fill="FFFFFF"/>
            <w:vAlign w:val="center"/>
          </w:tcPr>
          <w:p w:rsidR="00EC262E" w:rsidRPr="00215D78" w:rsidRDefault="00EC262E" w:rsidP="00173516">
            <w:pPr>
              <w:rPr>
                <w:strike w:val="0"/>
                <w:highlight w:val="yellow"/>
              </w:rPr>
            </w:pPr>
            <w:r w:rsidRPr="00215D78">
              <w:rPr>
                <w:strike w:val="0"/>
                <w:highlight w:val="yellow"/>
              </w:rPr>
              <w:t>.000</w:t>
            </w:r>
          </w:p>
        </w:tc>
      </w:tr>
      <w:tr w:rsidR="00EC262E" w:rsidRPr="00215D78" w:rsidTr="00E80FF5">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C262E" w:rsidRPr="00215D78" w:rsidRDefault="00EC262E" w:rsidP="00173516">
            <w:pPr>
              <w:rPr>
                <w:strike w:val="0"/>
              </w:rPr>
            </w:pPr>
          </w:p>
        </w:tc>
        <w:tc>
          <w:tcPr>
            <w:tcW w:w="1030" w:type="dxa"/>
            <w:tcBorders>
              <w:top w:val="nil"/>
              <w:left w:val="nil"/>
              <w:bottom w:val="nil"/>
              <w:right w:val="single" w:sz="16" w:space="0" w:color="000000"/>
            </w:tcBorders>
            <w:shd w:val="clear" w:color="auto" w:fill="FFFFFF"/>
          </w:tcPr>
          <w:p w:rsidR="00EC262E" w:rsidRPr="00215D78" w:rsidRDefault="00EC262E" w:rsidP="00173516">
            <w:pPr>
              <w:rPr>
                <w:strike w:val="0"/>
              </w:rPr>
            </w:pPr>
            <w:r w:rsidRPr="00215D78">
              <w:rPr>
                <w:rFonts w:hint="eastAsia"/>
                <w:strike w:val="0"/>
              </w:rPr>
              <w:t>因緣宿命</w:t>
            </w:r>
          </w:p>
        </w:tc>
        <w:tc>
          <w:tcPr>
            <w:tcW w:w="1030" w:type="dxa"/>
            <w:tcBorders>
              <w:top w:val="nil"/>
              <w:left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-.085</w:t>
            </w:r>
          </w:p>
        </w:tc>
        <w:tc>
          <w:tcPr>
            <w:tcW w:w="1030" w:type="dxa"/>
            <w:tcBorders>
              <w:top w:val="nil"/>
              <w:bottom w:val="nil"/>
            </w:tcBorders>
            <w:shd w:val="clear" w:color="auto" w:fill="FFFFFF"/>
            <w:vAlign w:val="center"/>
          </w:tcPr>
          <w:p w:rsidR="00EC262E" w:rsidRPr="00215D78" w:rsidRDefault="00EC262E" w:rsidP="00173516">
            <w:pPr>
              <w:rPr>
                <w:strike w:val="0"/>
              </w:rPr>
            </w:pPr>
            <w:r w:rsidRPr="00215D78">
              <w:rPr>
                <w:strike w:val="0"/>
              </w:rPr>
              <w:t>.044</w:t>
            </w:r>
          </w:p>
        </w:tc>
        <w:tc>
          <w:tcPr>
            <w:tcW w:w="1215" w:type="dxa"/>
            <w:tcBorders>
              <w:top w:val="nil"/>
              <w:bottom w:val="nil"/>
            </w:tcBorders>
            <w:shd w:val="clear" w:color="auto" w:fill="FFFFFF"/>
            <w:vAlign w:val="center"/>
          </w:tcPr>
          <w:p w:rsidR="00EC262E" w:rsidRPr="00215D78" w:rsidRDefault="00EC262E" w:rsidP="00173516">
            <w:pPr>
              <w:rPr>
                <w:strike w:val="0"/>
              </w:rPr>
            </w:pPr>
            <w:r w:rsidRPr="00215D78">
              <w:rPr>
                <w:strike w:val="0"/>
              </w:rPr>
              <w:t>-.131</w:t>
            </w:r>
          </w:p>
        </w:tc>
        <w:tc>
          <w:tcPr>
            <w:tcW w:w="1030" w:type="dxa"/>
            <w:tcBorders>
              <w:top w:val="nil"/>
              <w:bottom w:val="nil"/>
            </w:tcBorders>
            <w:shd w:val="clear" w:color="auto" w:fill="FFFFFF"/>
            <w:vAlign w:val="center"/>
          </w:tcPr>
          <w:p w:rsidR="00EC262E" w:rsidRPr="00215D78" w:rsidRDefault="00EC262E" w:rsidP="00173516">
            <w:pPr>
              <w:rPr>
                <w:strike w:val="0"/>
              </w:rPr>
            </w:pPr>
            <w:r w:rsidRPr="00215D78">
              <w:rPr>
                <w:strike w:val="0"/>
              </w:rPr>
              <w:t>-1.929</w:t>
            </w:r>
          </w:p>
        </w:tc>
        <w:tc>
          <w:tcPr>
            <w:tcW w:w="1030" w:type="dxa"/>
            <w:tcBorders>
              <w:top w:val="nil"/>
              <w:bottom w:val="nil"/>
              <w:right w:val="single" w:sz="16" w:space="0" w:color="000000"/>
            </w:tcBorders>
            <w:shd w:val="clear" w:color="auto" w:fill="FFFFFF"/>
            <w:vAlign w:val="center"/>
          </w:tcPr>
          <w:p w:rsidR="00EC262E" w:rsidRPr="00215D78" w:rsidRDefault="00EC262E" w:rsidP="00173516">
            <w:pPr>
              <w:rPr>
                <w:strike w:val="0"/>
              </w:rPr>
            </w:pPr>
            <w:r w:rsidRPr="00215D78">
              <w:rPr>
                <w:strike w:val="0"/>
              </w:rPr>
              <w:t>.055</w:t>
            </w:r>
          </w:p>
        </w:tc>
      </w:tr>
      <w:tr w:rsidR="00EC262E" w:rsidRPr="00215D78" w:rsidTr="00E80FF5">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C262E" w:rsidRPr="00215D78" w:rsidRDefault="00EC262E" w:rsidP="00173516">
            <w:pPr>
              <w:rPr>
                <w:strike w:val="0"/>
              </w:rPr>
            </w:pPr>
          </w:p>
        </w:tc>
        <w:tc>
          <w:tcPr>
            <w:tcW w:w="1030" w:type="dxa"/>
            <w:tcBorders>
              <w:top w:val="nil"/>
              <w:left w:val="nil"/>
              <w:bottom w:val="nil"/>
              <w:right w:val="single" w:sz="16" w:space="0" w:color="000000"/>
            </w:tcBorders>
            <w:shd w:val="clear" w:color="auto" w:fill="FFFFFF"/>
          </w:tcPr>
          <w:p w:rsidR="00EC262E" w:rsidRPr="00215D78" w:rsidRDefault="00EC262E" w:rsidP="00173516">
            <w:pPr>
              <w:rPr>
                <w:strike w:val="0"/>
              </w:rPr>
            </w:pPr>
            <w:r w:rsidRPr="00215D78">
              <w:rPr>
                <w:rFonts w:hint="eastAsia"/>
                <w:strike w:val="0"/>
              </w:rPr>
              <w:t>氣</w:t>
            </w:r>
          </w:p>
        </w:tc>
        <w:tc>
          <w:tcPr>
            <w:tcW w:w="1030" w:type="dxa"/>
            <w:tcBorders>
              <w:top w:val="nil"/>
              <w:left w:val="single" w:sz="16" w:space="0" w:color="000000"/>
              <w:bottom w:val="nil"/>
            </w:tcBorders>
            <w:shd w:val="clear" w:color="auto" w:fill="FFFFFF"/>
            <w:vAlign w:val="center"/>
          </w:tcPr>
          <w:p w:rsidR="00EC262E" w:rsidRPr="00215D78" w:rsidRDefault="00EC262E" w:rsidP="00173516">
            <w:pPr>
              <w:rPr>
                <w:strike w:val="0"/>
                <w:highlight w:val="yellow"/>
              </w:rPr>
            </w:pPr>
            <w:r w:rsidRPr="00215D78">
              <w:rPr>
                <w:strike w:val="0"/>
                <w:highlight w:val="yellow"/>
              </w:rPr>
              <w:t>.396</w:t>
            </w:r>
          </w:p>
        </w:tc>
        <w:tc>
          <w:tcPr>
            <w:tcW w:w="1030" w:type="dxa"/>
            <w:tcBorders>
              <w:top w:val="nil"/>
              <w:bottom w:val="nil"/>
            </w:tcBorders>
            <w:shd w:val="clear" w:color="auto" w:fill="FFFFFF"/>
            <w:vAlign w:val="center"/>
          </w:tcPr>
          <w:p w:rsidR="00EC262E" w:rsidRPr="00215D78" w:rsidRDefault="00EC262E" w:rsidP="00173516">
            <w:pPr>
              <w:rPr>
                <w:strike w:val="0"/>
                <w:highlight w:val="yellow"/>
              </w:rPr>
            </w:pPr>
            <w:r w:rsidRPr="00215D78">
              <w:rPr>
                <w:strike w:val="0"/>
                <w:highlight w:val="yellow"/>
              </w:rPr>
              <w:t>.065</w:t>
            </w:r>
          </w:p>
        </w:tc>
        <w:tc>
          <w:tcPr>
            <w:tcW w:w="1215" w:type="dxa"/>
            <w:tcBorders>
              <w:top w:val="nil"/>
              <w:bottom w:val="nil"/>
            </w:tcBorders>
            <w:shd w:val="clear" w:color="auto" w:fill="FFFFFF"/>
            <w:vAlign w:val="center"/>
          </w:tcPr>
          <w:p w:rsidR="00EC262E" w:rsidRPr="00215D78" w:rsidRDefault="00EC262E" w:rsidP="00173516">
            <w:pPr>
              <w:rPr>
                <w:strike w:val="0"/>
                <w:highlight w:val="yellow"/>
              </w:rPr>
            </w:pPr>
            <w:r w:rsidRPr="00215D78">
              <w:rPr>
                <w:strike w:val="0"/>
                <w:highlight w:val="yellow"/>
              </w:rPr>
              <w:t>.408</w:t>
            </w:r>
          </w:p>
        </w:tc>
        <w:tc>
          <w:tcPr>
            <w:tcW w:w="1030" w:type="dxa"/>
            <w:tcBorders>
              <w:top w:val="nil"/>
              <w:bottom w:val="nil"/>
            </w:tcBorders>
            <w:shd w:val="clear" w:color="auto" w:fill="FFFFFF"/>
            <w:vAlign w:val="center"/>
          </w:tcPr>
          <w:p w:rsidR="00EC262E" w:rsidRPr="00215D78" w:rsidRDefault="00EC262E" w:rsidP="00173516">
            <w:pPr>
              <w:rPr>
                <w:strike w:val="0"/>
                <w:highlight w:val="yellow"/>
              </w:rPr>
            </w:pPr>
            <w:r w:rsidRPr="00215D78">
              <w:rPr>
                <w:strike w:val="0"/>
                <w:highlight w:val="yellow"/>
              </w:rPr>
              <w:t>6.109</w:t>
            </w:r>
          </w:p>
        </w:tc>
        <w:tc>
          <w:tcPr>
            <w:tcW w:w="1030" w:type="dxa"/>
            <w:tcBorders>
              <w:top w:val="nil"/>
              <w:bottom w:val="nil"/>
              <w:right w:val="single" w:sz="16" w:space="0" w:color="000000"/>
            </w:tcBorders>
            <w:shd w:val="clear" w:color="auto" w:fill="FFFFFF"/>
            <w:vAlign w:val="center"/>
          </w:tcPr>
          <w:p w:rsidR="00EC262E" w:rsidRPr="00215D78" w:rsidRDefault="00EC262E" w:rsidP="00173516">
            <w:pPr>
              <w:rPr>
                <w:strike w:val="0"/>
                <w:highlight w:val="yellow"/>
              </w:rPr>
            </w:pPr>
            <w:r w:rsidRPr="00215D78">
              <w:rPr>
                <w:strike w:val="0"/>
                <w:highlight w:val="yellow"/>
              </w:rPr>
              <w:t>.000</w:t>
            </w:r>
          </w:p>
        </w:tc>
      </w:tr>
      <w:tr w:rsidR="00EC262E" w:rsidRPr="00215D78" w:rsidTr="00E80FF5">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C262E" w:rsidRPr="00215D78" w:rsidRDefault="00EC262E" w:rsidP="00173516">
            <w:pPr>
              <w:rPr>
                <w:strike w:val="0"/>
              </w:rPr>
            </w:pPr>
          </w:p>
        </w:tc>
        <w:tc>
          <w:tcPr>
            <w:tcW w:w="1030" w:type="dxa"/>
            <w:tcBorders>
              <w:top w:val="nil"/>
              <w:left w:val="nil"/>
              <w:bottom w:val="nil"/>
              <w:right w:val="single" w:sz="16" w:space="0" w:color="000000"/>
            </w:tcBorders>
            <w:shd w:val="clear" w:color="auto" w:fill="FFFFFF"/>
          </w:tcPr>
          <w:p w:rsidR="00EC262E" w:rsidRPr="00215D78" w:rsidRDefault="00EC262E" w:rsidP="00173516">
            <w:pPr>
              <w:rPr>
                <w:strike w:val="0"/>
              </w:rPr>
            </w:pPr>
            <w:r w:rsidRPr="00215D78">
              <w:rPr>
                <w:rFonts w:hint="eastAsia"/>
                <w:strike w:val="0"/>
              </w:rPr>
              <w:t>神力相助</w:t>
            </w:r>
          </w:p>
        </w:tc>
        <w:tc>
          <w:tcPr>
            <w:tcW w:w="1030" w:type="dxa"/>
            <w:tcBorders>
              <w:top w:val="nil"/>
              <w:left w:val="single" w:sz="16" w:space="0" w:color="000000"/>
              <w:bottom w:val="nil"/>
            </w:tcBorders>
            <w:shd w:val="clear" w:color="auto" w:fill="FFFFFF"/>
            <w:vAlign w:val="center"/>
          </w:tcPr>
          <w:p w:rsidR="00EC262E" w:rsidRPr="00215D78" w:rsidRDefault="00EC262E" w:rsidP="00173516">
            <w:pPr>
              <w:rPr>
                <w:strike w:val="0"/>
              </w:rPr>
            </w:pPr>
            <w:r w:rsidRPr="00215D78">
              <w:rPr>
                <w:strike w:val="0"/>
              </w:rPr>
              <w:t>-.092</w:t>
            </w:r>
          </w:p>
        </w:tc>
        <w:tc>
          <w:tcPr>
            <w:tcW w:w="1030" w:type="dxa"/>
            <w:tcBorders>
              <w:top w:val="nil"/>
              <w:bottom w:val="nil"/>
            </w:tcBorders>
            <w:shd w:val="clear" w:color="auto" w:fill="FFFFFF"/>
            <w:vAlign w:val="center"/>
          </w:tcPr>
          <w:p w:rsidR="00EC262E" w:rsidRPr="00215D78" w:rsidRDefault="00EC262E" w:rsidP="00173516">
            <w:pPr>
              <w:rPr>
                <w:strike w:val="0"/>
              </w:rPr>
            </w:pPr>
            <w:r w:rsidRPr="00215D78">
              <w:rPr>
                <w:strike w:val="0"/>
              </w:rPr>
              <w:t>.054</w:t>
            </w:r>
          </w:p>
        </w:tc>
        <w:tc>
          <w:tcPr>
            <w:tcW w:w="1215" w:type="dxa"/>
            <w:tcBorders>
              <w:top w:val="nil"/>
              <w:bottom w:val="nil"/>
            </w:tcBorders>
            <w:shd w:val="clear" w:color="auto" w:fill="FFFFFF"/>
            <w:vAlign w:val="center"/>
          </w:tcPr>
          <w:p w:rsidR="00EC262E" w:rsidRPr="00215D78" w:rsidRDefault="00EC262E" w:rsidP="00173516">
            <w:pPr>
              <w:rPr>
                <w:strike w:val="0"/>
              </w:rPr>
            </w:pPr>
            <w:r w:rsidRPr="00215D78">
              <w:rPr>
                <w:strike w:val="0"/>
              </w:rPr>
              <w:t>-.112</w:t>
            </w:r>
          </w:p>
        </w:tc>
        <w:tc>
          <w:tcPr>
            <w:tcW w:w="1030" w:type="dxa"/>
            <w:tcBorders>
              <w:top w:val="nil"/>
              <w:bottom w:val="nil"/>
            </w:tcBorders>
            <w:shd w:val="clear" w:color="auto" w:fill="FFFFFF"/>
            <w:vAlign w:val="center"/>
          </w:tcPr>
          <w:p w:rsidR="00EC262E" w:rsidRPr="00215D78" w:rsidRDefault="00EC262E" w:rsidP="00173516">
            <w:pPr>
              <w:rPr>
                <w:strike w:val="0"/>
              </w:rPr>
            </w:pPr>
            <w:r w:rsidRPr="00215D78">
              <w:rPr>
                <w:strike w:val="0"/>
              </w:rPr>
              <w:t>-1.692</w:t>
            </w:r>
          </w:p>
        </w:tc>
        <w:tc>
          <w:tcPr>
            <w:tcW w:w="1030" w:type="dxa"/>
            <w:tcBorders>
              <w:top w:val="nil"/>
              <w:bottom w:val="nil"/>
              <w:right w:val="single" w:sz="16" w:space="0" w:color="000000"/>
            </w:tcBorders>
            <w:shd w:val="clear" w:color="auto" w:fill="FFFFFF"/>
            <w:vAlign w:val="center"/>
          </w:tcPr>
          <w:p w:rsidR="00EC262E" w:rsidRPr="00215D78" w:rsidRDefault="00EC262E" w:rsidP="00173516">
            <w:pPr>
              <w:rPr>
                <w:strike w:val="0"/>
              </w:rPr>
            </w:pPr>
            <w:r w:rsidRPr="00215D78">
              <w:rPr>
                <w:strike w:val="0"/>
              </w:rPr>
              <w:t>.092</w:t>
            </w:r>
          </w:p>
        </w:tc>
      </w:tr>
      <w:tr w:rsidR="00EC262E" w:rsidRPr="00215D78" w:rsidTr="00E80FF5">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EC262E" w:rsidRPr="00215D78" w:rsidRDefault="00EC262E" w:rsidP="00173516">
            <w:pPr>
              <w:rPr>
                <w:strike w:val="0"/>
              </w:rPr>
            </w:pPr>
          </w:p>
        </w:tc>
        <w:tc>
          <w:tcPr>
            <w:tcW w:w="1030" w:type="dxa"/>
            <w:tcBorders>
              <w:top w:val="nil"/>
              <w:left w:val="nil"/>
              <w:bottom w:val="single" w:sz="16" w:space="0" w:color="000000"/>
              <w:right w:val="single" w:sz="16" w:space="0" w:color="000000"/>
            </w:tcBorders>
            <w:shd w:val="clear" w:color="auto" w:fill="FFFFFF"/>
          </w:tcPr>
          <w:p w:rsidR="00EC262E" w:rsidRPr="00215D78" w:rsidRDefault="00EC262E" w:rsidP="00173516">
            <w:pPr>
              <w:rPr>
                <w:strike w:val="0"/>
              </w:rPr>
            </w:pPr>
            <w:r w:rsidRPr="00215D78">
              <w:rPr>
                <w:rFonts w:hint="eastAsia"/>
                <w:strike w:val="0"/>
              </w:rPr>
              <w:t>知識得分</w:t>
            </w:r>
          </w:p>
        </w:tc>
        <w:tc>
          <w:tcPr>
            <w:tcW w:w="1030" w:type="dxa"/>
            <w:tcBorders>
              <w:top w:val="nil"/>
              <w:left w:val="single" w:sz="16" w:space="0" w:color="000000"/>
              <w:bottom w:val="single" w:sz="16" w:space="0" w:color="000000"/>
            </w:tcBorders>
            <w:shd w:val="clear" w:color="auto" w:fill="FFFFFF"/>
            <w:vAlign w:val="center"/>
          </w:tcPr>
          <w:p w:rsidR="00EC262E" w:rsidRPr="00215D78" w:rsidRDefault="00EC262E" w:rsidP="00173516">
            <w:pPr>
              <w:rPr>
                <w:strike w:val="0"/>
                <w:highlight w:val="yellow"/>
              </w:rPr>
            </w:pPr>
            <w:r w:rsidRPr="00215D78">
              <w:rPr>
                <w:strike w:val="0"/>
                <w:highlight w:val="yellow"/>
              </w:rPr>
              <w:t>.049</w:t>
            </w:r>
          </w:p>
        </w:tc>
        <w:tc>
          <w:tcPr>
            <w:tcW w:w="1030" w:type="dxa"/>
            <w:tcBorders>
              <w:top w:val="nil"/>
              <w:bottom w:val="single" w:sz="16" w:space="0" w:color="000000"/>
            </w:tcBorders>
            <w:shd w:val="clear" w:color="auto" w:fill="FFFFFF"/>
            <w:vAlign w:val="center"/>
          </w:tcPr>
          <w:p w:rsidR="00EC262E" w:rsidRPr="00215D78" w:rsidRDefault="00EC262E" w:rsidP="00173516">
            <w:pPr>
              <w:rPr>
                <w:strike w:val="0"/>
                <w:highlight w:val="yellow"/>
              </w:rPr>
            </w:pPr>
            <w:r w:rsidRPr="00215D78">
              <w:rPr>
                <w:strike w:val="0"/>
                <w:highlight w:val="yellow"/>
              </w:rPr>
              <w:t>.012</w:t>
            </w:r>
          </w:p>
        </w:tc>
        <w:tc>
          <w:tcPr>
            <w:tcW w:w="1215" w:type="dxa"/>
            <w:tcBorders>
              <w:top w:val="nil"/>
              <w:bottom w:val="single" w:sz="16" w:space="0" w:color="000000"/>
            </w:tcBorders>
            <w:shd w:val="clear" w:color="auto" w:fill="FFFFFF"/>
            <w:vAlign w:val="center"/>
          </w:tcPr>
          <w:p w:rsidR="00EC262E" w:rsidRPr="00215D78" w:rsidRDefault="00EC262E" w:rsidP="00173516">
            <w:pPr>
              <w:rPr>
                <w:strike w:val="0"/>
                <w:highlight w:val="yellow"/>
              </w:rPr>
            </w:pPr>
            <w:r w:rsidRPr="00215D78">
              <w:rPr>
                <w:strike w:val="0"/>
                <w:highlight w:val="yellow"/>
              </w:rPr>
              <w:t>.226</w:t>
            </w:r>
          </w:p>
        </w:tc>
        <w:tc>
          <w:tcPr>
            <w:tcW w:w="1030" w:type="dxa"/>
            <w:tcBorders>
              <w:top w:val="nil"/>
              <w:bottom w:val="single" w:sz="16" w:space="0" w:color="000000"/>
            </w:tcBorders>
            <w:shd w:val="clear" w:color="auto" w:fill="FFFFFF"/>
            <w:vAlign w:val="center"/>
          </w:tcPr>
          <w:p w:rsidR="00EC262E" w:rsidRPr="00215D78" w:rsidRDefault="00EC262E" w:rsidP="00173516">
            <w:pPr>
              <w:rPr>
                <w:strike w:val="0"/>
                <w:highlight w:val="yellow"/>
              </w:rPr>
            </w:pPr>
            <w:r w:rsidRPr="00215D78">
              <w:rPr>
                <w:strike w:val="0"/>
                <w:highlight w:val="yellow"/>
              </w:rPr>
              <w:t>3.974</w:t>
            </w:r>
          </w:p>
        </w:tc>
        <w:tc>
          <w:tcPr>
            <w:tcW w:w="1030" w:type="dxa"/>
            <w:tcBorders>
              <w:top w:val="nil"/>
              <w:bottom w:val="single" w:sz="16" w:space="0" w:color="000000"/>
              <w:right w:val="single" w:sz="16" w:space="0" w:color="000000"/>
            </w:tcBorders>
            <w:shd w:val="clear" w:color="auto" w:fill="FFFFFF"/>
            <w:vAlign w:val="center"/>
          </w:tcPr>
          <w:p w:rsidR="00EC262E" w:rsidRPr="00215D78" w:rsidRDefault="00EC262E" w:rsidP="00173516">
            <w:pPr>
              <w:rPr>
                <w:strike w:val="0"/>
                <w:highlight w:val="yellow"/>
              </w:rPr>
            </w:pPr>
            <w:r w:rsidRPr="00215D78">
              <w:rPr>
                <w:strike w:val="0"/>
                <w:highlight w:val="yellow"/>
              </w:rPr>
              <w:t>.000</w:t>
            </w:r>
          </w:p>
        </w:tc>
      </w:tr>
      <w:tr w:rsidR="00EC262E" w:rsidRPr="00215D78" w:rsidTr="00E80FF5">
        <w:trPr>
          <w:cantSplit/>
        </w:trPr>
        <w:tc>
          <w:tcPr>
            <w:tcW w:w="7102" w:type="dxa"/>
            <w:gridSpan w:val="7"/>
            <w:tcBorders>
              <w:top w:val="nil"/>
              <w:left w:val="nil"/>
              <w:bottom w:val="nil"/>
              <w:right w:val="nil"/>
            </w:tcBorders>
            <w:shd w:val="clear" w:color="auto" w:fill="FFFFFF"/>
          </w:tcPr>
          <w:p w:rsidR="00EC262E" w:rsidRPr="00215D78" w:rsidRDefault="00EC262E" w:rsidP="00173516">
            <w:pPr>
              <w:rPr>
                <w:strike w:val="0"/>
              </w:rPr>
            </w:pPr>
            <w:r w:rsidRPr="00215D78">
              <w:rPr>
                <w:strike w:val="0"/>
              </w:rPr>
              <w:t xml:space="preserve">a. </w:t>
            </w:r>
            <w:r w:rsidRPr="00215D78">
              <w:rPr>
                <w:rFonts w:hint="eastAsia"/>
                <w:strike w:val="0"/>
              </w:rPr>
              <w:t>應變數</w:t>
            </w:r>
            <w:r w:rsidRPr="00215D78">
              <w:rPr>
                <w:strike w:val="0"/>
              </w:rPr>
              <w:t xml:space="preserve">: </w:t>
            </w:r>
            <w:r w:rsidRPr="00215D78">
              <w:rPr>
                <w:rFonts w:hint="eastAsia"/>
                <w:strike w:val="0"/>
              </w:rPr>
              <w:t>緩和醫療態度</w:t>
            </w:r>
          </w:p>
        </w:tc>
      </w:tr>
    </w:tbl>
    <w:p w:rsidR="00EC262E" w:rsidRDefault="00EC262E" w:rsidP="00173516">
      <w:pPr>
        <w:rPr>
          <w:strike w:val="0"/>
        </w:rPr>
      </w:pPr>
      <w:r w:rsidRPr="0024159F">
        <w:rPr>
          <w:rFonts w:hint="eastAsia"/>
          <w:strike w:val="0"/>
        </w:rPr>
        <w:t>迴歸模型顯示，當受試者越相信靈魂的存在，則其對緩和醫療的態度越正面</w:t>
      </w:r>
      <w:r w:rsidRPr="0024159F">
        <w:rPr>
          <w:strike w:val="0"/>
        </w:rPr>
        <w:t>(</w:t>
      </w:r>
      <w:r w:rsidRPr="0024159F">
        <w:rPr>
          <w:rFonts w:hint="eastAsia"/>
          <w:strike w:val="0"/>
        </w:rPr>
        <w:t>β</w:t>
      </w:r>
      <w:r w:rsidRPr="0024159F">
        <w:rPr>
          <w:strike w:val="0"/>
        </w:rPr>
        <w:t>= 0.236, p &lt; 0.001)</w:t>
      </w:r>
      <w:r w:rsidRPr="0024159F">
        <w:rPr>
          <w:rFonts w:hint="eastAsia"/>
          <w:strike w:val="0"/>
        </w:rPr>
        <w:t>；越相信氣的存在，緩和醫療態度也越高</w:t>
      </w:r>
      <w:r w:rsidRPr="0024159F">
        <w:rPr>
          <w:strike w:val="0"/>
        </w:rPr>
        <w:t>(</w:t>
      </w:r>
      <w:r w:rsidRPr="0024159F">
        <w:rPr>
          <w:rFonts w:hint="eastAsia"/>
          <w:strike w:val="0"/>
        </w:rPr>
        <w:t>β</w:t>
      </w:r>
      <w:r w:rsidRPr="0024159F">
        <w:rPr>
          <w:strike w:val="0"/>
        </w:rPr>
        <w:t>= 0.408, p &lt; 0.001)</w:t>
      </w:r>
      <w:r w:rsidRPr="0024159F">
        <w:rPr>
          <w:rFonts w:hint="eastAsia"/>
          <w:strike w:val="0"/>
        </w:rPr>
        <w:t>。另外，當受試同奮的緩和醫療知識得分越高，則在緩和醫療態度的得分上也越高，對緩和醫療的態度越</w:t>
      </w:r>
    </w:p>
    <w:p w:rsidR="00EC262E" w:rsidRPr="0024159F" w:rsidRDefault="00EC262E" w:rsidP="00173516">
      <w:pPr>
        <w:rPr>
          <w:strike w:val="0"/>
        </w:rPr>
      </w:pPr>
      <w:r w:rsidRPr="0024159F">
        <w:rPr>
          <w:rFonts w:hint="eastAsia"/>
          <w:strike w:val="0"/>
        </w:rPr>
        <w:t>正向。</w:t>
      </w:r>
    </w:p>
    <w:p w:rsidR="00EC262E" w:rsidRDefault="00EC262E" w:rsidP="00173516">
      <w:pPr>
        <w:rPr>
          <w:b/>
          <w:strike w:val="0"/>
        </w:rPr>
      </w:pPr>
    </w:p>
    <w:p w:rsidR="00EC262E" w:rsidRPr="00C561B6" w:rsidRDefault="00EC262E" w:rsidP="00C561B6">
      <w:pPr>
        <w:jc w:val="center"/>
        <w:rPr>
          <w:b/>
          <w:strike w:val="0"/>
          <w:sz w:val="28"/>
          <w:szCs w:val="28"/>
        </w:rPr>
      </w:pPr>
      <w:r w:rsidRPr="00C561B6">
        <w:rPr>
          <w:rFonts w:hint="eastAsia"/>
          <w:b/>
          <w:strike w:val="0"/>
          <w:sz w:val="28"/>
          <w:szCs w:val="28"/>
        </w:rPr>
        <w:t>五、討論</w:t>
      </w:r>
    </w:p>
    <w:p w:rsidR="00EC262E" w:rsidRPr="008E09DC" w:rsidRDefault="00EC262E" w:rsidP="00C60D3F">
      <w:pPr>
        <w:ind w:firstLineChars="200" w:firstLine="480"/>
        <w:rPr>
          <w:b/>
          <w:strike w:val="0"/>
        </w:rPr>
      </w:pPr>
      <w:r w:rsidRPr="008E09DC">
        <w:rPr>
          <w:rFonts w:hint="eastAsia"/>
          <w:b/>
          <w:strike w:val="0"/>
        </w:rPr>
        <w:t>本研究樣本基本資料描述性統計分析：</w:t>
      </w:r>
    </w:p>
    <w:p w:rsidR="00EC262E" w:rsidRDefault="00EC262E" w:rsidP="00173516">
      <w:pPr>
        <w:rPr>
          <w:rFonts w:cs="Times New Roman"/>
          <w:b/>
          <w:strike w:val="0"/>
        </w:rPr>
      </w:pPr>
      <w:r w:rsidRPr="008E09DC">
        <w:rPr>
          <w:b/>
          <w:strike w:val="0"/>
        </w:rPr>
        <w:t xml:space="preserve">    </w:t>
      </w:r>
      <w:r w:rsidRPr="008E09DC">
        <w:rPr>
          <w:rFonts w:hint="eastAsia"/>
          <w:b/>
          <w:strike w:val="0"/>
        </w:rPr>
        <w:t>受測樣本中以女性同奮居多共</w:t>
      </w:r>
      <w:r w:rsidRPr="008E09DC">
        <w:rPr>
          <w:b/>
          <w:strike w:val="0"/>
        </w:rPr>
        <w:t>145</w:t>
      </w:r>
      <w:r w:rsidRPr="008E09DC">
        <w:rPr>
          <w:rFonts w:hint="eastAsia"/>
          <w:b/>
          <w:strike w:val="0"/>
        </w:rPr>
        <w:t>位</w:t>
      </w:r>
      <w:r w:rsidRPr="008E09DC">
        <w:rPr>
          <w:b/>
          <w:strike w:val="0"/>
        </w:rPr>
        <w:t>(60.9%)</w:t>
      </w:r>
      <w:r w:rsidRPr="008E09DC">
        <w:rPr>
          <w:rFonts w:hint="eastAsia"/>
          <w:b/>
          <w:strike w:val="0"/>
        </w:rPr>
        <w:t>，男性同奮為</w:t>
      </w:r>
      <w:r w:rsidRPr="008E09DC">
        <w:rPr>
          <w:b/>
          <w:strike w:val="0"/>
        </w:rPr>
        <w:t>93</w:t>
      </w:r>
      <w:r w:rsidRPr="008E09DC">
        <w:rPr>
          <w:rFonts w:hint="eastAsia"/>
          <w:b/>
          <w:strike w:val="0"/>
        </w:rPr>
        <w:t>位</w:t>
      </w:r>
      <w:r w:rsidRPr="008E09DC">
        <w:rPr>
          <w:b/>
          <w:strike w:val="0"/>
        </w:rPr>
        <w:t>(39.1%)</w:t>
      </w:r>
      <w:r w:rsidRPr="008E09DC">
        <w:rPr>
          <w:rFonts w:hint="eastAsia"/>
          <w:b/>
          <w:strike w:val="0"/>
        </w:rPr>
        <w:t>，</w:t>
      </w:r>
      <w:r w:rsidRPr="008E09DC">
        <w:rPr>
          <w:rFonts w:cs="Times New Roman" w:hint="eastAsia"/>
          <w:b/>
          <w:strike w:val="0"/>
        </w:rPr>
        <w:t>受測者年齡以五十歲以上者居多，</w:t>
      </w:r>
      <w:r w:rsidRPr="008E09DC">
        <w:rPr>
          <w:rFonts w:cs="細明體"/>
          <w:b/>
          <w:strike w:val="0"/>
        </w:rPr>
        <w:t>50-59</w:t>
      </w:r>
      <w:r w:rsidRPr="008E09DC">
        <w:rPr>
          <w:rFonts w:cs="細明體" w:hint="eastAsia"/>
          <w:b/>
          <w:strike w:val="0"/>
        </w:rPr>
        <w:t>歲</w:t>
      </w:r>
      <w:r w:rsidRPr="008E09DC">
        <w:rPr>
          <w:rFonts w:cs="細明體"/>
          <w:b/>
          <w:strike w:val="0"/>
        </w:rPr>
        <w:t>91</w:t>
      </w:r>
      <w:r w:rsidRPr="008E09DC">
        <w:rPr>
          <w:rFonts w:cs="細明體" w:hint="eastAsia"/>
          <w:b/>
          <w:strike w:val="0"/>
        </w:rPr>
        <w:t>人百分比為</w:t>
      </w:r>
      <w:r w:rsidRPr="008E09DC">
        <w:rPr>
          <w:rFonts w:cs="細明體"/>
          <w:b/>
          <w:strike w:val="0"/>
        </w:rPr>
        <w:t>38.3%</w:t>
      </w:r>
      <w:r w:rsidRPr="008E09DC">
        <w:rPr>
          <w:rFonts w:cs="細明體" w:hint="eastAsia"/>
          <w:b/>
          <w:strike w:val="0"/>
        </w:rPr>
        <w:t>，</w:t>
      </w:r>
      <w:r w:rsidRPr="008E09DC">
        <w:rPr>
          <w:rFonts w:cs="細明體"/>
          <w:b/>
          <w:strike w:val="0"/>
        </w:rPr>
        <w:t>60-69</w:t>
      </w:r>
      <w:r w:rsidRPr="008E09DC">
        <w:rPr>
          <w:rFonts w:cs="細明體" w:hint="eastAsia"/>
          <w:b/>
          <w:strike w:val="0"/>
        </w:rPr>
        <w:t>歲</w:t>
      </w:r>
      <w:r w:rsidRPr="008E09DC">
        <w:rPr>
          <w:rFonts w:cs="細明體"/>
          <w:b/>
          <w:strike w:val="0"/>
        </w:rPr>
        <w:t>77</w:t>
      </w:r>
      <w:r w:rsidRPr="008E09DC">
        <w:rPr>
          <w:rFonts w:cs="細明體" w:hint="eastAsia"/>
          <w:b/>
          <w:strike w:val="0"/>
        </w:rPr>
        <w:t>人百分比為</w:t>
      </w:r>
      <w:r w:rsidRPr="008E09DC">
        <w:rPr>
          <w:rFonts w:cs="細明體"/>
          <w:b/>
          <w:strike w:val="0"/>
        </w:rPr>
        <w:t>32.4%</w:t>
      </w:r>
      <w:r w:rsidRPr="008E09DC">
        <w:rPr>
          <w:rFonts w:cs="細明體" w:hint="eastAsia"/>
          <w:b/>
          <w:strike w:val="0"/>
        </w:rPr>
        <w:t>，</w:t>
      </w:r>
      <w:r w:rsidRPr="008E09DC">
        <w:rPr>
          <w:rFonts w:cs="細明體"/>
          <w:b/>
          <w:strike w:val="0"/>
        </w:rPr>
        <w:t>70</w:t>
      </w:r>
      <w:r w:rsidRPr="008E09DC">
        <w:rPr>
          <w:rFonts w:cs="細明體" w:hint="eastAsia"/>
          <w:b/>
          <w:strike w:val="0"/>
        </w:rPr>
        <w:t>歲以上</w:t>
      </w:r>
      <w:r w:rsidRPr="008E09DC">
        <w:rPr>
          <w:rFonts w:cs="細明體"/>
          <w:b/>
          <w:strike w:val="0"/>
        </w:rPr>
        <w:t>27</w:t>
      </w:r>
      <w:r w:rsidRPr="008E09DC">
        <w:rPr>
          <w:rFonts w:cs="細明體" w:hint="eastAsia"/>
          <w:b/>
          <w:strike w:val="0"/>
        </w:rPr>
        <w:t>人比為</w:t>
      </w:r>
      <w:r w:rsidRPr="008E09DC">
        <w:rPr>
          <w:rFonts w:cs="細明體"/>
          <w:b/>
          <w:strike w:val="0"/>
        </w:rPr>
        <w:t>11.3%</w:t>
      </w:r>
      <w:r w:rsidRPr="008E09DC">
        <w:rPr>
          <w:rFonts w:cs="細明體" w:hint="eastAsia"/>
          <w:b/>
          <w:strike w:val="0"/>
        </w:rPr>
        <w:t>，總計為</w:t>
      </w:r>
      <w:r w:rsidRPr="008E09DC">
        <w:rPr>
          <w:rFonts w:cs="細明體"/>
          <w:b/>
          <w:strike w:val="0"/>
        </w:rPr>
        <w:t>81.9%</w:t>
      </w:r>
      <w:r w:rsidRPr="008E09DC">
        <w:rPr>
          <w:rFonts w:cs="細明體" w:hint="eastAsia"/>
          <w:b/>
          <w:strike w:val="0"/>
        </w:rPr>
        <w:t>。對安寧療護了解程度，</w:t>
      </w:r>
      <w:r w:rsidRPr="008E09DC">
        <w:rPr>
          <w:rFonts w:hint="eastAsia"/>
          <w:b/>
          <w:strike w:val="0"/>
        </w:rPr>
        <w:t>多位同奮表示，對於緩和醫療的了解程度並不多，</w:t>
      </w:r>
      <w:r w:rsidRPr="008E09DC">
        <w:rPr>
          <w:b/>
          <w:strike w:val="0"/>
        </w:rPr>
        <w:t>75.6%</w:t>
      </w:r>
      <w:r w:rsidRPr="008E09DC">
        <w:rPr>
          <w:rFonts w:hint="eastAsia"/>
          <w:b/>
          <w:strike w:val="0"/>
        </w:rPr>
        <w:t>的受測者表示對於醫療的了解程度為普通、不了解與完全不了解。僅有</w:t>
      </w:r>
      <w:r w:rsidRPr="008E09DC">
        <w:rPr>
          <w:b/>
          <w:strike w:val="0"/>
        </w:rPr>
        <w:t>24.4%</w:t>
      </w:r>
      <w:r w:rsidRPr="008E09DC">
        <w:rPr>
          <w:rFonts w:hint="eastAsia"/>
          <w:b/>
          <w:strike w:val="0"/>
        </w:rPr>
        <w:t>同奮表示對於緩和醫療的了解程度為了解或非常了解。</w:t>
      </w:r>
      <w:r w:rsidRPr="008E09DC">
        <w:rPr>
          <w:rFonts w:cs="Times New Roman" w:hint="eastAsia"/>
          <w:b/>
          <w:strike w:val="0"/>
        </w:rPr>
        <w:t>受測同奮中僅有</w:t>
      </w:r>
      <w:r w:rsidRPr="008E09DC">
        <w:rPr>
          <w:rFonts w:cs="Times New Roman"/>
          <w:b/>
          <w:strike w:val="0"/>
        </w:rPr>
        <w:t>18</w:t>
      </w:r>
      <w:r w:rsidRPr="008E09DC">
        <w:rPr>
          <w:rFonts w:cs="Times New Roman" w:hint="eastAsia"/>
          <w:b/>
          <w:strike w:val="0"/>
        </w:rPr>
        <w:t>位</w:t>
      </w:r>
      <w:r w:rsidRPr="008E09DC">
        <w:rPr>
          <w:rFonts w:cs="Times New Roman"/>
          <w:b/>
          <w:strike w:val="0"/>
        </w:rPr>
        <w:t>(7.6%)</w:t>
      </w:r>
      <w:r w:rsidRPr="008E09DC">
        <w:rPr>
          <w:rFonts w:cs="Times New Roman" w:hint="eastAsia"/>
          <w:b/>
          <w:strike w:val="0"/>
        </w:rPr>
        <w:t>表示，目前有親友正在接受緩和醫療照護，對安寧緩和醫療資訊來源大部分受測者表示，他們有管道與資訊來源了解緩和醫療照護，僅有</w:t>
      </w:r>
      <w:r w:rsidRPr="008E09DC">
        <w:rPr>
          <w:rFonts w:cs="Times New Roman"/>
          <w:b/>
          <w:strike w:val="0"/>
        </w:rPr>
        <w:t>25.6%</w:t>
      </w:r>
      <w:r w:rsidRPr="008E09DC">
        <w:rPr>
          <w:rFonts w:cs="Times New Roman" w:hint="eastAsia"/>
          <w:b/>
          <w:strike w:val="0"/>
        </w:rPr>
        <w:t>的受試者表示，完全沒有管道了解安寧緩和醫療的相關資訊。受測參與者表示，對於緩和醫療照護的主要資訊來源為朋友</w:t>
      </w:r>
      <w:r w:rsidRPr="008E09DC">
        <w:rPr>
          <w:rFonts w:cs="Times New Roman"/>
          <w:b/>
          <w:strike w:val="0"/>
        </w:rPr>
        <w:t>(15.5%)</w:t>
      </w:r>
      <w:r w:rsidRPr="008E09DC">
        <w:rPr>
          <w:rFonts w:cs="Times New Roman" w:hint="eastAsia"/>
          <w:b/>
          <w:strike w:val="0"/>
        </w:rPr>
        <w:t>、醫療人員</w:t>
      </w:r>
      <w:r w:rsidRPr="008E09DC">
        <w:rPr>
          <w:rFonts w:cs="Times New Roman"/>
          <w:b/>
          <w:strike w:val="0"/>
        </w:rPr>
        <w:t>(20.2%)</w:t>
      </w:r>
      <w:r w:rsidRPr="008E09DC">
        <w:rPr>
          <w:rFonts w:cs="Times New Roman" w:hint="eastAsia"/>
          <w:b/>
          <w:strike w:val="0"/>
        </w:rPr>
        <w:t>、電視</w:t>
      </w:r>
      <w:r w:rsidRPr="008E09DC">
        <w:rPr>
          <w:rFonts w:cs="Times New Roman"/>
          <w:b/>
          <w:strike w:val="0"/>
        </w:rPr>
        <w:t>(20.6%)</w:t>
      </w:r>
      <w:r w:rsidRPr="008E09DC">
        <w:rPr>
          <w:rFonts w:cs="Times New Roman" w:hint="eastAsia"/>
          <w:b/>
          <w:strike w:val="0"/>
        </w:rPr>
        <w:t>與報章雜誌</w:t>
      </w:r>
      <w:r w:rsidRPr="008E09DC">
        <w:rPr>
          <w:rFonts w:cs="Times New Roman"/>
          <w:b/>
          <w:strike w:val="0"/>
        </w:rPr>
        <w:t>(23.5%)</w:t>
      </w:r>
      <w:r w:rsidRPr="008E09DC">
        <w:rPr>
          <w:rFonts w:cs="Times New Roman" w:hint="eastAsia"/>
          <w:b/>
          <w:strike w:val="0"/>
        </w:rPr>
        <w:t>。</w:t>
      </w:r>
      <w:r w:rsidRPr="008E09DC">
        <w:rPr>
          <w:b/>
          <w:strike w:val="0"/>
        </w:rPr>
        <w:t>183</w:t>
      </w:r>
      <w:r w:rsidRPr="008E09DC">
        <w:rPr>
          <w:rFonts w:hint="eastAsia"/>
          <w:b/>
          <w:strike w:val="0"/>
        </w:rPr>
        <w:t>位</w:t>
      </w:r>
      <w:r w:rsidRPr="008E09DC">
        <w:rPr>
          <w:b/>
          <w:strike w:val="0"/>
        </w:rPr>
        <w:t>(76.9%)</w:t>
      </w:r>
      <w:r w:rsidRPr="008E09DC">
        <w:rPr>
          <w:rFonts w:hint="eastAsia"/>
          <w:b/>
          <w:strike w:val="0"/>
        </w:rPr>
        <w:t>受測同奮，</w:t>
      </w:r>
      <w:r w:rsidRPr="008E09DC">
        <w:rPr>
          <w:rFonts w:cs="Times New Roman" w:hint="eastAsia"/>
          <w:b/>
          <w:strike w:val="0"/>
        </w:rPr>
        <w:t>現在或過去是否擔任過教職人員。皈師至今的時間約多久：皈師時間以超過</w:t>
      </w:r>
      <w:r w:rsidRPr="008E09DC">
        <w:rPr>
          <w:rFonts w:cs="Times New Roman"/>
          <w:b/>
          <w:strike w:val="0"/>
        </w:rPr>
        <w:t>25</w:t>
      </w:r>
      <w:r w:rsidRPr="008E09DC">
        <w:rPr>
          <w:rFonts w:cs="Times New Roman" w:hint="eastAsia"/>
          <w:b/>
          <w:strike w:val="0"/>
        </w:rPr>
        <w:t>年</w:t>
      </w:r>
      <w:r w:rsidRPr="008E09DC">
        <w:rPr>
          <w:rFonts w:cs="Times New Roman"/>
          <w:b/>
          <w:strike w:val="0"/>
        </w:rPr>
        <w:t>56</w:t>
      </w:r>
      <w:r w:rsidRPr="008E09DC">
        <w:rPr>
          <w:rFonts w:cs="Times New Roman" w:hint="eastAsia"/>
          <w:b/>
          <w:strike w:val="0"/>
        </w:rPr>
        <w:t>人最多佔</w:t>
      </w:r>
      <w:r w:rsidRPr="008E09DC">
        <w:rPr>
          <w:rFonts w:cs="Times New Roman"/>
          <w:b/>
          <w:strike w:val="0"/>
        </w:rPr>
        <w:t>23.5%</w:t>
      </w:r>
      <w:r w:rsidRPr="008E09DC">
        <w:rPr>
          <w:rFonts w:cs="Times New Roman" w:hint="eastAsia"/>
          <w:b/>
          <w:strike w:val="0"/>
        </w:rPr>
        <w:t>，其次為</w:t>
      </w:r>
      <w:r w:rsidRPr="008E09DC">
        <w:rPr>
          <w:rFonts w:cs="Times New Roman"/>
          <w:b/>
          <w:strike w:val="0"/>
        </w:rPr>
        <w:t>21-25</w:t>
      </w:r>
      <w:r w:rsidRPr="008E09DC">
        <w:rPr>
          <w:rFonts w:cs="Times New Roman" w:hint="eastAsia"/>
          <w:b/>
          <w:strike w:val="0"/>
        </w:rPr>
        <w:t>年</w:t>
      </w:r>
      <w:r w:rsidRPr="008E09DC">
        <w:rPr>
          <w:rFonts w:cs="Times New Roman"/>
          <w:b/>
          <w:strike w:val="0"/>
        </w:rPr>
        <w:t>46</w:t>
      </w:r>
      <w:r w:rsidRPr="008E09DC">
        <w:rPr>
          <w:rFonts w:cs="Times New Roman" w:hint="eastAsia"/>
          <w:b/>
          <w:strike w:val="0"/>
        </w:rPr>
        <w:t>人</w:t>
      </w:r>
      <w:r w:rsidRPr="008E09DC">
        <w:rPr>
          <w:rFonts w:cs="Times New Roman"/>
          <w:b/>
          <w:strike w:val="0"/>
        </w:rPr>
        <w:t>(19.3%)</w:t>
      </w:r>
      <w:r w:rsidRPr="008E09DC">
        <w:rPr>
          <w:rFonts w:cs="Times New Roman" w:hint="eastAsia"/>
          <w:b/>
          <w:strike w:val="0"/>
        </w:rPr>
        <w:t>以及</w:t>
      </w:r>
      <w:r w:rsidRPr="008E09DC">
        <w:rPr>
          <w:rFonts w:cs="Times New Roman"/>
          <w:b/>
          <w:strike w:val="0"/>
        </w:rPr>
        <w:t>2-5</w:t>
      </w:r>
      <w:r w:rsidRPr="008E09DC">
        <w:rPr>
          <w:rFonts w:cs="Times New Roman" w:hint="eastAsia"/>
          <w:b/>
          <w:strike w:val="0"/>
        </w:rPr>
        <w:t>年</w:t>
      </w:r>
      <w:r w:rsidRPr="008E09DC">
        <w:rPr>
          <w:rFonts w:cs="Times New Roman"/>
          <w:b/>
          <w:strike w:val="0"/>
        </w:rPr>
        <w:t>39(16.4%)</w:t>
      </w:r>
      <w:r w:rsidRPr="008E09DC">
        <w:rPr>
          <w:rFonts w:cs="Times New Roman" w:hint="eastAsia"/>
          <w:b/>
          <w:strike w:val="0"/>
        </w:rPr>
        <w:t>。</w:t>
      </w:r>
    </w:p>
    <w:p w:rsidR="00EC262E" w:rsidRPr="008E09DC" w:rsidRDefault="00EC262E" w:rsidP="00173516">
      <w:pPr>
        <w:rPr>
          <w:rFonts w:cs="Times New Roman"/>
          <w:b/>
          <w:strike w:val="0"/>
        </w:rPr>
      </w:pPr>
    </w:p>
    <w:p w:rsidR="00EC262E" w:rsidRDefault="00EC262E" w:rsidP="00173516">
      <w:pPr>
        <w:rPr>
          <w:b/>
          <w:strike w:val="0"/>
        </w:rPr>
      </w:pPr>
      <w:r w:rsidRPr="008E09DC">
        <w:rPr>
          <w:b/>
          <w:strike w:val="0"/>
        </w:rPr>
        <w:t>(</w:t>
      </w:r>
      <w:r w:rsidRPr="008E09DC">
        <w:rPr>
          <w:rFonts w:hint="eastAsia"/>
          <w:b/>
          <w:strike w:val="0"/>
        </w:rPr>
        <w:t>一</w:t>
      </w:r>
      <w:r w:rsidRPr="008E09DC">
        <w:rPr>
          <w:b/>
          <w:strike w:val="0"/>
        </w:rPr>
        <w:t>)</w:t>
      </w:r>
      <w:r w:rsidRPr="008E09DC">
        <w:rPr>
          <w:rFonts w:hint="eastAsia"/>
          <w:b/>
          <w:strike w:val="0"/>
        </w:rPr>
        <w:t>、不同的基本資料在宗教信念上是否有差異</w:t>
      </w:r>
    </w:p>
    <w:p w:rsidR="00EC262E" w:rsidRPr="008E09DC" w:rsidRDefault="00EC262E" w:rsidP="00173516">
      <w:pPr>
        <w:rPr>
          <w:b/>
          <w:strike w:val="0"/>
        </w:rPr>
      </w:pPr>
    </w:p>
    <w:p w:rsidR="00EC262E" w:rsidRPr="008E09DC" w:rsidRDefault="00EC262E" w:rsidP="00173516">
      <w:pPr>
        <w:rPr>
          <w:b/>
          <w:strike w:val="0"/>
        </w:rPr>
      </w:pPr>
      <w:r w:rsidRPr="008E09DC">
        <w:rPr>
          <w:b/>
          <w:strike w:val="0"/>
        </w:rPr>
        <w:t xml:space="preserve">  1</w:t>
      </w:r>
      <w:r w:rsidRPr="008E09DC">
        <w:rPr>
          <w:rFonts w:hint="eastAsia"/>
          <w:b/>
          <w:strike w:val="0"/>
        </w:rPr>
        <w:t>、比較不同的性別在各變項上是否有差異存在</w:t>
      </w:r>
    </w:p>
    <w:p w:rsidR="00EC262E" w:rsidRPr="008E09DC" w:rsidRDefault="00EC262E" w:rsidP="00173516">
      <w:pPr>
        <w:rPr>
          <w:b/>
          <w:strike w:val="0"/>
        </w:rPr>
      </w:pPr>
      <w:r w:rsidRPr="008E09DC">
        <w:rPr>
          <w:b/>
          <w:strike w:val="0"/>
          <w:color w:val="000000"/>
        </w:rPr>
        <w:t xml:space="preserve">   </w:t>
      </w:r>
      <w:r w:rsidRPr="008E09DC">
        <w:rPr>
          <w:rFonts w:hint="eastAsia"/>
          <w:b/>
          <w:strike w:val="0"/>
        </w:rPr>
        <w:t>不同性別在宗教信念、緩和醫療態度與緩和醫療知識得分上的差異</w:t>
      </w:r>
    </w:p>
    <w:p w:rsidR="00EC262E" w:rsidRPr="008E09DC" w:rsidRDefault="00EC262E" w:rsidP="00173516">
      <w:pPr>
        <w:rPr>
          <w:b/>
          <w:strike w:val="0"/>
        </w:rPr>
      </w:pPr>
      <w:r w:rsidRPr="008E09DC">
        <w:rPr>
          <w:b/>
          <w:bCs/>
          <w:strike w:val="0"/>
        </w:rPr>
        <w:t xml:space="preserve">   </w:t>
      </w:r>
      <w:r w:rsidRPr="008E09DC">
        <w:rPr>
          <w:rFonts w:hint="eastAsia"/>
          <w:b/>
          <w:bCs/>
          <w:strike w:val="0"/>
        </w:rPr>
        <w:t>檢定：</w:t>
      </w:r>
      <w:r w:rsidRPr="008E09DC">
        <w:rPr>
          <w:b/>
          <w:bCs/>
          <w:strike w:val="0"/>
        </w:rPr>
        <w:t>t</w:t>
      </w:r>
      <w:r w:rsidRPr="008E09DC">
        <w:rPr>
          <w:rFonts w:hint="eastAsia"/>
          <w:b/>
          <w:bCs/>
          <w:strike w:val="0"/>
        </w:rPr>
        <w:t>值</w:t>
      </w:r>
      <w:r w:rsidRPr="008E09DC">
        <w:rPr>
          <w:b/>
          <w:bCs/>
          <w:strike w:val="0"/>
        </w:rPr>
        <w:t xml:space="preserve"> </w:t>
      </w:r>
      <w:r w:rsidRPr="008E09DC">
        <w:rPr>
          <w:rFonts w:hint="eastAsia"/>
          <w:b/>
          <w:strike w:val="0"/>
        </w:rPr>
        <w:t>靈魂</w:t>
      </w:r>
      <w:r w:rsidRPr="008E09DC">
        <w:rPr>
          <w:b/>
          <w:strike w:val="0"/>
        </w:rPr>
        <w:t>0</w:t>
      </w:r>
      <w:r w:rsidRPr="008E09DC">
        <w:rPr>
          <w:rFonts w:hint="eastAsia"/>
          <w:b/>
          <w:strike w:val="0"/>
        </w:rPr>
        <w:t>．</w:t>
      </w:r>
      <w:r w:rsidRPr="008E09DC">
        <w:rPr>
          <w:b/>
          <w:strike w:val="0"/>
        </w:rPr>
        <w:t xml:space="preserve">48 </w:t>
      </w:r>
      <w:r w:rsidRPr="008E09DC">
        <w:rPr>
          <w:rFonts w:hint="eastAsia"/>
          <w:b/>
          <w:strike w:val="0"/>
        </w:rPr>
        <w:t>因緣宿命</w:t>
      </w:r>
      <w:r w:rsidRPr="008E09DC">
        <w:rPr>
          <w:b/>
          <w:strike w:val="0"/>
        </w:rPr>
        <w:t>0</w:t>
      </w:r>
      <w:r w:rsidRPr="008E09DC">
        <w:rPr>
          <w:rFonts w:hint="eastAsia"/>
          <w:b/>
          <w:strike w:val="0"/>
        </w:rPr>
        <w:t>．</w:t>
      </w:r>
      <w:r w:rsidRPr="008E09DC">
        <w:rPr>
          <w:b/>
          <w:strike w:val="0"/>
        </w:rPr>
        <w:t xml:space="preserve">65 </w:t>
      </w:r>
      <w:r w:rsidRPr="008E09DC">
        <w:rPr>
          <w:rFonts w:hint="eastAsia"/>
          <w:b/>
          <w:strike w:val="0"/>
        </w:rPr>
        <w:t>氣</w:t>
      </w:r>
      <w:r w:rsidRPr="008E09DC">
        <w:rPr>
          <w:b/>
          <w:strike w:val="0"/>
        </w:rPr>
        <w:t>-0</w:t>
      </w:r>
      <w:r w:rsidRPr="008E09DC">
        <w:rPr>
          <w:rFonts w:hint="eastAsia"/>
          <w:b/>
          <w:strike w:val="0"/>
        </w:rPr>
        <w:t>．</w:t>
      </w:r>
      <w:r w:rsidRPr="008E09DC">
        <w:rPr>
          <w:b/>
          <w:strike w:val="0"/>
        </w:rPr>
        <w:t xml:space="preserve">49 </w:t>
      </w:r>
      <w:r w:rsidRPr="008E09DC">
        <w:rPr>
          <w:rFonts w:hint="eastAsia"/>
          <w:b/>
          <w:strike w:val="0"/>
        </w:rPr>
        <w:t>神力相助</w:t>
      </w:r>
      <w:r w:rsidRPr="008E09DC">
        <w:rPr>
          <w:b/>
          <w:strike w:val="0"/>
        </w:rPr>
        <w:t>1</w:t>
      </w:r>
      <w:r w:rsidRPr="008E09DC">
        <w:rPr>
          <w:rFonts w:hint="eastAsia"/>
          <w:b/>
          <w:strike w:val="0"/>
        </w:rPr>
        <w:t>．</w:t>
      </w:r>
      <w:r w:rsidRPr="008E09DC">
        <w:rPr>
          <w:b/>
          <w:strike w:val="0"/>
        </w:rPr>
        <w:t xml:space="preserve">65 </w:t>
      </w:r>
      <w:r w:rsidRPr="008E09DC">
        <w:rPr>
          <w:rFonts w:hint="eastAsia"/>
          <w:b/>
          <w:strike w:val="0"/>
        </w:rPr>
        <w:t>緩和醫療態度</w:t>
      </w:r>
      <w:r w:rsidRPr="008E09DC">
        <w:rPr>
          <w:b/>
          <w:strike w:val="0"/>
        </w:rPr>
        <w:t>-1</w:t>
      </w:r>
      <w:r w:rsidRPr="008E09DC">
        <w:rPr>
          <w:rFonts w:hint="eastAsia"/>
          <w:b/>
          <w:strike w:val="0"/>
        </w:rPr>
        <w:t>．</w:t>
      </w:r>
    </w:p>
    <w:p w:rsidR="00EC262E" w:rsidRPr="008E09DC" w:rsidRDefault="00EC262E" w:rsidP="00173516">
      <w:pPr>
        <w:rPr>
          <w:b/>
          <w:strike w:val="0"/>
        </w:rPr>
      </w:pPr>
      <w:r w:rsidRPr="008E09DC">
        <w:rPr>
          <w:rFonts w:cs="細明體"/>
          <w:b/>
          <w:strike w:val="0"/>
          <w:color w:val="000000"/>
        </w:rPr>
        <w:t xml:space="preserve">   67 </w:t>
      </w:r>
      <w:r w:rsidRPr="008E09DC">
        <w:rPr>
          <w:rFonts w:cs="細明體" w:hint="eastAsia"/>
          <w:b/>
          <w:strike w:val="0"/>
          <w:color w:val="000000"/>
        </w:rPr>
        <w:t>知識得分</w:t>
      </w:r>
      <w:r w:rsidRPr="008E09DC">
        <w:rPr>
          <w:rFonts w:cs="細明體"/>
          <w:b/>
          <w:strike w:val="0"/>
          <w:color w:val="000000"/>
        </w:rPr>
        <w:t>-1</w:t>
      </w:r>
      <w:r w:rsidRPr="008E09DC">
        <w:rPr>
          <w:rFonts w:cs="細明體" w:hint="eastAsia"/>
          <w:b/>
          <w:strike w:val="0"/>
          <w:color w:val="000000"/>
        </w:rPr>
        <w:t>．</w:t>
      </w:r>
      <w:r w:rsidRPr="008E09DC">
        <w:rPr>
          <w:rFonts w:cs="細明體"/>
          <w:b/>
          <w:strike w:val="0"/>
          <w:color w:val="000000"/>
        </w:rPr>
        <w:t xml:space="preserve">21 </w:t>
      </w:r>
      <w:r w:rsidRPr="008E09DC">
        <w:rPr>
          <w:rFonts w:hint="eastAsia"/>
          <w:b/>
          <w:strike w:val="0"/>
        </w:rPr>
        <w:t>獨立樣本</w:t>
      </w:r>
      <w:r w:rsidRPr="008E09DC">
        <w:rPr>
          <w:b/>
          <w:strike w:val="0"/>
        </w:rPr>
        <w:t>t</w:t>
      </w:r>
      <w:r w:rsidRPr="008E09DC">
        <w:rPr>
          <w:rFonts w:hint="eastAsia"/>
          <w:b/>
          <w:strike w:val="0"/>
        </w:rPr>
        <w:t>檢定的分析結果顯示，不同性別在宗教信念各構面、</w:t>
      </w:r>
    </w:p>
    <w:p w:rsidR="00EC262E" w:rsidRPr="008E09DC" w:rsidRDefault="00EC262E" w:rsidP="00173516">
      <w:pPr>
        <w:rPr>
          <w:b/>
          <w:strike w:val="0"/>
        </w:rPr>
      </w:pPr>
      <w:r w:rsidRPr="008E09DC">
        <w:rPr>
          <w:b/>
          <w:strike w:val="0"/>
        </w:rPr>
        <w:t xml:space="preserve">   </w:t>
      </w:r>
      <w:r w:rsidRPr="008E09DC">
        <w:rPr>
          <w:rFonts w:hint="eastAsia"/>
          <w:b/>
          <w:strike w:val="0"/>
        </w:rPr>
        <w:t>皆沒有顯著的差異存在。</w:t>
      </w:r>
    </w:p>
    <w:p w:rsidR="00EC262E" w:rsidRPr="008E09DC" w:rsidRDefault="00EC262E" w:rsidP="00173516">
      <w:pPr>
        <w:rPr>
          <w:b/>
          <w:strike w:val="0"/>
        </w:rPr>
      </w:pPr>
      <w:r w:rsidRPr="008E09DC">
        <w:rPr>
          <w:b/>
          <w:strike w:val="0"/>
        </w:rPr>
        <w:t xml:space="preserve"> 2</w:t>
      </w:r>
      <w:r w:rsidRPr="008E09DC">
        <w:rPr>
          <w:rFonts w:hint="eastAsia"/>
          <w:b/>
          <w:strike w:val="0"/>
        </w:rPr>
        <w:t>、比較不同的年齡層的變異數分析顯示</w:t>
      </w:r>
    </w:p>
    <w:p w:rsidR="00EC262E" w:rsidRPr="008E09DC" w:rsidRDefault="00EC262E" w:rsidP="00173516">
      <w:pPr>
        <w:rPr>
          <w:b/>
          <w:strike w:val="0"/>
        </w:rPr>
      </w:pPr>
      <w:r w:rsidRPr="008E09DC">
        <w:rPr>
          <w:b/>
          <w:strike w:val="0"/>
        </w:rPr>
        <w:t xml:space="preserve">   </w:t>
      </w:r>
      <w:r w:rsidRPr="008E09DC">
        <w:rPr>
          <w:rFonts w:hint="eastAsia"/>
          <w:b/>
          <w:strike w:val="0"/>
        </w:rPr>
        <w:t>年齡層未滿</w:t>
      </w:r>
      <w:r w:rsidRPr="008E09DC">
        <w:rPr>
          <w:b/>
          <w:strike w:val="0"/>
        </w:rPr>
        <w:t>20</w:t>
      </w:r>
      <w:r w:rsidRPr="008E09DC">
        <w:rPr>
          <w:rFonts w:hint="eastAsia"/>
          <w:b/>
          <w:strike w:val="0"/>
        </w:rPr>
        <w:t>歲、</w:t>
      </w:r>
      <w:r w:rsidRPr="008E09DC">
        <w:rPr>
          <w:b/>
          <w:strike w:val="0"/>
        </w:rPr>
        <w:t>20-29</w:t>
      </w:r>
      <w:r w:rsidRPr="008E09DC">
        <w:rPr>
          <w:rFonts w:hint="eastAsia"/>
          <w:b/>
          <w:strike w:val="0"/>
        </w:rPr>
        <w:t>歲以及</w:t>
      </w:r>
      <w:r w:rsidRPr="008E09DC">
        <w:rPr>
          <w:b/>
          <w:strike w:val="0"/>
        </w:rPr>
        <w:t>30-39</w:t>
      </w:r>
      <w:r w:rsidRPr="008E09DC">
        <w:rPr>
          <w:rFonts w:hint="eastAsia"/>
          <w:b/>
          <w:strike w:val="0"/>
        </w:rPr>
        <w:t>歲，因為個數較少所以將其合併為年齡層未</w:t>
      </w:r>
    </w:p>
    <w:p w:rsidR="00EC262E" w:rsidRPr="008E09DC" w:rsidRDefault="00EC262E" w:rsidP="00173516">
      <w:pPr>
        <w:rPr>
          <w:b/>
          <w:strike w:val="0"/>
        </w:rPr>
      </w:pPr>
      <w:r w:rsidRPr="008E09DC">
        <w:rPr>
          <w:b/>
          <w:strike w:val="0"/>
        </w:rPr>
        <w:t xml:space="preserve">   </w:t>
      </w:r>
      <w:r w:rsidRPr="008E09DC">
        <w:rPr>
          <w:rFonts w:hint="eastAsia"/>
          <w:b/>
          <w:strike w:val="0"/>
        </w:rPr>
        <w:t>滿</w:t>
      </w:r>
      <w:r w:rsidRPr="008E09DC">
        <w:rPr>
          <w:b/>
          <w:strike w:val="0"/>
        </w:rPr>
        <w:t>40</w:t>
      </w:r>
      <w:r w:rsidRPr="008E09DC">
        <w:rPr>
          <w:rFonts w:hint="eastAsia"/>
          <w:b/>
          <w:strike w:val="0"/>
        </w:rPr>
        <w:t>歲，不同的年齡層在宗教信念上有顯著差異，分別為靈魂、因緣宿命以及氣三</w:t>
      </w:r>
    </w:p>
    <w:p w:rsidR="00EC262E" w:rsidRPr="008E09DC" w:rsidRDefault="00EC262E" w:rsidP="00173516">
      <w:pPr>
        <w:rPr>
          <w:b/>
          <w:strike w:val="0"/>
        </w:rPr>
      </w:pPr>
      <w:r w:rsidRPr="008E09DC">
        <w:rPr>
          <w:b/>
          <w:strike w:val="0"/>
        </w:rPr>
        <w:t xml:space="preserve">   </w:t>
      </w:r>
      <w:r w:rsidRPr="008E09DC">
        <w:rPr>
          <w:rFonts w:hint="eastAsia"/>
          <w:b/>
          <w:strike w:val="0"/>
        </w:rPr>
        <w:t>種宗教信念。事後檢定</w:t>
      </w:r>
      <w:r w:rsidRPr="008E09DC">
        <w:rPr>
          <w:b/>
          <w:strike w:val="0"/>
        </w:rPr>
        <w:t>(post-hoc test)</w:t>
      </w:r>
      <w:r w:rsidRPr="008E09DC">
        <w:rPr>
          <w:rFonts w:hint="eastAsia"/>
          <w:b/>
          <w:strike w:val="0"/>
        </w:rPr>
        <w:t>進一步顯示，年齡未滿</w:t>
      </w:r>
      <w:r w:rsidRPr="008E09DC">
        <w:rPr>
          <w:b/>
          <w:strike w:val="0"/>
        </w:rPr>
        <w:t>40</w:t>
      </w:r>
      <w:r w:rsidRPr="008E09DC">
        <w:rPr>
          <w:rFonts w:hint="eastAsia"/>
          <w:b/>
          <w:strike w:val="0"/>
        </w:rPr>
        <w:t>歲的天帝教同奮受試</w:t>
      </w:r>
      <w:r w:rsidRPr="008E09DC">
        <w:rPr>
          <w:b/>
          <w:strike w:val="0"/>
        </w:rPr>
        <w:br/>
        <w:t xml:space="preserve">   </w:t>
      </w:r>
      <w:r w:rsidRPr="008E09DC">
        <w:rPr>
          <w:rFonts w:hint="eastAsia"/>
          <w:b/>
          <w:strike w:val="0"/>
        </w:rPr>
        <w:t>者，其在靈魂、因緣宿命以及氣的宗教信念上，皆比年齡層較高的受試同奮相對較</w:t>
      </w:r>
      <w:r w:rsidRPr="008E09DC">
        <w:rPr>
          <w:b/>
          <w:strike w:val="0"/>
        </w:rPr>
        <w:br/>
        <w:t xml:space="preserve">   </w:t>
      </w:r>
      <w:r w:rsidRPr="008E09DC">
        <w:rPr>
          <w:rFonts w:hint="eastAsia"/>
          <w:b/>
          <w:strike w:val="0"/>
        </w:rPr>
        <w:t>低。未滿</w:t>
      </w:r>
      <w:r w:rsidRPr="008E09DC">
        <w:rPr>
          <w:b/>
          <w:strike w:val="0"/>
        </w:rPr>
        <w:t>40</w:t>
      </w:r>
      <w:r w:rsidRPr="008E09DC">
        <w:rPr>
          <w:rFonts w:hint="eastAsia"/>
          <w:b/>
          <w:strike w:val="0"/>
        </w:rPr>
        <w:t>歲的同奮與年齡</w:t>
      </w:r>
      <w:r w:rsidRPr="008E09DC">
        <w:rPr>
          <w:b/>
          <w:strike w:val="0"/>
        </w:rPr>
        <w:t>70</w:t>
      </w:r>
      <w:r w:rsidRPr="008E09DC">
        <w:rPr>
          <w:rFonts w:hint="eastAsia"/>
          <w:b/>
          <w:strike w:val="0"/>
        </w:rPr>
        <w:t>歲以上的同奮相比，其對靈魂的宗教信念顯著較低。</w:t>
      </w:r>
    </w:p>
    <w:p w:rsidR="00EC262E" w:rsidRPr="008E09DC" w:rsidRDefault="00EC262E" w:rsidP="00173516">
      <w:pPr>
        <w:rPr>
          <w:b/>
          <w:strike w:val="0"/>
        </w:rPr>
      </w:pPr>
      <w:r w:rsidRPr="008E09DC">
        <w:rPr>
          <w:b/>
          <w:strike w:val="0"/>
        </w:rPr>
        <w:t xml:space="preserve">   </w:t>
      </w:r>
      <w:r w:rsidRPr="008E09DC">
        <w:rPr>
          <w:rFonts w:hint="eastAsia"/>
          <w:b/>
          <w:strike w:val="0"/>
        </w:rPr>
        <w:t>未滿</w:t>
      </w:r>
      <w:r w:rsidRPr="008E09DC">
        <w:rPr>
          <w:b/>
          <w:strike w:val="0"/>
        </w:rPr>
        <w:t>40</w:t>
      </w:r>
      <w:r w:rsidRPr="008E09DC">
        <w:rPr>
          <w:rFonts w:hint="eastAsia"/>
          <w:b/>
          <w:strike w:val="0"/>
        </w:rPr>
        <w:t>歲的同奮與其他所有年紀較高的同奮相比，其對因緣宿命的宗教信念顯著較</w:t>
      </w:r>
    </w:p>
    <w:p w:rsidR="00EC262E" w:rsidRPr="008E09DC" w:rsidRDefault="00EC262E" w:rsidP="00173516">
      <w:pPr>
        <w:rPr>
          <w:b/>
          <w:strike w:val="0"/>
        </w:rPr>
      </w:pPr>
      <w:r w:rsidRPr="008E09DC">
        <w:rPr>
          <w:rFonts w:cs="Times New Roman"/>
          <w:b/>
          <w:strike w:val="0"/>
        </w:rPr>
        <w:t xml:space="preserve">   </w:t>
      </w:r>
      <w:r w:rsidRPr="008E09DC">
        <w:rPr>
          <w:rFonts w:cs="Times New Roman" w:hint="eastAsia"/>
          <w:b/>
          <w:strike w:val="0"/>
        </w:rPr>
        <w:t>低。未滿</w:t>
      </w:r>
      <w:r w:rsidRPr="008E09DC">
        <w:rPr>
          <w:rFonts w:cs="Times New Roman"/>
          <w:b/>
          <w:strike w:val="0"/>
        </w:rPr>
        <w:t>40</w:t>
      </w:r>
      <w:r w:rsidRPr="008E09DC">
        <w:rPr>
          <w:rFonts w:cs="Times New Roman" w:hint="eastAsia"/>
          <w:b/>
          <w:strike w:val="0"/>
        </w:rPr>
        <w:t>歲的同奮與其他年齡層</w:t>
      </w:r>
      <w:r w:rsidRPr="008E09DC">
        <w:rPr>
          <w:b/>
          <w:strike w:val="0"/>
        </w:rPr>
        <w:t>(40-49</w:t>
      </w:r>
      <w:r w:rsidRPr="008E09DC">
        <w:rPr>
          <w:rFonts w:hint="eastAsia"/>
          <w:b/>
          <w:strike w:val="0"/>
        </w:rPr>
        <w:t>歲、</w:t>
      </w:r>
      <w:r w:rsidRPr="008E09DC">
        <w:rPr>
          <w:b/>
          <w:strike w:val="0"/>
        </w:rPr>
        <w:t>50-59</w:t>
      </w:r>
      <w:r w:rsidRPr="008E09DC">
        <w:rPr>
          <w:rFonts w:hint="eastAsia"/>
          <w:b/>
          <w:strike w:val="0"/>
        </w:rPr>
        <w:t>歲與</w:t>
      </w:r>
      <w:r w:rsidRPr="008E09DC">
        <w:rPr>
          <w:b/>
          <w:strike w:val="0"/>
        </w:rPr>
        <w:t>60-69</w:t>
      </w:r>
      <w:r w:rsidRPr="008E09DC">
        <w:rPr>
          <w:rFonts w:hint="eastAsia"/>
          <w:b/>
          <w:strike w:val="0"/>
        </w:rPr>
        <w:t>歲</w:t>
      </w:r>
      <w:r w:rsidRPr="008E09DC">
        <w:rPr>
          <w:b/>
          <w:strike w:val="0"/>
        </w:rPr>
        <w:t>)</w:t>
      </w:r>
      <w:r w:rsidRPr="008E09DC">
        <w:rPr>
          <w:rFonts w:hint="eastAsia"/>
          <w:b/>
          <w:strike w:val="0"/>
        </w:rPr>
        <w:t>相比，其對氣的</w:t>
      </w:r>
    </w:p>
    <w:p w:rsidR="00EC262E" w:rsidRDefault="00EC262E" w:rsidP="00173516">
      <w:pPr>
        <w:rPr>
          <w:rFonts w:cs="Times New Roman"/>
          <w:b/>
          <w:strike w:val="0"/>
        </w:rPr>
      </w:pPr>
      <w:r w:rsidRPr="008E09DC">
        <w:rPr>
          <w:b/>
          <w:strike w:val="0"/>
        </w:rPr>
        <w:t xml:space="preserve">   </w:t>
      </w:r>
      <w:r w:rsidRPr="008E09DC">
        <w:rPr>
          <w:rFonts w:hint="eastAsia"/>
          <w:b/>
          <w:strike w:val="0"/>
        </w:rPr>
        <w:t>宗教信念顯著較低。</w:t>
      </w:r>
    </w:p>
    <w:p w:rsidR="00EC262E" w:rsidRDefault="00EC262E" w:rsidP="00173516">
      <w:pPr>
        <w:rPr>
          <w:b/>
          <w:strike w:val="0"/>
        </w:rPr>
      </w:pPr>
      <w:r w:rsidRPr="008E09DC">
        <w:rPr>
          <w:b/>
          <w:strike w:val="0"/>
        </w:rPr>
        <w:t xml:space="preserve"> (</w:t>
      </w:r>
      <w:r w:rsidRPr="008E09DC">
        <w:rPr>
          <w:rFonts w:hint="eastAsia"/>
          <w:b/>
          <w:strike w:val="0"/>
        </w:rPr>
        <w:t>二</w:t>
      </w:r>
      <w:r w:rsidRPr="008E09DC">
        <w:rPr>
          <w:b/>
          <w:strike w:val="0"/>
        </w:rPr>
        <w:t>)</w:t>
      </w:r>
      <w:r w:rsidRPr="008E09DC">
        <w:rPr>
          <w:rFonts w:hint="eastAsia"/>
          <w:b/>
          <w:strike w:val="0"/>
        </w:rPr>
        <w:t>、不同的基本資料在安寧療護知識上是否有差異</w:t>
      </w:r>
    </w:p>
    <w:p w:rsidR="00EC262E" w:rsidRPr="008E09DC" w:rsidRDefault="00EC262E" w:rsidP="00173516">
      <w:pPr>
        <w:rPr>
          <w:rFonts w:cs="Times New Roman"/>
          <w:b/>
          <w:strike w:val="0"/>
        </w:rPr>
      </w:pPr>
    </w:p>
    <w:p w:rsidR="00EC262E" w:rsidRPr="008E09DC" w:rsidRDefault="00EC262E" w:rsidP="00173516">
      <w:pPr>
        <w:rPr>
          <w:b/>
          <w:strike w:val="0"/>
        </w:rPr>
      </w:pPr>
      <w:r w:rsidRPr="008E09DC">
        <w:rPr>
          <w:b/>
          <w:strike w:val="0"/>
        </w:rPr>
        <w:t xml:space="preserve">     </w:t>
      </w:r>
      <w:r w:rsidRPr="008E09DC">
        <w:rPr>
          <w:rFonts w:hint="eastAsia"/>
          <w:b/>
          <w:strike w:val="0"/>
        </w:rPr>
        <w:t>教育程度的變異數分析顯示，不同的教育程度在緩和醫療知識得分上有顯著</w:t>
      </w:r>
    </w:p>
    <w:p w:rsidR="00EC262E" w:rsidRPr="008E09DC" w:rsidRDefault="00EC262E" w:rsidP="00173516">
      <w:pPr>
        <w:rPr>
          <w:b/>
          <w:strike w:val="0"/>
        </w:rPr>
      </w:pPr>
      <w:r w:rsidRPr="008E09DC">
        <w:rPr>
          <w:b/>
          <w:strike w:val="0"/>
        </w:rPr>
        <w:t xml:space="preserve">     </w:t>
      </w:r>
      <w:r w:rsidRPr="008E09DC">
        <w:rPr>
          <w:rFonts w:hint="eastAsia"/>
          <w:b/>
          <w:strike w:val="0"/>
        </w:rPr>
        <w:t>差異。事後檢定</w:t>
      </w:r>
      <w:r w:rsidRPr="008E09DC">
        <w:rPr>
          <w:b/>
          <w:strike w:val="0"/>
        </w:rPr>
        <w:t>(post-hoc test)</w:t>
      </w:r>
      <w:r w:rsidRPr="008E09DC">
        <w:rPr>
          <w:rFonts w:hint="eastAsia"/>
          <w:b/>
          <w:strike w:val="0"/>
        </w:rPr>
        <w:t>進一步顯示，國中小以下受試者知識得分顯著比專科、</w:t>
      </w:r>
      <w:r w:rsidRPr="008E09DC">
        <w:rPr>
          <w:b/>
          <w:strike w:val="0"/>
        </w:rPr>
        <w:br/>
        <w:t xml:space="preserve">     </w:t>
      </w:r>
      <w:r w:rsidRPr="008E09DC">
        <w:rPr>
          <w:rFonts w:hint="eastAsia"/>
          <w:b/>
          <w:strike w:val="0"/>
        </w:rPr>
        <w:t>大學以及研究所低。高中職教育程度受試者比大學受試者得分低，專科受試者比</w:t>
      </w:r>
      <w:r w:rsidRPr="008E09DC">
        <w:rPr>
          <w:b/>
          <w:strike w:val="0"/>
        </w:rPr>
        <w:br/>
        <w:t xml:space="preserve">     </w:t>
      </w:r>
      <w:r w:rsidRPr="008E09DC">
        <w:rPr>
          <w:rFonts w:hint="eastAsia"/>
          <w:b/>
          <w:strike w:val="0"/>
        </w:rPr>
        <w:t>國中小得分高。大學教育程度受試者與國中小以下教育程度者以及高職教育程度</w:t>
      </w:r>
      <w:r w:rsidRPr="008E09DC">
        <w:rPr>
          <w:b/>
          <w:strike w:val="0"/>
        </w:rPr>
        <w:br/>
        <w:t xml:space="preserve">     </w:t>
      </w:r>
      <w:r w:rsidRPr="008E09DC">
        <w:rPr>
          <w:rFonts w:hint="eastAsia"/>
          <w:b/>
          <w:strike w:val="0"/>
        </w:rPr>
        <w:t>者相比，緩和醫療知識得分顯著較高。研究所以上受試者其知識得分顯著高於國</w:t>
      </w:r>
    </w:p>
    <w:p w:rsidR="00EC262E" w:rsidRPr="008E09DC" w:rsidRDefault="00EC262E" w:rsidP="008E09DC">
      <w:pPr>
        <w:ind w:firstLineChars="300" w:firstLine="721"/>
        <w:rPr>
          <w:b/>
          <w:strike w:val="0"/>
        </w:rPr>
      </w:pPr>
      <w:r w:rsidRPr="008E09DC">
        <w:rPr>
          <w:rFonts w:hint="eastAsia"/>
          <w:b/>
          <w:strike w:val="0"/>
        </w:rPr>
        <w:t>中小以下受試者的得分。為了解不同年齡層在各研究變項上是否有差異，首先將</w:t>
      </w:r>
    </w:p>
    <w:p w:rsidR="00EC262E" w:rsidRPr="008E09DC" w:rsidRDefault="00EC262E" w:rsidP="008E09DC">
      <w:pPr>
        <w:ind w:firstLineChars="300" w:firstLine="721"/>
        <w:rPr>
          <w:b/>
          <w:strike w:val="0"/>
        </w:rPr>
      </w:pPr>
      <w:r w:rsidRPr="008E09DC">
        <w:rPr>
          <w:rFonts w:hint="eastAsia"/>
          <w:b/>
          <w:strike w:val="0"/>
        </w:rPr>
        <w:t>部分個數較少的年齡層合併，之後進行變異數分析。</w:t>
      </w:r>
    </w:p>
    <w:p w:rsidR="00EC262E" w:rsidRDefault="00EC262E" w:rsidP="00173516">
      <w:pPr>
        <w:rPr>
          <w:b/>
          <w:strike w:val="0"/>
        </w:rPr>
      </w:pPr>
      <w:r w:rsidRPr="008E09DC">
        <w:rPr>
          <w:b/>
          <w:strike w:val="0"/>
        </w:rPr>
        <w:t xml:space="preserve"> (</w:t>
      </w:r>
      <w:r w:rsidRPr="008E09DC">
        <w:rPr>
          <w:rFonts w:hint="eastAsia"/>
          <w:b/>
          <w:strike w:val="0"/>
        </w:rPr>
        <w:t>三</w:t>
      </w:r>
      <w:r w:rsidRPr="008E09DC">
        <w:rPr>
          <w:b/>
          <w:strike w:val="0"/>
        </w:rPr>
        <w:t>)</w:t>
      </w:r>
      <w:r w:rsidRPr="008E09DC">
        <w:rPr>
          <w:rFonts w:hint="eastAsia"/>
          <w:b/>
          <w:strike w:val="0"/>
        </w:rPr>
        <w:t>、不同的基本資料在安寧療護態度上是否有差異</w:t>
      </w:r>
    </w:p>
    <w:p w:rsidR="00EC262E" w:rsidRPr="008E09DC" w:rsidRDefault="00EC262E" w:rsidP="00173516">
      <w:pPr>
        <w:rPr>
          <w:b/>
          <w:strike w:val="0"/>
        </w:rPr>
      </w:pPr>
    </w:p>
    <w:p w:rsidR="00EC262E" w:rsidRPr="008E09DC" w:rsidRDefault="00EC262E" w:rsidP="00C37A91">
      <w:pPr>
        <w:ind w:left="480" w:hangingChars="200" w:hanging="480"/>
        <w:rPr>
          <w:b/>
          <w:strike w:val="0"/>
        </w:rPr>
      </w:pPr>
      <w:r w:rsidRPr="008E09DC">
        <w:rPr>
          <w:b/>
          <w:strike w:val="0"/>
        </w:rPr>
        <w:t xml:space="preserve">    </w:t>
      </w:r>
      <w:r w:rsidRPr="008E09DC">
        <w:rPr>
          <w:rFonts w:hint="eastAsia"/>
          <w:b/>
          <w:strike w:val="0"/>
        </w:rPr>
        <w:t>受試者對緩和醫療態度計</w:t>
      </w:r>
      <w:r w:rsidRPr="008E09DC">
        <w:rPr>
          <w:b/>
          <w:strike w:val="0"/>
        </w:rPr>
        <w:t>8</w:t>
      </w:r>
      <w:r w:rsidRPr="008E09DC">
        <w:rPr>
          <w:rFonts w:hint="eastAsia"/>
          <w:b/>
          <w:strike w:val="0"/>
        </w:rPr>
        <w:t>題的平均分數，最小值為</w:t>
      </w:r>
      <w:r w:rsidRPr="008E09DC">
        <w:rPr>
          <w:b/>
          <w:strike w:val="0"/>
        </w:rPr>
        <w:t>1</w:t>
      </w:r>
      <w:r w:rsidRPr="008E09DC">
        <w:rPr>
          <w:rFonts w:hint="eastAsia"/>
          <w:b/>
          <w:strike w:val="0"/>
        </w:rPr>
        <w:t>最大值為</w:t>
      </w:r>
      <w:r w:rsidRPr="008E09DC">
        <w:rPr>
          <w:b/>
          <w:strike w:val="0"/>
        </w:rPr>
        <w:t>5</w:t>
      </w:r>
      <w:r w:rsidRPr="008E09DC">
        <w:rPr>
          <w:rFonts w:hint="eastAsia"/>
          <w:b/>
          <w:strike w:val="0"/>
        </w:rPr>
        <w:t>，平均數為</w:t>
      </w:r>
      <w:r w:rsidRPr="008E09DC">
        <w:rPr>
          <w:b/>
          <w:strike w:val="0"/>
        </w:rPr>
        <w:t xml:space="preserve"> 4.16</w:t>
      </w:r>
      <w:r w:rsidRPr="008E09DC">
        <w:rPr>
          <w:rFonts w:hint="eastAsia"/>
          <w:b/>
          <w:strike w:val="0"/>
        </w:rPr>
        <w:t>。換算平均分數</w:t>
      </w:r>
      <w:r w:rsidRPr="008E09DC">
        <w:rPr>
          <w:b/>
          <w:strike w:val="0"/>
        </w:rPr>
        <w:t>83</w:t>
      </w:r>
      <w:r w:rsidRPr="008E09DC">
        <w:rPr>
          <w:rFonts w:hint="eastAsia"/>
          <w:b/>
          <w:strike w:val="0"/>
        </w:rPr>
        <w:t>分，表示受試者緩和醫療態度為正相關，獨立樣本</w:t>
      </w:r>
      <w:r w:rsidRPr="008E09DC">
        <w:rPr>
          <w:b/>
          <w:strike w:val="0"/>
        </w:rPr>
        <w:t>t</w:t>
      </w:r>
      <w:r w:rsidRPr="008E09DC">
        <w:rPr>
          <w:rFonts w:hint="eastAsia"/>
          <w:b/>
          <w:strike w:val="0"/>
        </w:rPr>
        <w:t>檢定</w:t>
      </w:r>
    </w:p>
    <w:p w:rsidR="00EC262E" w:rsidRPr="008E09DC" w:rsidRDefault="00EC262E" w:rsidP="00C37A91">
      <w:pPr>
        <w:ind w:firstLineChars="200" w:firstLine="480"/>
        <w:rPr>
          <w:b/>
          <w:strike w:val="0"/>
        </w:rPr>
      </w:pPr>
      <w:r w:rsidRPr="008E09DC">
        <w:rPr>
          <w:rFonts w:hint="eastAsia"/>
          <w:b/>
          <w:strike w:val="0"/>
        </w:rPr>
        <w:t>的分析結果顯示，不同性別在緩和醫療態度得分上，</w:t>
      </w:r>
      <w:r w:rsidRPr="008E09DC">
        <w:rPr>
          <w:b/>
          <w:strike w:val="0"/>
        </w:rPr>
        <w:t xml:space="preserve"> </w:t>
      </w:r>
      <w:r w:rsidRPr="008E09DC">
        <w:rPr>
          <w:rFonts w:hint="eastAsia"/>
          <w:b/>
          <w:strike w:val="0"/>
        </w:rPr>
        <w:t>皆沒有顯著的差異存在。</w:t>
      </w:r>
    </w:p>
    <w:p w:rsidR="00EC262E" w:rsidRDefault="00EC262E" w:rsidP="00173516">
      <w:pPr>
        <w:rPr>
          <w:b/>
          <w:strike w:val="0"/>
        </w:rPr>
      </w:pPr>
      <w:r w:rsidRPr="008E09DC">
        <w:rPr>
          <w:b/>
          <w:strike w:val="0"/>
        </w:rPr>
        <w:t xml:space="preserve"> (</w:t>
      </w:r>
      <w:r w:rsidRPr="008E09DC">
        <w:rPr>
          <w:rFonts w:hint="eastAsia"/>
          <w:b/>
          <w:strike w:val="0"/>
        </w:rPr>
        <w:t>四</w:t>
      </w:r>
      <w:r w:rsidRPr="008E09DC">
        <w:rPr>
          <w:b/>
          <w:strike w:val="0"/>
        </w:rPr>
        <w:t>)</w:t>
      </w:r>
      <w:r w:rsidRPr="008E09DC">
        <w:rPr>
          <w:rFonts w:hint="eastAsia"/>
          <w:b/>
          <w:strike w:val="0"/>
        </w:rPr>
        <w:t>、宗教信念對安寧療護態度是否有顯著影響</w:t>
      </w:r>
    </w:p>
    <w:p w:rsidR="00EC262E" w:rsidRPr="008E09DC" w:rsidRDefault="00EC262E" w:rsidP="00173516">
      <w:pPr>
        <w:rPr>
          <w:rFonts w:cs="Times New Roman"/>
          <w:b/>
          <w:strike w:val="0"/>
          <w:color w:val="000000"/>
        </w:rPr>
      </w:pPr>
    </w:p>
    <w:p w:rsidR="00EC262E" w:rsidRPr="008E09DC" w:rsidRDefault="00EC262E" w:rsidP="00173516">
      <w:pPr>
        <w:rPr>
          <w:b/>
          <w:strike w:val="0"/>
        </w:rPr>
      </w:pPr>
      <w:r w:rsidRPr="008E09DC">
        <w:rPr>
          <w:b/>
          <w:strike w:val="0"/>
        </w:rPr>
        <w:t xml:space="preserve">        </w:t>
      </w:r>
      <w:r w:rsidRPr="008E09DC">
        <w:rPr>
          <w:rFonts w:cs="Times New Roman" w:hint="eastAsia"/>
          <w:b/>
          <w:strike w:val="0"/>
        </w:rPr>
        <w:t>在宗教信念量表的得分上，靈魂、因緣宿命與神力相助的平均分數介於</w:t>
      </w:r>
      <w:r w:rsidRPr="008E09DC">
        <w:rPr>
          <w:rFonts w:cs="Times New Roman"/>
          <w:b/>
          <w:strike w:val="0"/>
        </w:rPr>
        <w:t>3.48</w:t>
      </w:r>
      <w:r w:rsidRPr="008E09DC">
        <w:rPr>
          <w:rFonts w:cs="Times New Roman"/>
          <w:b/>
          <w:strike w:val="0"/>
        </w:rPr>
        <w:br/>
        <w:t xml:space="preserve">    </w:t>
      </w:r>
      <w:r w:rsidRPr="008E09DC">
        <w:rPr>
          <w:rFonts w:cs="Times New Roman" w:hint="eastAsia"/>
          <w:b/>
          <w:strike w:val="0"/>
        </w:rPr>
        <w:t>至</w:t>
      </w:r>
      <w:r w:rsidRPr="008E09DC">
        <w:rPr>
          <w:rFonts w:cs="Times New Roman"/>
          <w:b/>
          <w:strike w:val="0"/>
        </w:rPr>
        <w:t>3.78</w:t>
      </w:r>
      <w:r w:rsidRPr="008E09DC">
        <w:rPr>
          <w:rFonts w:cs="Times New Roman" w:hint="eastAsia"/>
          <w:b/>
          <w:strike w:val="0"/>
        </w:rPr>
        <w:t>之間，氣的得分最高平均數為</w:t>
      </w:r>
      <w:r w:rsidRPr="008E09DC">
        <w:rPr>
          <w:rFonts w:cs="Times New Roman"/>
          <w:b/>
          <w:strike w:val="0"/>
        </w:rPr>
        <w:t>4.03</w:t>
      </w:r>
      <w:r w:rsidRPr="008E09DC">
        <w:rPr>
          <w:rFonts w:cs="Times New Roman" w:hint="eastAsia"/>
          <w:b/>
          <w:strike w:val="0"/>
        </w:rPr>
        <w:t>分。</w:t>
      </w:r>
      <w:r w:rsidRPr="008E09DC">
        <w:rPr>
          <w:rFonts w:hint="eastAsia"/>
          <w:b/>
          <w:strike w:val="0"/>
        </w:rPr>
        <w:t>在宗教信念</w:t>
      </w:r>
      <w:r w:rsidRPr="008E09DC">
        <w:rPr>
          <w:rFonts w:cs="細明體" w:hint="eastAsia"/>
          <w:b/>
          <w:strike w:val="0"/>
          <w:color w:val="000000"/>
        </w:rPr>
        <w:t>靈魂、因緣宿命、氣、</w:t>
      </w:r>
      <w:r w:rsidRPr="008E09DC">
        <w:rPr>
          <w:rFonts w:cs="細明體"/>
          <w:b/>
          <w:strike w:val="0"/>
          <w:color w:val="000000"/>
        </w:rPr>
        <w:br/>
        <w:t xml:space="preserve">    </w:t>
      </w:r>
      <w:r w:rsidRPr="008E09DC">
        <w:rPr>
          <w:rFonts w:cs="細明體" w:hint="eastAsia"/>
          <w:b/>
          <w:strike w:val="0"/>
          <w:color w:val="000000"/>
        </w:rPr>
        <w:t>神力相助</w:t>
      </w:r>
      <w:r w:rsidRPr="008E09DC">
        <w:rPr>
          <w:rFonts w:hint="eastAsia"/>
          <w:b/>
          <w:strike w:val="0"/>
        </w:rPr>
        <w:t>構面之間的相關上，各構面之間皆有顯著的相關</w:t>
      </w:r>
      <w:r w:rsidRPr="008E09DC">
        <w:rPr>
          <w:b/>
          <w:strike w:val="0"/>
        </w:rPr>
        <w:t>(p &lt; 0.001)</w:t>
      </w:r>
      <w:r w:rsidRPr="008E09DC">
        <w:rPr>
          <w:rFonts w:hint="eastAsia"/>
          <w:b/>
          <w:strike w:val="0"/>
        </w:rPr>
        <w:t>，相關係數介</w:t>
      </w:r>
      <w:r w:rsidRPr="008E09DC">
        <w:rPr>
          <w:b/>
          <w:strike w:val="0"/>
        </w:rPr>
        <w:br/>
        <w:t xml:space="preserve">    </w:t>
      </w:r>
      <w:r w:rsidRPr="008E09DC">
        <w:rPr>
          <w:rFonts w:hint="eastAsia"/>
          <w:b/>
          <w:strike w:val="0"/>
        </w:rPr>
        <w:t>於</w:t>
      </w:r>
      <w:r w:rsidRPr="008E09DC">
        <w:rPr>
          <w:b/>
          <w:strike w:val="0"/>
        </w:rPr>
        <w:t>0.32</w:t>
      </w:r>
      <w:r w:rsidRPr="008E09DC">
        <w:rPr>
          <w:rFonts w:hint="eastAsia"/>
          <w:b/>
          <w:strike w:val="0"/>
        </w:rPr>
        <w:t>至</w:t>
      </w:r>
      <w:r w:rsidRPr="008E09DC">
        <w:rPr>
          <w:b/>
          <w:strike w:val="0"/>
        </w:rPr>
        <w:t>0.47</w:t>
      </w:r>
      <w:r w:rsidRPr="008E09DC">
        <w:rPr>
          <w:rFonts w:hint="eastAsia"/>
          <w:b/>
          <w:strike w:val="0"/>
        </w:rPr>
        <w:t>之間。宗教信念與緩和醫療態度之間的相關，靈魂信念與緩和醫</w:t>
      </w:r>
    </w:p>
    <w:p w:rsidR="00EC262E" w:rsidRPr="008E09DC" w:rsidRDefault="00EC262E" w:rsidP="00173516">
      <w:pPr>
        <w:rPr>
          <w:b/>
          <w:strike w:val="0"/>
        </w:rPr>
      </w:pPr>
      <w:r w:rsidRPr="008E09DC">
        <w:rPr>
          <w:b/>
          <w:strike w:val="0"/>
        </w:rPr>
        <w:t xml:space="preserve">    </w:t>
      </w:r>
      <w:r w:rsidRPr="008E09DC">
        <w:rPr>
          <w:rFonts w:hint="eastAsia"/>
          <w:b/>
          <w:strike w:val="0"/>
        </w:rPr>
        <w:t>療態度之間顯著正相關</w:t>
      </w:r>
      <w:r w:rsidRPr="008E09DC">
        <w:rPr>
          <w:b/>
          <w:strike w:val="0"/>
        </w:rPr>
        <w:t>(r = 0.28, p &lt; 0.001)</w:t>
      </w:r>
      <w:r w:rsidRPr="008E09DC">
        <w:rPr>
          <w:rFonts w:hint="eastAsia"/>
          <w:b/>
          <w:strike w:val="0"/>
        </w:rPr>
        <w:t>顯示受試者越相信靈魂的存在，則其</w:t>
      </w:r>
    </w:p>
    <w:p w:rsidR="00EC262E" w:rsidRPr="008E09DC" w:rsidRDefault="00EC262E" w:rsidP="00173516">
      <w:pPr>
        <w:rPr>
          <w:b/>
          <w:strike w:val="0"/>
        </w:rPr>
      </w:pPr>
      <w:r w:rsidRPr="008E09DC">
        <w:rPr>
          <w:b/>
          <w:strike w:val="0"/>
        </w:rPr>
        <w:t xml:space="preserve">    </w:t>
      </w:r>
      <w:r w:rsidRPr="008E09DC">
        <w:rPr>
          <w:rFonts w:hint="eastAsia"/>
          <w:b/>
          <w:strike w:val="0"/>
        </w:rPr>
        <w:t>緩和醫療態度越高</w:t>
      </w:r>
      <w:r w:rsidRPr="008E09DC">
        <w:rPr>
          <w:b/>
          <w:strike w:val="0"/>
        </w:rPr>
        <w:t>(</w:t>
      </w:r>
      <w:r w:rsidRPr="008E09DC">
        <w:rPr>
          <w:rFonts w:hint="eastAsia"/>
          <w:b/>
          <w:strike w:val="0"/>
        </w:rPr>
        <w:t>正向</w:t>
      </w:r>
      <w:r w:rsidRPr="008E09DC">
        <w:rPr>
          <w:b/>
          <w:strike w:val="0"/>
        </w:rPr>
        <w:t>)</w:t>
      </w:r>
      <w:r w:rsidRPr="008E09DC">
        <w:rPr>
          <w:rFonts w:hint="eastAsia"/>
          <w:b/>
          <w:strike w:val="0"/>
        </w:rPr>
        <w:t>另外氣的宗教信念與緩和醫療態度之間亦有顯著正相關</w:t>
      </w:r>
    </w:p>
    <w:p w:rsidR="00EC262E" w:rsidRPr="008E09DC" w:rsidRDefault="00EC262E" w:rsidP="00173516">
      <w:pPr>
        <w:rPr>
          <w:b/>
          <w:strike w:val="0"/>
        </w:rPr>
      </w:pPr>
      <w:r w:rsidRPr="008E09DC">
        <w:rPr>
          <w:b/>
          <w:strike w:val="0"/>
        </w:rPr>
        <w:t xml:space="preserve">    (r = 0.43, p &lt; 0.001)</w:t>
      </w:r>
      <w:r w:rsidRPr="008E09DC">
        <w:rPr>
          <w:rFonts w:hint="eastAsia"/>
          <w:b/>
          <w:strike w:val="0"/>
        </w:rPr>
        <w:t>顯示受試者越相信氣的存在，則其對緩和醫療態度越高</w:t>
      </w:r>
      <w:r w:rsidRPr="008E09DC">
        <w:rPr>
          <w:b/>
          <w:strike w:val="0"/>
        </w:rPr>
        <w:t>(</w:t>
      </w:r>
      <w:r w:rsidRPr="008E09DC">
        <w:rPr>
          <w:rFonts w:hint="eastAsia"/>
          <w:b/>
          <w:strike w:val="0"/>
        </w:rPr>
        <w:t>正向</w:t>
      </w:r>
      <w:r w:rsidRPr="008E09DC">
        <w:rPr>
          <w:b/>
          <w:strike w:val="0"/>
        </w:rPr>
        <w:t>)</w:t>
      </w:r>
      <w:r w:rsidRPr="008E09DC">
        <w:rPr>
          <w:rFonts w:hint="eastAsia"/>
          <w:b/>
          <w:strike w:val="0"/>
        </w:rPr>
        <w:t>。</w:t>
      </w:r>
    </w:p>
    <w:p w:rsidR="00EC262E" w:rsidRDefault="00EC262E" w:rsidP="00173516">
      <w:pPr>
        <w:rPr>
          <w:b/>
          <w:strike w:val="0"/>
        </w:rPr>
      </w:pPr>
      <w:r w:rsidRPr="008E09DC">
        <w:rPr>
          <w:b/>
          <w:strike w:val="0"/>
        </w:rPr>
        <w:t>(</w:t>
      </w:r>
      <w:r w:rsidRPr="008E09DC">
        <w:rPr>
          <w:rFonts w:hint="eastAsia"/>
          <w:b/>
          <w:strike w:val="0"/>
        </w:rPr>
        <w:t>五</w:t>
      </w:r>
      <w:r w:rsidRPr="008E09DC">
        <w:rPr>
          <w:b/>
          <w:strike w:val="0"/>
        </w:rPr>
        <w:t>)</w:t>
      </w:r>
      <w:r w:rsidRPr="008E09DC">
        <w:rPr>
          <w:rFonts w:hint="eastAsia"/>
          <w:b/>
          <w:strike w:val="0"/>
        </w:rPr>
        <w:t>、安寧療護知識對安寧療護態度是否有顯著影響</w:t>
      </w:r>
    </w:p>
    <w:p w:rsidR="00EC262E" w:rsidRPr="008E09DC" w:rsidRDefault="00EC262E" w:rsidP="00173516">
      <w:pPr>
        <w:rPr>
          <w:b/>
          <w:strike w:val="0"/>
        </w:rPr>
      </w:pPr>
    </w:p>
    <w:p w:rsidR="00EC262E" w:rsidRPr="008E09DC" w:rsidRDefault="00EC262E" w:rsidP="00173516">
      <w:pPr>
        <w:rPr>
          <w:rFonts w:cs="Times New Roman"/>
          <w:b/>
          <w:strike w:val="0"/>
        </w:rPr>
      </w:pPr>
      <w:r w:rsidRPr="008E09DC">
        <w:rPr>
          <w:b/>
          <w:strike w:val="0"/>
        </w:rPr>
        <w:t xml:space="preserve">    </w:t>
      </w:r>
      <w:r w:rsidRPr="008E09DC">
        <w:rPr>
          <w:rFonts w:hint="eastAsia"/>
          <w:b/>
          <w:strike w:val="0"/>
        </w:rPr>
        <w:t>受試者在二十題緩和醫療知識的得分上，最低總分為</w:t>
      </w:r>
      <w:r w:rsidRPr="008E09DC">
        <w:rPr>
          <w:b/>
          <w:strike w:val="0"/>
        </w:rPr>
        <w:t>4</w:t>
      </w:r>
      <w:r w:rsidRPr="008E09DC">
        <w:rPr>
          <w:rFonts w:hint="eastAsia"/>
          <w:b/>
          <w:strike w:val="0"/>
        </w:rPr>
        <w:t>分最高總分為</w:t>
      </w:r>
      <w:r w:rsidRPr="008E09DC">
        <w:rPr>
          <w:b/>
          <w:strike w:val="0"/>
        </w:rPr>
        <w:t>19</w:t>
      </w:r>
      <w:r w:rsidRPr="008E09DC">
        <w:rPr>
          <w:rFonts w:hint="eastAsia"/>
          <w:b/>
          <w:strike w:val="0"/>
        </w:rPr>
        <w:t>分，平</w:t>
      </w:r>
      <w:r w:rsidRPr="008E09DC">
        <w:rPr>
          <w:rFonts w:cs="Times New Roman" w:hint="eastAsia"/>
          <w:b/>
          <w:strike w:val="0"/>
        </w:rPr>
        <w:t>均得</w:t>
      </w:r>
    </w:p>
    <w:p w:rsidR="00EC262E" w:rsidRPr="008E09DC" w:rsidRDefault="00EC262E" w:rsidP="006F36FB">
      <w:pPr>
        <w:ind w:leftChars="100" w:left="240"/>
        <w:rPr>
          <w:b/>
          <w:strike w:val="0"/>
        </w:rPr>
      </w:pPr>
      <w:r w:rsidRPr="008E09DC">
        <w:rPr>
          <w:rFonts w:cs="Times New Roman" w:hint="eastAsia"/>
          <w:b/>
          <w:strike w:val="0"/>
        </w:rPr>
        <w:t>分為</w:t>
      </w:r>
      <w:r w:rsidRPr="008E09DC">
        <w:rPr>
          <w:rFonts w:cs="Times New Roman"/>
          <w:b/>
          <w:strike w:val="0"/>
        </w:rPr>
        <w:t>15.22</w:t>
      </w:r>
      <w:r w:rsidRPr="008E09DC">
        <w:rPr>
          <w:rFonts w:cs="Times New Roman" w:hint="eastAsia"/>
          <w:b/>
          <w:strike w:val="0"/>
        </w:rPr>
        <w:t>分。</w:t>
      </w:r>
      <w:r w:rsidRPr="008E09DC">
        <w:rPr>
          <w:rFonts w:hint="eastAsia"/>
          <w:b/>
          <w:strike w:val="0"/>
        </w:rPr>
        <w:t>宗教信念與緩和醫療知識得分之間的關係為負相關</w:t>
      </w:r>
      <w:r w:rsidRPr="008E09DC">
        <w:rPr>
          <w:b/>
          <w:strike w:val="0"/>
        </w:rPr>
        <w:t>(r = -0.14, p &lt; 0.05)</w:t>
      </w:r>
      <w:r w:rsidRPr="008E09DC">
        <w:rPr>
          <w:rFonts w:hint="eastAsia"/>
          <w:b/>
          <w:strike w:val="0"/>
        </w:rPr>
        <w:t>，當受試者越相信因緣宿命，則其緩和醫療知識的得分越低。緩和醫療態度與緩和</w:t>
      </w:r>
    </w:p>
    <w:p w:rsidR="00EC262E" w:rsidRPr="008E09DC" w:rsidRDefault="00EC262E" w:rsidP="00173516">
      <w:pPr>
        <w:rPr>
          <w:b/>
          <w:strike w:val="0"/>
        </w:rPr>
      </w:pPr>
      <w:r w:rsidRPr="008E09DC">
        <w:rPr>
          <w:b/>
          <w:strike w:val="0"/>
        </w:rPr>
        <w:t xml:space="preserve">  </w:t>
      </w:r>
      <w:r w:rsidRPr="008E09DC">
        <w:rPr>
          <w:rFonts w:hint="eastAsia"/>
          <w:b/>
          <w:strike w:val="0"/>
        </w:rPr>
        <w:t>醫療知識之間的關係為正相關</w:t>
      </w:r>
      <w:r w:rsidRPr="008E09DC">
        <w:rPr>
          <w:b/>
          <w:strike w:val="0"/>
        </w:rPr>
        <w:t>(r = 0.27, p &lt; 0.001)</w:t>
      </w:r>
      <w:r w:rsidRPr="008E09DC">
        <w:rPr>
          <w:rFonts w:hint="eastAsia"/>
          <w:b/>
          <w:strike w:val="0"/>
        </w:rPr>
        <w:t>，受試者的緩和醫療知識得分越高，</w:t>
      </w:r>
    </w:p>
    <w:p w:rsidR="00EC262E" w:rsidRPr="008E09DC" w:rsidRDefault="00EC262E" w:rsidP="00173516">
      <w:pPr>
        <w:rPr>
          <w:b/>
          <w:strike w:val="0"/>
        </w:rPr>
      </w:pPr>
      <w:r w:rsidRPr="008E09DC">
        <w:rPr>
          <w:b/>
          <w:strike w:val="0"/>
        </w:rPr>
        <w:t xml:space="preserve">  </w:t>
      </w:r>
      <w:r w:rsidRPr="008E09DC">
        <w:rPr>
          <w:rFonts w:hint="eastAsia"/>
          <w:b/>
          <w:strike w:val="0"/>
        </w:rPr>
        <w:t>則其緩和醫療的態度越高</w:t>
      </w:r>
      <w:r w:rsidRPr="008E09DC">
        <w:rPr>
          <w:b/>
          <w:strike w:val="0"/>
        </w:rPr>
        <w:t>(</w:t>
      </w:r>
      <w:r w:rsidRPr="008E09DC">
        <w:rPr>
          <w:rFonts w:hint="eastAsia"/>
          <w:b/>
          <w:strike w:val="0"/>
        </w:rPr>
        <w:t>正向</w:t>
      </w:r>
      <w:r w:rsidRPr="008E09DC">
        <w:rPr>
          <w:b/>
          <w:strike w:val="0"/>
        </w:rPr>
        <w:t>)</w:t>
      </w:r>
      <w:r w:rsidRPr="008E09DC">
        <w:rPr>
          <w:rFonts w:hint="eastAsia"/>
          <w:b/>
          <w:strike w:val="0"/>
        </w:rPr>
        <w:t>。</w:t>
      </w:r>
    </w:p>
    <w:p w:rsidR="00EC262E" w:rsidRPr="008E09DC" w:rsidRDefault="00EC262E" w:rsidP="00173516">
      <w:pPr>
        <w:rPr>
          <w:b/>
          <w:strike w:val="0"/>
        </w:rPr>
      </w:pPr>
      <w:r w:rsidRPr="008E09DC">
        <w:rPr>
          <w:b/>
          <w:strike w:val="0"/>
        </w:rPr>
        <w:t xml:space="preserve">      </w:t>
      </w:r>
      <w:r w:rsidRPr="008E09DC">
        <w:rPr>
          <w:rFonts w:hint="eastAsia"/>
          <w:b/>
          <w:strike w:val="0"/>
        </w:rPr>
        <w:t>以宗教信念以及緩和醫療知識得分為預測變項，探討影響受試者緩和醫療態度的</w:t>
      </w:r>
      <w:r w:rsidRPr="008E09DC">
        <w:rPr>
          <w:b/>
          <w:strike w:val="0"/>
        </w:rPr>
        <w:t xml:space="preserve"> </w:t>
      </w:r>
      <w:r w:rsidRPr="008E09DC">
        <w:rPr>
          <w:b/>
          <w:strike w:val="0"/>
        </w:rPr>
        <w:br/>
        <w:t xml:space="preserve">  </w:t>
      </w:r>
      <w:r w:rsidRPr="008E09DC">
        <w:rPr>
          <w:rFonts w:hint="eastAsia"/>
          <w:b/>
          <w:strike w:val="0"/>
        </w:rPr>
        <w:t>因子。以下為迴歸分析的結果：迴歸分結果顯示，受試同奮的宗教信念以及緩和醫療</w:t>
      </w:r>
    </w:p>
    <w:p w:rsidR="00EC262E" w:rsidRPr="008E09DC" w:rsidRDefault="00EC262E" w:rsidP="006F36FB">
      <w:pPr>
        <w:ind w:firstLineChars="100" w:firstLine="240"/>
        <w:rPr>
          <w:b/>
          <w:strike w:val="0"/>
        </w:rPr>
      </w:pPr>
      <w:r w:rsidRPr="008E09DC">
        <w:rPr>
          <w:rFonts w:hint="eastAsia"/>
          <w:b/>
          <w:strike w:val="0"/>
        </w:rPr>
        <w:t>知識對緩和醫療態度預測的迴歸模型有顯著的解釋能力</w:t>
      </w:r>
      <w:r w:rsidRPr="008E09DC">
        <w:rPr>
          <w:b/>
          <w:strike w:val="0"/>
        </w:rPr>
        <w:t>(F = 18.57, p &lt; 0.001)</w:t>
      </w:r>
      <w:r w:rsidRPr="008E09DC">
        <w:rPr>
          <w:rFonts w:hint="eastAsia"/>
          <w:b/>
          <w:strike w:val="0"/>
        </w:rPr>
        <w:t>，代表其</w:t>
      </w:r>
    </w:p>
    <w:p w:rsidR="00EC262E" w:rsidRPr="008E09DC" w:rsidRDefault="00EC262E" w:rsidP="006F36FB">
      <w:pPr>
        <w:ind w:firstLineChars="100" w:firstLine="240"/>
        <w:rPr>
          <w:b/>
          <w:strike w:val="0"/>
        </w:rPr>
      </w:pPr>
      <w:r w:rsidRPr="008E09DC">
        <w:rPr>
          <w:rFonts w:hint="eastAsia"/>
          <w:b/>
          <w:strike w:val="0"/>
        </w:rPr>
        <w:t>解釋能力的調整後</w:t>
      </w:r>
      <w:r w:rsidRPr="008E09DC">
        <w:rPr>
          <w:b/>
          <w:strike w:val="0"/>
        </w:rPr>
        <w:t>R</w:t>
      </w:r>
      <w:r w:rsidRPr="008E09DC">
        <w:rPr>
          <w:b/>
          <w:strike w:val="0"/>
          <w:vertAlign w:val="superscript"/>
        </w:rPr>
        <w:t>2</w:t>
      </w:r>
      <w:r w:rsidRPr="008E09DC">
        <w:rPr>
          <w:rFonts w:hint="eastAsia"/>
          <w:b/>
          <w:strike w:val="0"/>
        </w:rPr>
        <w:t>值為</w:t>
      </w:r>
      <w:r w:rsidRPr="008E09DC">
        <w:rPr>
          <w:b/>
          <w:strike w:val="0"/>
        </w:rPr>
        <w:t>0.27</w:t>
      </w:r>
      <w:r w:rsidRPr="008E09DC">
        <w:rPr>
          <w:rFonts w:hint="eastAsia"/>
          <w:b/>
          <w:strike w:val="0"/>
        </w:rPr>
        <w:t>，表示受試同奮之間在緩和醫療態度的變異程度上的</w:t>
      </w:r>
    </w:p>
    <w:p w:rsidR="00EC262E" w:rsidRPr="008E09DC" w:rsidRDefault="00EC262E" w:rsidP="006F36FB">
      <w:pPr>
        <w:ind w:leftChars="100" w:left="240"/>
        <w:rPr>
          <w:b/>
          <w:strike w:val="0"/>
        </w:rPr>
      </w:pPr>
      <w:r w:rsidRPr="008E09DC">
        <w:rPr>
          <w:rFonts w:hint="eastAsia"/>
          <w:b/>
          <w:strike w:val="0"/>
          <w:color w:val="000000"/>
        </w:rPr>
        <w:t>差異有</w:t>
      </w:r>
      <w:r w:rsidRPr="008E09DC">
        <w:rPr>
          <w:b/>
          <w:strike w:val="0"/>
          <w:color w:val="000000"/>
        </w:rPr>
        <w:t>27%</w:t>
      </w:r>
      <w:r w:rsidRPr="008E09DC">
        <w:rPr>
          <w:rFonts w:hint="eastAsia"/>
          <w:b/>
          <w:strike w:val="0"/>
          <w:color w:val="000000"/>
        </w:rPr>
        <w:t>可以被宗教信念以及緩和醫療知識解釋。</w:t>
      </w:r>
      <w:r w:rsidRPr="008E09DC">
        <w:rPr>
          <w:rFonts w:hint="eastAsia"/>
          <w:b/>
          <w:strike w:val="0"/>
        </w:rPr>
        <w:t>迴歸模型顯示，當受試者越相信靈魂的存在，則其對緩和醫療的態度越正面</w:t>
      </w:r>
      <w:r w:rsidRPr="008E09DC">
        <w:rPr>
          <w:b/>
          <w:strike w:val="0"/>
        </w:rPr>
        <w:t>(</w:t>
      </w:r>
      <w:r w:rsidRPr="008E09DC">
        <w:rPr>
          <w:rFonts w:hint="eastAsia"/>
          <w:b/>
          <w:strike w:val="0"/>
        </w:rPr>
        <w:t>β</w:t>
      </w:r>
      <w:r w:rsidRPr="008E09DC">
        <w:rPr>
          <w:b/>
          <w:strike w:val="0"/>
        </w:rPr>
        <w:t>= 0.236, p &lt; 0.001)</w:t>
      </w:r>
      <w:r w:rsidRPr="008E09DC">
        <w:rPr>
          <w:rFonts w:hint="eastAsia"/>
          <w:b/>
          <w:strike w:val="0"/>
        </w:rPr>
        <w:t>；越相信氣的存在，緩和醫療態度也越高</w:t>
      </w:r>
      <w:r w:rsidRPr="008E09DC">
        <w:rPr>
          <w:b/>
          <w:strike w:val="0"/>
        </w:rPr>
        <w:t>(</w:t>
      </w:r>
      <w:r w:rsidRPr="008E09DC">
        <w:rPr>
          <w:rFonts w:hint="eastAsia"/>
          <w:b/>
          <w:strike w:val="0"/>
        </w:rPr>
        <w:t>β</w:t>
      </w:r>
      <w:r w:rsidRPr="008E09DC">
        <w:rPr>
          <w:b/>
          <w:strike w:val="0"/>
        </w:rPr>
        <w:t>= 0.408, p &lt; 0.001)</w:t>
      </w:r>
      <w:r w:rsidRPr="008E09DC">
        <w:rPr>
          <w:rFonts w:hint="eastAsia"/>
          <w:b/>
          <w:strike w:val="0"/>
        </w:rPr>
        <w:t>。另外，當受試同奮的緩和醫療知識得分越高，則在緩和醫療態度的得分上也越高，對緩和醫療的態度越正向。</w:t>
      </w:r>
    </w:p>
    <w:p w:rsidR="00EC262E" w:rsidRDefault="00EC262E" w:rsidP="00173516">
      <w:pPr>
        <w:rPr>
          <w:b/>
          <w:strike w:val="0"/>
        </w:rPr>
      </w:pPr>
    </w:p>
    <w:p w:rsidR="00EC262E" w:rsidRPr="00855203" w:rsidRDefault="00EC262E" w:rsidP="00855203">
      <w:pPr>
        <w:jc w:val="center"/>
        <w:rPr>
          <w:b/>
          <w:strike w:val="0"/>
          <w:sz w:val="28"/>
          <w:szCs w:val="28"/>
        </w:rPr>
      </w:pPr>
      <w:r w:rsidRPr="00855203">
        <w:rPr>
          <w:rFonts w:hint="eastAsia"/>
          <w:b/>
          <w:strike w:val="0"/>
          <w:sz w:val="28"/>
          <w:szCs w:val="28"/>
        </w:rPr>
        <w:t>六、結論及建議</w:t>
      </w:r>
    </w:p>
    <w:p w:rsidR="00EC262E" w:rsidRPr="000F1CA4" w:rsidRDefault="00EC262E" w:rsidP="008E09DC">
      <w:pPr>
        <w:jc w:val="center"/>
        <w:rPr>
          <w:b/>
          <w:strike w:val="0"/>
          <w:sz w:val="28"/>
          <w:szCs w:val="28"/>
        </w:rPr>
      </w:pPr>
      <w:r w:rsidRPr="008E09DC">
        <w:rPr>
          <w:b/>
          <w:strike w:val="0"/>
        </w:rPr>
        <w:br/>
      </w:r>
      <w:r w:rsidRPr="000F1CA4">
        <w:rPr>
          <w:rFonts w:hint="eastAsia"/>
          <w:b/>
          <w:strike w:val="0"/>
          <w:sz w:val="28"/>
          <w:szCs w:val="28"/>
        </w:rPr>
        <w:t>一、結論</w:t>
      </w:r>
    </w:p>
    <w:p w:rsidR="00EC262E" w:rsidRPr="008E09DC" w:rsidRDefault="00EC262E" w:rsidP="00142EAF">
      <w:pPr>
        <w:ind w:leftChars="100" w:left="240" w:firstLineChars="200" w:firstLine="480"/>
        <w:rPr>
          <w:b/>
          <w:strike w:val="0"/>
        </w:rPr>
      </w:pPr>
      <w:r w:rsidRPr="008E09DC">
        <w:rPr>
          <w:rFonts w:hint="eastAsia"/>
          <w:b/>
          <w:strike w:val="0"/>
        </w:rPr>
        <w:t>本研究顯示</w:t>
      </w:r>
      <w:r w:rsidRPr="008E09DC">
        <w:rPr>
          <w:rFonts w:cs="Times New Roman" w:hint="eastAsia"/>
          <w:b/>
          <w:strike w:val="0"/>
        </w:rPr>
        <w:t>年齡未滿</w:t>
      </w:r>
      <w:r w:rsidRPr="008E09DC">
        <w:rPr>
          <w:rFonts w:cs="Times New Roman"/>
          <w:b/>
          <w:strike w:val="0"/>
        </w:rPr>
        <w:t>40</w:t>
      </w:r>
      <w:r w:rsidRPr="008E09DC">
        <w:rPr>
          <w:rFonts w:cs="Times New Roman" w:hint="eastAsia"/>
          <w:b/>
          <w:strike w:val="0"/>
        </w:rPr>
        <w:t>歲的天帝教同奮受試者，其在靈魂、因緣宿命以及氣的宗教信念上，皆比年齡層較高的受試同奮相對較低。教育程度高的相對緩和醫療知識得分顯著較高，</w:t>
      </w:r>
      <w:r w:rsidRPr="008E09DC">
        <w:rPr>
          <w:rFonts w:hint="eastAsia"/>
          <w:b/>
          <w:strike w:val="0"/>
        </w:rPr>
        <w:t>宗教信念與緩和醫療態度之間的相關，靈魂信念與緩和醫療態度之間顯著正相關顯示受試者越相信靈魂的存在，則其緩和醫療態度越高</w:t>
      </w:r>
      <w:r w:rsidRPr="008E09DC">
        <w:rPr>
          <w:b/>
          <w:strike w:val="0"/>
        </w:rPr>
        <w:t>(</w:t>
      </w:r>
      <w:r w:rsidRPr="008E09DC">
        <w:rPr>
          <w:rFonts w:hint="eastAsia"/>
          <w:b/>
          <w:strike w:val="0"/>
        </w:rPr>
        <w:t>正向</w:t>
      </w:r>
      <w:r w:rsidRPr="008E09DC">
        <w:rPr>
          <w:b/>
          <w:strike w:val="0"/>
        </w:rPr>
        <w:t>)</w:t>
      </w:r>
      <w:r w:rsidRPr="008E09DC">
        <w:rPr>
          <w:rFonts w:hint="eastAsia"/>
          <w:b/>
          <w:strike w:val="0"/>
        </w:rPr>
        <w:t>另外「氣」的宗教信念與緩和醫療態度之間亦有顯著正相關，顯示受試者越相信「氣」的存在，則其對緩和醫療態度越高</w:t>
      </w:r>
      <w:r w:rsidRPr="008E09DC">
        <w:rPr>
          <w:b/>
          <w:strike w:val="0"/>
        </w:rPr>
        <w:t>(</w:t>
      </w:r>
      <w:r w:rsidRPr="008E09DC">
        <w:rPr>
          <w:rFonts w:hint="eastAsia"/>
          <w:b/>
          <w:strike w:val="0"/>
        </w:rPr>
        <w:t>正向</w:t>
      </w:r>
      <w:r w:rsidRPr="008E09DC">
        <w:rPr>
          <w:b/>
          <w:strike w:val="0"/>
        </w:rPr>
        <w:t>)</w:t>
      </w:r>
      <w:r w:rsidRPr="008E09DC">
        <w:rPr>
          <w:rFonts w:hint="eastAsia"/>
          <w:b/>
          <w:strike w:val="0"/>
        </w:rPr>
        <w:t>。緩和醫療態度與緩和醫療知識之間的關係為正相關，受試者的緩和醫療知識得分越高，則其緩和醫療的態度越高</w:t>
      </w:r>
      <w:r w:rsidRPr="008E09DC">
        <w:rPr>
          <w:b/>
          <w:strike w:val="0"/>
        </w:rPr>
        <w:t>(</w:t>
      </w:r>
      <w:r w:rsidRPr="008E09DC">
        <w:rPr>
          <w:rFonts w:hint="eastAsia"/>
          <w:b/>
          <w:strike w:val="0"/>
        </w:rPr>
        <w:t>正向</w:t>
      </w:r>
      <w:r w:rsidRPr="008E09DC">
        <w:rPr>
          <w:b/>
          <w:strike w:val="0"/>
        </w:rPr>
        <w:t>)</w:t>
      </w:r>
      <w:r w:rsidRPr="008E09DC">
        <w:rPr>
          <w:rFonts w:hint="eastAsia"/>
          <w:b/>
          <w:strike w:val="0"/>
        </w:rPr>
        <w:t>。當受試者越相信靈魂的存在，則其對緩和醫療的態度越正面；越相信氣的存在，緩和醫療態度也越高。另外，當受試同奮的緩和醫療知識得分越高，則在緩和醫療態度的得分上也越高，對緩和醫療的態度越正向。</w:t>
      </w:r>
      <w:r w:rsidRPr="008E09DC">
        <w:rPr>
          <w:rFonts w:hint="eastAsia"/>
          <w:b/>
          <w:strike w:val="0"/>
          <w:color w:val="000000"/>
        </w:rPr>
        <w:t>安</w:t>
      </w:r>
      <w:r w:rsidRPr="008E09DC">
        <w:rPr>
          <w:rFonts w:cs="InnMing-Medium" w:hint="eastAsia"/>
          <w:b/>
          <w:strike w:val="0"/>
        </w:rPr>
        <w:t>寧療護</w:t>
      </w:r>
      <w:r w:rsidRPr="008E09DC">
        <w:rPr>
          <w:rFonts w:cs="TimesNewRomanPSMT"/>
          <w:b/>
          <w:strike w:val="0"/>
        </w:rPr>
        <w:t>(hospice care)</w:t>
      </w:r>
      <w:r w:rsidRPr="008E09DC">
        <w:rPr>
          <w:rFonts w:cs="InnMing-Medium" w:hint="eastAsia"/>
          <w:b/>
          <w:strike w:val="0"/>
        </w:rPr>
        <w:t>是一種發揮人道精神的照護模式，能滿足病患及其家屬身、心、靈靈等層面之需求，提供緩和與支持性照護。</w:t>
      </w:r>
      <w:r w:rsidRPr="008E09DC">
        <w:rPr>
          <w:rFonts w:cs="Arial" w:hint="eastAsia"/>
          <w:b/>
          <w:strike w:val="0"/>
          <w:color w:val="000000"/>
        </w:rPr>
        <w:t>幫助</w:t>
      </w:r>
      <w:r>
        <w:rPr>
          <w:rFonts w:cs="Arial" w:hint="eastAsia"/>
          <w:b/>
          <w:strike w:val="0"/>
          <w:color w:val="000000"/>
        </w:rPr>
        <w:t>臨終</w:t>
      </w:r>
      <w:r w:rsidRPr="008E09DC">
        <w:rPr>
          <w:rFonts w:cs="Arial" w:hint="eastAsia"/>
          <w:b/>
          <w:strike w:val="0"/>
          <w:color w:val="000000"/>
        </w:rPr>
        <w:t>病人及家屬面對死亡的過程中學習成長</w:t>
      </w:r>
      <w:r w:rsidRPr="008E09DC">
        <w:rPr>
          <w:rFonts w:cs="Arial"/>
          <w:b/>
          <w:strike w:val="0"/>
          <w:color w:val="000000"/>
        </w:rPr>
        <w:t>,</w:t>
      </w:r>
      <w:r w:rsidRPr="008E09DC">
        <w:rPr>
          <w:rFonts w:cs="Arial" w:hint="eastAsia"/>
          <w:b/>
          <w:strike w:val="0"/>
          <w:color w:val="000000"/>
        </w:rPr>
        <w:t>從而得到善終</w:t>
      </w:r>
      <w:r w:rsidRPr="008E09DC">
        <w:rPr>
          <w:rFonts w:cs="Arial"/>
          <w:b/>
          <w:strike w:val="0"/>
          <w:color w:val="000000"/>
        </w:rPr>
        <w:t>,</w:t>
      </w:r>
      <w:r w:rsidRPr="008E09DC">
        <w:rPr>
          <w:rFonts w:cs="Arial" w:hint="eastAsia"/>
          <w:b/>
          <w:strike w:val="0"/>
          <w:color w:val="000000"/>
        </w:rPr>
        <w:t>讓生死兩相安，是安寧緩和醫療團隊最重要且最終極的任務。</w:t>
      </w:r>
    </w:p>
    <w:p w:rsidR="00EC262E" w:rsidRPr="000F1CA4" w:rsidRDefault="00EC262E" w:rsidP="000F1CA4">
      <w:pPr>
        <w:ind w:firstLineChars="300" w:firstLine="841"/>
        <w:jc w:val="center"/>
        <w:rPr>
          <w:b/>
          <w:strike w:val="0"/>
          <w:sz w:val="28"/>
          <w:szCs w:val="28"/>
        </w:rPr>
      </w:pPr>
      <w:r w:rsidRPr="000F1CA4">
        <w:rPr>
          <w:rFonts w:hint="eastAsia"/>
          <w:b/>
          <w:strike w:val="0"/>
          <w:sz w:val="28"/>
          <w:szCs w:val="28"/>
        </w:rPr>
        <w:t>二、建議：</w:t>
      </w:r>
    </w:p>
    <w:p w:rsidR="00EC262E" w:rsidRPr="008E09DC" w:rsidRDefault="00EC262E" w:rsidP="00B60FEF">
      <w:pPr>
        <w:pStyle w:val="NormalWeb"/>
        <w:spacing w:afterAutospacing="0" w:line="480" w:lineRule="exact"/>
        <w:rPr>
          <w:b/>
          <w:strike w:val="0"/>
        </w:rPr>
      </w:pPr>
      <w:r w:rsidRPr="008E09DC">
        <w:rPr>
          <w:b/>
          <w:strike w:val="0"/>
        </w:rPr>
        <w:t xml:space="preserve">    </w:t>
      </w:r>
      <w:r w:rsidRPr="008E09DC">
        <w:rPr>
          <w:rFonts w:hint="eastAsia"/>
          <w:b/>
          <w:strike w:val="0"/>
        </w:rPr>
        <w:t>本教同奮對於緩和醫療的了解程度並不多，</w:t>
      </w:r>
      <w:r w:rsidRPr="008E09DC">
        <w:rPr>
          <w:b/>
          <w:strike w:val="0"/>
        </w:rPr>
        <w:t>75.6%</w:t>
      </w:r>
      <w:r w:rsidRPr="008E09DC">
        <w:rPr>
          <w:rFonts w:hint="eastAsia"/>
          <w:b/>
          <w:strike w:val="0"/>
        </w:rPr>
        <w:t>的受測者表示對於醫療的了解程度為普通、不了解與完全不了解。僅有</w:t>
      </w:r>
      <w:r w:rsidRPr="008E09DC">
        <w:rPr>
          <w:b/>
          <w:strike w:val="0"/>
        </w:rPr>
        <w:t>24.4%</w:t>
      </w:r>
      <w:r w:rsidRPr="008E09DC">
        <w:rPr>
          <w:rFonts w:hint="eastAsia"/>
          <w:b/>
          <w:strike w:val="0"/>
        </w:rPr>
        <w:t>同奮表示對於緩和醫療的了解程度為了解或非常了解。</w:t>
      </w:r>
      <w:r w:rsidRPr="008E09DC">
        <w:rPr>
          <w:rFonts w:cs="Times New Roman" w:hint="eastAsia"/>
          <w:b/>
          <w:strike w:val="0"/>
        </w:rPr>
        <w:t>對於緩和醫療照護的主要資訊來源為朋友</w:t>
      </w:r>
      <w:r w:rsidRPr="008E09DC">
        <w:rPr>
          <w:rFonts w:cs="Times New Roman"/>
          <w:b/>
          <w:strike w:val="0"/>
        </w:rPr>
        <w:t>(15.5%)</w:t>
      </w:r>
      <w:r w:rsidRPr="008E09DC">
        <w:rPr>
          <w:rFonts w:cs="Times New Roman" w:hint="eastAsia"/>
          <w:b/>
          <w:strike w:val="0"/>
        </w:rPr>
        <w:t>、醫療人員</w:t>
      </w:r>
      <w:r w:rsidRPr="008E09DC">
        <w:rPr>
          <w:rFonts w:cs="Times New Roman"/>
          <w:b/>
          <w:strike w:val="0"/>
        </w:rPr>
        <w:t>(20.2%)</w:t>
      </w:r>
      <w:r w:rsidRPr="008E09DC">
        <w:rPr>
          <w:rFonts w:cs="Times New Roman" w:hint="eastAsia"/>
          <w:b/>
          <w:strike w:val="0"/>
        </w:rPr>
        <w:t>、電視</w:t>
      </w:r>
      <w:r w:rsidRPr="008E09DC">
        <w:rPr>
          <w:rFonts w:cs="Times New Roman"/>
          <w:b/>
          <w:strike w:val="0"/>
        </w:rPr>
        <w:t>(20.6%)</w:t>
      </w:r>
      <w:r w:rsidRPr="008E09DC">
        <w:rPr>
          <w:rFonts w:cs="Times New Roman" w:hint="eastAsia"/>
          <w:b/>
          <w:strike w:val="0"/>
        </w:rPr>
        <w:t>與報章雜誌</w:t>
      </w:r>
      <w:r w:rsidRPr="008E09DC">
        <w:rPr>
          <w:rFonts w:cs="Times New Roman"/>
          <w:b/>
          <w:strike w:val="0"/>
        </w:rPr>
        <w:t>(23.5%)</w:t>
      </w:r>
      <w:r w:rsidRPr="008E09DC">
        <w:rPr>
          <w:rFonts w:cs="Times New Roman" w:hint="eastAsia"/>
          <w:b/>
          <w:strike w:val="0"/>
        </w:rPr>
        <w:t>。</w:t>
      </w:r>
      <w:r w:rsidRPr="008E09DC">
        <w:rPr>
          <w:rFonts w:ascii="Times New Roman" w:hAnsi="Times New Roman" w:cs="Times New Roman" w:hint="eastAsia"/>
          <w:b/>
          <w:strike w:val="0"/>
          <w:color w:val="000000"/>
        </w:rPr>
        <w:t>受測參與者表示，於教院獲得安寧緩和醫療照護的主要資訊來源僅</w:t>
      </w:r>
      <w:r w:rsidRPr="008E09DC">
        <w:rPr>
          <w:rFonts w:ascii="Times New Roman" w:hAnsi="Times New Roman" w:cs="Times New Roman"/>
          <w:b/>
          <w:strike w:val="0"/>
          <w:color w:val="000000"/>
        </w:rPr>
        <w:t>3</w:t>
      </w:r>
      <w:r w:rsidRPr="008E09DC">
        <w:rPr>
          <w:rFonts w:ascii="Times New Roman" w:hAnsi="Times New Roman" w:cs="Times New Roman" w:hint="eastAsia"/>
          <w:b/>
          <w:strike w:val="0"/>
          <w:color w:val="000000"/>
        </w:rPr>
        <w:t>人佔</w:t>
      </w:r>
      <w:r w:rsidRPr="008E09DC">
        <w:rPr>
          <w:rFonts w:ascii="Times New Roman" w:hAnsi="Times New Roman" w:cs="Times New Roman"/>
          <w:b/>
          <w:strike w:val="0"/>
          <w:color w:val="000000"/>
        </w:rPr>
        <w:t>1.3</w:t>
      </w:r>
      <w:r w:rsidRPr="008E09DC">
        <w:rPr>
          <w:rFonts w:ascii="Times New Roman" w:hAnsi="Times New Roman" w:cs="Times New Roman" w:hint="eastAsia"/>
          <w:b/>
          <w:strike w:val="0"/>
          <w:color w:val="000000"/>
        </w:rPr>
        <w:t>％，</w:t>
      </w:r>
      <w:r w:rsidRPr="008E09DC">
        <w:rPr>
          <w:rFonts w:ascii="Times New Roman" w:hAnsi="Times New Roman" w:cs="Times New Roman"/>
          <w:b/>
          <w:strike w:val="0"/>
          <w:color w:val="000000"/>
        </w:rPr>
        <w:t>235</w:t>
      </w:r>
      <w:r w:rsidRPr="008E09DC">
        <w:rPr>
          <w:rFonts w:ascii="Times New Roman" w:hAnsi="Times New Roman" w:cs="Times New Roman" w:hint="eastAsia"/>
          <w:b/>
          <w:strike w:val="0"/>
          <w:color w:val="000000"/>
        </w:rPr>
        <w:t>人佔</w:t>
      </w:r>
      <w:r w:rsidRPr="008E09DC">
        <w:rPr>
          <w:rFonts w:ascii="Times New Roman" w:hAnsi="Times New Roman" w:cs="Times New Roman"/>
          <w:b/>
          <w:strike w:val="0"/>
          <w:color w:val="000000"/>
        </w:rPr>
        <w:t>98.7</w:t>
      </w:r>
      <w:r w:rsidRPr="008E09DC">
        <w:rPr>
          <w:rFonts w:ascii="Times New Roman" w:hAnsi="Times New Roman" w:cs="Times New Roman" w:hint="eastAsia"/>
          <w:b/>
          <w:strike w:val="0"/>
          <w:color w:val="000000"/>
        </w:rPr>
        <w:t>％未曾獲得安寧</w:t>
      </w:r>
      <w:r w:rsidRPr="008E09DC">
        <w:rPr>
          <w:rFonts w:cs="Times New Roman" w:hint="eastAsia"/>
          <w:b/>
          <w:strike w:val="0"/>
        </w:rPr>
        <w:t>緩和醫療相關資訊。表示</w:t>
      </w:r>
      <w:r w:rsidRPr="008E09DC">
        <w:rPr>
          <w:rFonts w:hint="eastAsia"/>
          <w:b/>
          <w:strike w:val="0"/>
        </w:rPr>
        <w:t>本教同奮安寧療護知識有待加強，</w:t>
      </w:r>
      <w:r w:rsidRPr="008E09DC">
        <w:rPr>
          <w:rFonts w:cs="DFHeiStd-W9" w:hint="eastAsia"/>
          <w:b/>
          <w:strike w:val="0"/>
        </w:rPr>
        <w:t>蔡光思於第二屆</w:t>
      </w:r>
      <w:r w:rsidRPr="008E09DC">
        <w:rPr>
          <w:rFonts w:cs="細明體" w:hint="eastAsia"/>
          <w:b/>
          <w:strike w:val="0"/>
        </w:rPr>
        <w:t>天帝教天人實學研討會發表，</w:t>
      </w:r>
      <w:r w:rsidRPr="008E09DC">
        <w:rPr>
          <w:rFonts w:cs="DFHeiStd-W9" w:hint="eastAsia"/>
          <w:b/>
          <w:strike w:val="0"/>
        </w:rPr>
        <w:t>天帝教對人的生命尊嚴與臨終關懷文章中提</w:t>
      </w:r>
      <w:r w:rsidRPr="008E09DC">
        <w:rPr>
          <w:rFonts w:cs="Arial" w:hint="eastAsia"/>
          <w:b/>
          <w:strike w:val="0"/>
          <w:color w:val="000000"/>
        </w:rPr>
        <w:t>對於安寧療護關懷</w:t>
      </w:r>
      <w:r w:rsidRPr="008E09DC">
        <w:rPr>
          <w:rFonts w:cs="Arial"/>
          <w:b/>
          <w:strike w:val="0"/>
          <w:color w:val="000000"/>
        </w:rPr>
        <w:t>,</w:t>
      </w:r>
      <w:r w:rsidRPr="008E09DC">
        <w:rPr>
          <w:rFonts w:cs="Arial" w:hint="eastAsia"/>
          <w:b/>
          <w:strike w:val="0"/>
          <w:color w:val="000000"/>
        </w:rPr>
        <w:t>天帝教在臨終前的關懷</w:t>
      </w:r>
      <w:r w:rsidRPr="008E09DC">
        <w:rPr>
          <w:rFonts w:cs="Arial"/>
          <w:b/>
          <w:strike w:val="0"/>
          <w:color w:val="000000"/>
        </w:rPr>
        <w:t>,</w:t>
      </w:r>
      <w:r w:rsidRPr="008E09DC">
        <w:rPr>
          <w:rFonts w:cs="Arial" w:hint="eastAsia"/>
          <w:b/>
          <w:strike w:val="0"/>
          <w:color w:val="000000"/>
        </w:rPr>
        <w:t>應該有幾項配合的事項及死亡關懷進入飾終的程序</w:t>
      </w:r>
      <w:r w:rsidRPr="008E09DC">
        <w:rPr>
          <w:rFonts w:cs="Arial"/>
          <w:b/>
          <w:strike w:val="0"/>
          <w:color w:val="000000"/>
        </w:rPr>
        <w:t xml:space="preserve">, </w:t>
      </w:r>
      <w:r w:rsidRPr="008E09DC">
        <w:rPr>
          <w:rFonts w:cs="Arial" w:hint="eastAsia"/>
          <w:b/>
          <w:strike w:val="0"/>
          <w:color w:val="000000"/>
        </w:rPr>
        <w:t>家屬與親人對往生者的祈祝</w:t>
      </w:r>
      <w:r w:rsidRPr="008E09DC">
        <w:rPr>
          <w:rFonts w:cs="Arial"/>
          <w:b/>
          <w:strike w:val="0"/>
          <w:color w:val="000000"/>
        </w:rPr>
        <w:t>,</w:t>
      </w:r>
      <w:r w:rsidRPr="008E09DC">
        <w:rPr>
          <w:rFonts w:cs="Arial" w:hint="eastAsia"/>
          <w:b/>
          <w:strike w:val="0"/>
          <w:color w:val="000000"/>
        </w:rPr>
        <w:t>天帝教淨靈養靈原則，頗值得參考。建議</w:t>
      </w:r>
      <w:r w:rsidRPr="008E09DC">
        <w:rPr>
          <w:rFonts w:hint="eastAsia"/>
          <w:b/>
          <w:strike w:val="0"/>
        </w:rPr>
        <w:t>本教編印臨終關懷手冊</w:t>
      </w:r>
      <w:r w:rsidRPr="008E09DC">
        <w:rPr>
          <w:b/>
          <w:strike w:val="0"/>
        </w:rPr>
        <w:t>(</w:t>
      </w:r>
      <w:r w:rsidRPr="008E09DC">
        <w:rPr>
          <w:rFonts w:hint="eastAsia"/>
          <w:b/>
          <w:strike w:val="0"/>
        </w:rPr>
        <w:t>含臨終助念規範</w:t>
      </w:r>
      <w:r w:rsidRPr="008E09DC">
        <w:rPr>
          <w:b/>
          <w:strike w:val="0"/>
        </w:rPr>
        <w:t>)</w:t>
      </w:r>
      <w:r w:rsidRPr="008E09DC">
        <w:rPr>
          <w:rFonts w:hint="eastAsia"/>
          <w:b/>
          <w:strike w:val="0"/>
        </w:rPr>
        <w:t>供同奮參考。法鼓山聖嚴法師編印：「臨終關懷</w:t>
      </w:r>
      <w:r w:rsidRPr="008E09DC">
        <w:rPr>
          <w:b/>
          <w:strike w:val="0"/>
        </w:rPr>
        <w:t>-</w:t>
      </w:r>
      <w:r w:rsidRPr="008E09DC">
        <w:rPr>
          <w:rFonts w:hint="eastAsia"/>
          <w:b/>
          <w:strike w:val="0"/>
        </w:rPr>
        <w:t>人生最後的功課」小冊，供民眾自由索取，主要談面對生死、走向生死、與生死為鄰，告知民眾如何面對死亡。另每週教院親和集會亦可安排生死學、臨終關懷之課程以提升同奮對安寧療護認知。</w:t>
      </w:r>
    </w:p>
    <w:p w:rsidR="00EC262E" w:rsidRPr="008E09DC" w:rsidRDefault="00EC262E" w:rsidP="00267770">
      <w:pPr>
        <w:widowControl/>
        <w:spacing w:after="100" w:line="400" w:lineRule="exact"/>
        <w:rPr>
          <w:rFonts w:cs="Arial"/>
          <w:b/>
          <w:strike w:val="0"/>
          <w:color w:val="000000"/>
        </w:rPr>
      </w:pPr>
      <w:r w:rsidRPr="008E09DC">
        <w:rPr>
          <w:b/>
          <w:strike w:val="0"/>
          <w:color w:val="000000"/>
        </w:rPr>
        <w:t xml:space="preserve">    </w:t>
      </w:r>
      <w:r w:rsidRPr="008E09DC">
        <w:rPr>
          <w:rFonts w:cs="InnMing-Medium" w:hint="eastAsia"/>
          <w:b/>
          <w:strike w:val="0"/>
        </w:rPr>
        <w:t>在衛生福利部</w:t>
      </w:r>
      <w:r w:rsidRPr="008E09DC">
        <w:rPr>
          <w:rFonts w:hint="eastAsia"/>
          <w:b/>
          <w:strike w:val="0"/>
          <w:color w:val="000000"/>
        </w:rPr>
        <w:t>安寧療護品質保證計畫中要求團隊成員需有專業的靈性照顧人員的相關規定，專業的靈性照顧人員即宗教師，目前醫院成立安寧療護病房依健保規定要聘請宗教師，</w:t>
      </w:r>
      <w:r w:rsidRPr="008E09DC">
        <w:rPr>
          <w:b/>
          <w:strike w:val="0"/>
        </w:rPr>
        <w:t>105</w:t>
      </w:r>
      <w:r w:rsidRPr="008E09DC">
        <w:rPr>
          <w:rFonts w:hint="eastAsia"/>
          <w:b/>
          <w:strike w:val="0"/>
        </w:rPr>
        <w:t>年醫院評鑑醫療照護領域將安寧緩和醫療列入評鑑條文其中</w:t>
      </w:r>
      <w:r w:rsidRPr="008E09DC">
        <w:rPr>
          <w:b/>
          <w:strike w:val="0"/>
        </w:rPr>
        <w:t xml:space="preserve"> 2.3.18</w:t>
      </w:r>
      <w:r w:rsidRPr="008E09DC">
        <w:rPr>
          <w:rFonts w:cs="標楷體" w:hint="eastAsia"/>
          <w:b/>
          <w:strike w:val="0"/>
        </w:rPr>
        <w:t>有適當安寧緩和醫療團隊，提供安寧照護服務規定「靈性關懷人員」之角色任務可包含：</w:t>
      </w:r>
      <w:r w:rsidRPr="008E09DC">
        <w:rPr>
          <w:rFonts w:cs="Times New Roman"/>
          <w:b/>
          <w:strike w:val="0"/>
        </w:rPr>
        <w:t>(1)</w:t>
      </w:r>
      <w:r w:rsidRPr="008E09DC">
        <w:rPr>
          <w:rFonts w:cs="標楷體" w:hint="eastAsia"/>
          <w:b/>
          <w:strike w:val="0"/>
        </w:rPr>
        <w:t>心靈陪伴：探訪、關懷病人和家屬藉著聆聽、溝通、協談以了解病人和家屬的需求，提供病人和家屬在心靈上的支持、疏導和鼓勵。</w:t>
      </w:r>
      <w:r w:rsidRPr="008E09DC">
        <w:rPr>
          <w:rFonts w:cs="Times New Roman"/>
          <w:b/>
          <w:strike w:val="0"/>
        </w:rPr>
        <w:t>(2)</w:t>
      </w:r>
      <w:r w:rsidRPr="008E09DC">
        <w:rPr>
          <w:rFonts w:cs="標楷體" w:hint="eastAsia"/>
          <w:b/>
          <w:strike w:val="0"/>
        </w:rPr>
        <w:t>轉介團隊其他人員給予個案安慰與支持。</w:t>
      </w:r>
      <w:r w:rsidRPr="008E09DC">
        <w:rPr>
          <w:rFonts w:cs="Times New Roman"/>
          <w:b/>
          <w:strike w:val="0"/>
        </w:rPr>
        <w:t>(3)</w:t>
      </w:r>
      <w:r w:rsidRPr="008E09DC">
        <w:rPr>
          <w:rFonts w:cs="標楷體" w:hint="eastAsia"/>
          <w:b/>
          <w:strike w:val="0"/>
        </w:rPr>
        <w:t>關懷臨終者及家屬的哀傷，協助喪葬事宜資訊的提供。</w:t>
      </w:r>
      <w:r w:rsidRPr="008E09DC">
        <w:rPr>
          <w:rFonts w:cs="Times New Roman"/>
          <w:b/>
          <w:strike w:val="0"/>
        </w:rPr>
        <w:t>(4)</w:t>
      </w:r>
      <w:r w:rsidRPr="008E09DC">
        <w:rPr>
          <w:rFonts w:cs="標楷體" w:hint="eastAsia"/>
          <w:b/>
          <w:strike w:val="0"/>
        </w:rPr>
        <w:t>參與病房之個案討論會議，提出困難個案的看法。</w:t>
      </w:r>
      <w:r w:rsidRPr="008E09DC">
        <w:rPr>
          <w:rFonts w:hint="eastAsia"/>
          <w:b/>
          <w:strike w:val="0"/>
          <w:color w:val="000000"/>
        </w:rPr>
        <w:t>現醫院宗教師大多為基督教牧師或臨床佛教宗教師，</w:t>
      </w:r>
      <w:r w:rsidRPr="008E09DC">
        <w:rPr>
          <w:rFonts w:cs="Arial" w:hint="eastAsia"/>
          <w:b/>
          <w:strike w:val="0"/>
          <w:color w:val="000000"/>
        </w:rPr>
        <w:t>台大醫院緩和醫療病房之佛教宗教師的培訓</w:t>
      </w:r>
      <w:r w:rsidRPr="008E09DC">
        <w:rPr>
          <w:rFonts w:cs="Arial"/>
          <w:b/>
          <w:strike w:val="0"/>
          <w:color w:val="000000"/>
        </w:rPr>
        <w:t>,</w:t>
      </w:r>
      <w:r w:rsidRPr="008E09DC">
        <w:rPr>
          <w:rFonts w:cs="Arial" w:hint="eastAsia"/>
          <w:b/>
          <w:strike w:val="0"/>
          <w:color w:val="000000"/>
        </w:rPr>
        <w:t>進行三年</w:t>
      </w:r>
      <w:r w:rsidRPr="008E09DC">
        <w:rPr>
          <w:rFonts w:cs="Arial"/>
          <w:b/>
          <w:strike w:val="0"/>
          <w:color w:val="000000"/>
        </w:rPr>
        <w:t>,</w:t>
      </w:r>
      <w:r w:rsidRPr="008E09DC">
        <w:rPr>
          <w:rFonts w:cs="Arial" w:hint="eastAsia"/>
          <w:b/>
          <w:strike w:val="0"/>
          <w:color w:val="000000"/>
        </w:rPr>
        <w:t>培訓內容包括</w:t>
      </w:r>
      <w:r w:rsidRPr="008E09DC">
        <w:rPr>
          <w:rFonts w:cs="Arial"/>
          <w:b/>
          <w:strike w:val="0"/>
          <w:color w:val="000000"/>
        </w:rPr>
        <w:t>:</w:t>
      </w:r>
      <w:r w:rsidRPr="008E09DC">
        <w:rPr>
          <w:rFonts w:cs="Arial" w:hint="eastAsia"/>
          <w:b/>
          <w:strike w:val="0"/>
          <w:color w:val="000000"/>
        </w:rPr>
        <w:t>臨床訓練</w:t>
      </w:r>
      <w:r w:rsidRPr="008E09DC">
        <w:rPr>
          <w:rFonts w:cs="Arial"/>
          <w:b/>
          <w:strike w:val="0"/>
          <w:color w:val="000000"/>
        </w:rPr>
        <w:t>,</w:t>
      </w:r>
      <w:r w:rsidRPr="008E09DC">
        <w:rPr>
          <w:rFonts w:cs="Arial" w:hint="eastAsia"/>
          <w:b/>
          <w:strike w:val="0"/>
          <w:color w:val="000000"/>
        </w:rPr>
        <w:t>包括病人身心症狀的觀察、個案紀錄、表格使用、照顧計畫的擬定與討論</w:t>
      </w:r>
      <w:r w:rsidRPr="008E09DC">
        <w:rPr>
          <w:rFonts w:cs="Arial"/>
          <w:b/>
          <w:strike w:val="0"/>
          <w:color w:val="000000"/>
        </w:rPr>
        <w:t>;</w:t>
      </w:r>
      <w:r w:rsidRPr="008E09DC">
        <w:rPr>
          <w:rFonts w:cs="Arial" w:hint="eastAsia"/>
          <w:b/>
          <w:strike w:val="0"/>
          <w:color w:val="000000"/>
        </w:rPr>
        <w:t>熟悉病房團隊運作方式</w:t>
      </w:r>
      <w:r w:rsidRPr="008E09DC">
        <w:rPr>
          <w:rFonts w:cs="Arial"/>
          <w:b/>
          <w:strike w:val="0"/>
          <w:color w:val="000000"/>
        </w:rPr>
        <w:t>;</w:t>
      </w:r>
      <w:r w:rsidRPr="008E09DC">
        <w:rPr>
          <w:rFonts w:cs="Arial" w:hint="eastAsia"/>
          <w:b/>
          <w:strike w:val="0"/>
          <w:color w:val="000000"/>
        </w:rPr>
        <w:t>熟習過去相關研究成果及靈性照顧理論架構</w:t>
      </w:r>
      <w:r w:rsidRPr="008E09DC">
        <w:rPr>
          <w:rFonts w:cs="Arial"/>
          <w:b/>
          <w:strike w:val="0"/>
          <w:color w:val="000000"/>
        </w:rPr>
        <w:t>;</w:t>
      </w:r>
      <w:r w:rsidRPr="008E09DC">
        <w:rPr>
          <w:rFonts w:cs="Arial" w:hint="eastAsia"/>
          <w:b/>
          <w:strike w:val="0"/>
          <w:color w:val="000000"/>
        </w:rPr>
        <w:t>研讀核心知識</w:t>
      </w:r>
      <w:r w:rsidRPr="008E09DC">
        <w:rPr>
          <w:rFonts w:cs="Arial"/>
          <w:b/>
          <w:strike w:val="0"/>
          <w:color w:val="000000"/>
        </w:rPr>
        <w:t>;</w:t>
      </w:r>
      <w:r w:rsidRPr="008E09DC">
        <w:rPr>
          <w:rFonts w:cs="Arial" w:hint="eastAsia"/>
          <w:b/>
          <w:strike w:val="0"/>
          <w:color w:val="000000"/>
        </w:rPr>
        <w:t>個案討論</w:t>
      </w:r>
      <w:r w:rsidRPr="008E09DC">
        <w:rPr>
          <w:rFonts w:cs="Arial"/>
          <w:b/>
          <w:strike w:val="0"/>
          <w:color w:val="000000"/>
        </w:rPr>
        <w:t>;</w:t>
      </w:r>
      <w:r w:rsidRPr="008E09DC">
        <w:rPr>
          <w:rFonts w:cs="Arial" w:hint="eastAsia"/>
          <w:b/>
          <w:strike w:val="0"/>
          <w:color w:val="000000"/>
        </w:rPr>
        <w:t>專家座談及其他相關課程訓練。在照顧的成果上</w:t>
      </w:r>
      <w:r w:rsidRPr="008E09DC">
        <w:rPr>
          <w:rFonts w:cs="Arial"/>
          <w:b/>
          <w:strike w:val="0"/>
          <w:color w:val="000000"/>
        </w:rPr>
        <w:t>,</w:t>
      </w:r>
      <w:r w:rsidRPr="008E09DC">
        <w:rPr>
          <w:rFonts w:cs="Arial" w:hint="eastAsia"/>
          <w:b/>
          <w:strike w:val="0"/>
          <w:color w:val="000000"/>
        </w:rPr>
        <w:t>根據歷年研究論文結果顯示</w:t>
      </w:r>
      <w:r w:rsidRPr="008E09DC">
        <w:rPr>
          <w:rFonts w:cs="Arial"/>
          <w:b/>
          <w:strike w:val="0"/>
          <w:color w:val="000000"/>
        </w:rPr>
        <w:t>,</w:t>
      </w:r>
      <w:r w:rsidRPr="008E09DC">
        <w:rPr>
          <w:rFonts w:cs="Arial" w:hint="eastAsia"/>
          <w:b/>
          <w:strike w:val="0"/>
          <w:color w:val="000000"/>
        </w:rPr>
        <w:t>法師協助病人、家屬學習</w:t>
      </w:r>
      <w:r w:rsidRPr="008E09DC">
        <w:rPr>
          <w:rFonts w:cs="Arial"/>
          <w:b/>
          <w:strike w:val="0"/>
          <w:color w:val="000000"/>
        </w:rPr>
        <w:t>,</w:t>
      </w:r>
      <w:r w:rsidRPr="008E09DC">
        <w:rPr>
          <w:rFonts w:cs="Arial" w:hint="eastAsia"/>
          <w:b/>
          <w:strike w:val="0"/>
          <w:color w:val="000000"/>
        </w:rPr>
        <w:t>在面對死亡的過程中緩解恐懼與痛苦</w:t>
      </w:r>
      <w:r w:rsidRPr="008E09DC">
        <w:rPr>
          <w:rFonts w:cs="Arial"/>
          <w:b/>
          <w:strike w:val="0"/>
          <w:color w:val="000000"/>
        </w:rPr>
        <w:t>,</w:t>
      </w:r>
      <w:r w:rsidRPr="008E09DC">
        <w:rPr>
          <w:rFonts w:cs="Arial" w:hint="eastAsia"/>
          <w:b/>
          <w:strike w:val="0"/>
          <w:color w:val="000000"/>
        </w:rPr>
        <w:t>提昇內在力量</w:t>
      </w:r>
      <w:r w:rsidRPr="008E09DC">
        <w:rPr>
          <w:rFonts w:cs="Arial"/>
          <w:b/>
          <w:strike w:val="0"/>
          <w:color w:val="000000"/>
        </w:rPr>
        <w:t>,</w:t>
      </w:r>
      <w:r w:rsidRPr="008E09DC">
        <w:rPr>
          <w:rFonts w:cs="Arial" w:hint="eastAsia"/>
          <w:b/>
          <w:strike w:val="0"/>
          <w:color w:val="000000"/>
        </w:rPr>
        <w:t>莊嚴的與家人道別</w:t>
      </w:r>
      <w:r w:rsidRPr="008E09DC">
        <w:rPr>
          <w:rFonts w:cs="Arial"/>
          <w:b/>
          <w:strike w:val="0"/>
          <w:color w:val="000000"/>
        </w:rPr>
        <w:t>,</w:t>
      </w:r>
      <w:r w:rsidRPr="008E09DC">
        <w:rPr>
          <w:rFonts w:cs="Arial" w:hint="eastAsia"/>
          <w:b/>
          <w:strike w:val="0"/>
          <w:color w:val="000000"/>
        </w:rPr>
        <w:t>提昇心性的成長部分都有很大的貢獻。佛教宗教師確實可協助病人達到善終</w:t>
      </w:r>
      <w:r w:rsidRPr="008E09DC">
        <w:rPr>
          <w:rFonts w:cs="Arial"/>
          <w:b/>
          <w:strike w:val="0"/>
          <w:color w:val="000000"/>
        </w:rPr>
        <w:t>,</w:t>
      </w:r>
      <w:r w:rsidRPr="008E09DC">
        <w:rPr>
          <w:rFonts w:cs="Arial" w:hint="eastAsia"/>
          <w:b/>
          <w:strike w:val="0"/>
          <w:color w:val="000000"/>
        </w:rPr>
        <w:t>因此宗教師專業的訓練需要進一步推廣</w:t>
      </w:r>
      <w:r w:rsidRPr="008E09DC">
        <w:rPr>
          <w:rFonts w:cs="Arial"/>
          <w:b/>
          <w:strike w:val="0"/>
          <w:color w:val="000000"/>
          <w:vertAlign w:val="superscript"/>
        </w:rPr>
        <w:t>13</w:t>
      </w:r>
      <w:r w:rsidRPr="008E09DC">
        <w:rPr>
          <w:rFonts w:cs="Arial" w:hint="eastAsia"/>
          <w:b/>
          <w:strike w:val="0"/>
          <w:color w:val="000000"/>
        </w:rPr>
        <w:t>。</w:t>
      </w:r>
    </w:p>
    <w:p w:rsidR="00EC262E" w:rsidRPr="008E09DC" w:rsidRDefault="00EC262E" w:rsidP="001458D6">
      <w:pPr>
        <w:widowControl/>
        <w:spacing w:after="100" w:line="400" w:lineRule="exact"/>
        <w:rPr>
          <w:rFonts w:cs="Arial"/>
          <w:b/>
          <w:strike w:val="0"/>
          <w:color w:val="000000"/>
        </w:rPr>
      </w:pPr>
      <w:r w:rsidRPr="008E09DC">
        <w:rPr>
          <w:rFonts w:cs="Arial"/>
          <w:b/>
          <w:strike w:val="0"/>
          <w:color w:val="000000"/>
        </w:rPr>
        <w:t xml:space="preserve">     </w:t>
      </w:r>
      <w:r w:rsidRPr="008E09DC">
        <w:rPr>
          <w:rFonts w:cs="Arial" w:hint="eastAsia"/>
          <w:b/>
          <w:strike w:val="0"/>
          <w:color w:val="000000"/>
        </w:rPr>
        <w:t>釋滿祥</w:t>
      </w:r>
      <w:r w:rsidRPr="008E09DC">
        <w:rPr>
          <w:rFonts w:cs="Arial"/>
          <w:b/>
          <w:strike w:val="0"/>
          <w:color w:val="000000"/>
        </w:rPr>
        <w:t xml:space="preserve"> </w:t>
      </w:r>
      <w:r w:rsidRPr="008E09DC">
        <w:rPr>
          <w:rFonts w:cs="Arial" w:hint="eastAsia"/>
          <w:b/>
          <w:strike w:val="0"/>
          <w:color w:val="000000"/>
        </w:rPr>
        <w:t>釋宗悼</w:t>
      </w:r>
      <w:r w:rsidRPr="008E09DC">
        <w:rPr>
          <w:rFonts w:cs="Arial"/>
          <w:b/>
          <w:strike w:val="0"/>
          <w:color w:val="000000"/>
        </w:rPr>
        <w:t xml:space="preserve"> </w:t>
      </w:r>
      <w:r w:rsidRPr="008E09DC">
        <w:rPr>
          <w:rFonts w:cs="Arial" w:hint="eastAsia"/>
          <w:b/>
          <w:strike w:val="0"/>
          <w:color w:val="000000"/>
        </w:rPr>
        <w:t>陳慶餘</w:t>
      </w:r>
      <w:r w:rsidRPr="008E09DC">
        <w:rPr>
          <w:rFonts w:cs="Arial"/>
          <w:b/>
          <w:strike w:val="0"/>
          <w:color w:val="000000"/>
        </w:rPr>
        <w:t xml:space="preserve"> </w:t>
      </w:r>
      <w:r w:rsidRPr="008E09DC">
        <w:rPr>
          <w:rFonts w:cs="Arial" w:hint="eastAsia"/>
          <w:b/>
          <w:strike w:val="0"/>
          <w:color w:val="000000"/>
        </w:rPr>
        <w:t>邱泰源</w:t>
      </w:r>
      <w:r w:rsidRPr="008E09DC">
        <w:rPr>
          <w:rFonts w:cs="Arial"/>
          <w:b/>
          <w:strike w:val="0"/>
          <w:color w:val="000000"/>
        </w:rPr>
        <w:t xml:space="preserve"> </w:t>
      </w:r>
      <w:r w:rsidRPr="008E09DC">
        <w:rPr>
          <w:rFonts w:cs="Arial" w:hint="eastAsia"/>
          <w:b/>
          <w:strike w:val="0"/>
          <w:color w:val="000000"/>
        </w:rPr>
        <w:t>黃鳳英</w:t>
      </w:r>
      <w:r w:rsidRPr="008E09DC">
        <w:rPr>
          <w:rFonts w:cs="Arial"/>
          <w:b/>
          <w:strike w:val="0"/>
          <w:color w:val="000000"/>
        </w:rPr>
        <w:t xml:space="preserve"> </w:t>
      </w:r>
      <w:r w:rsidRPr="008E09DC">
        <w:rPr>
          <w:rFonts w:cs="Arial" w:hint="eastAsia"/>
          <w:b/>
          <w:strike w:val="0"/>
          <w:color w:val="000000"/>
        </w:rPr>
        <w:t>釋惠敏等</w:t>
      </w:r>
      <w:r w:rsidRPr="008E09DC">
        <w:rPr>
          <w:rFonts w:cs="Arial"/>
          <w:b/>
          <w:strike w:val="0"/>
          <w:color w:val="000000"/>
        </w:rPr>
        <w:t>*</w:t>
      </w:r>
      <w:r w:rsidRPr="008E09DC">
        <w:rPr>
          <w:rFonts w:cs="Times New Roman" w:hint="eastAsia"/>
          <w:b/>
          <w:strike w:val="0"/>
          <w:color w:val="000000"/>
        </w:rPr>
        <w:t>臨床佛教宗教師在緩和醫療病房的角色和服務狀況調查</w:t>
      </w:r>
      <w:r w:rsidRPr="008E09DC">
        <w:rPr>
          <w:rFonts w:cs="Times New Roman"/>
          <w:b/>
          <w:strike w:val="0"/>
          <w:color w:val="000000"/>
          <w:vertAlign w:val="superscript"/>
        </w:rPr>
        <w:t>14</w:t>
      </w:r>
      <w:r w:rsidRPr="008E09DC">
        <w:rPr>
          <w:rFonts w:cs="Times New Roman" w:hint="eastAsia"/>
          <w:b/>
          <w:strike w:val="0"/>
          <w:color w:val="000000"/>
        </w:rPr>
        <w:t>。結果顯示：</w:t>
      </w:r>
      <w:r w:rsidRPr="008E09DC">
        <w:rPr>
          <w:rFonts w:cs="Arial" w:hint="eastAsia"/>
          <w:b/>
          <w:strike w:val="0"/>
          <w:color w:val="000000"/>
        </w:rPr>
        <w:t>對於宗教師在靈性照顧的服務內容</w:t>
      </w:r>
      <w:r w:rsidRPr="008E09DC">
        <w:rPr>
          <w:rFonts w:cs="Arial"/>
          <w:b/>
          <w:strike w:val="0"/>
          <w:color w:val="000000"/>
        </w:rPr>
        <w:t>,</w:t>
      </w:r>
      <w:r w:rsidRPr="008E09DC">
        <w:rPr>
          <w:rFonts w:cs="Arial" w:hint="eastAsia"/>
          <w:b/>
          <w:strike w:val="0"/>
          <w:color w:val="000000"/>
        </w:rPr>
        <w:t>國</w:t>
      </w:r>
      <w:r w:rsidRPr="008E09DC">
        <w:rPr>
          <w:rFonts w:cs="Times New Roman" w:hint="eastAsia"/>
          <w:b/>
          <w:strike w:val="0"/>
          <w:color w:val="000000"/>
        </w:rPr>
        <w:t>內各安寧病房的受訪者認爲</w:t>
      </w:r>
      <w:r w:rsidRPr="008E09DC">
        <w:rPr>
          <w:rFonts w:cs="Times New Roman"/>
          <w:b/>
          <w:strike w:val="0"/>
          <w:color w:val="000000"/>
        </w:rPr>
        <w:t>,</w:t>
      </w:r>
      <w:r w:rsidRPr="008E09DC">
        <w:rPr>
          <w:rFonts w:cs="Times New Roman" w:hint="eastAsia"/>
          <w:b/>
          <w:strike w:val="0"/>
          <w:color w:val="000000"/>
        </w:rPr>
        <w:t>宗教師的服務</w:t>
      </w:r>
      <w:r w:rsidRPr="008E09DC">
        <w:rPr>
          <w:rFonts w:cs="Arial" w:hint="eastAsia"/>
          <w:b/>
          <w:strike w:val="0"/>
          <w:color w:val="000000"/>
        </w:rPr>
        <w:t>內容以「宗教儀式的諮詢」爲最需要</w:t>
      </w:r>
      <w:r w:rsidRPr="008E09DC">
        <w:rPr>
          <w:rFonts w:cs="Arial"/>
          <w:b/>
          <w:strike w:val="0"/>
          <w:color w:val="000000"/>
        </w:rPr>
        <w:t>,</w:t>
      </w:r>
      <w:r w:rsidRPr="008E09DC">
        <w:rPr>
          <w:rFonts w:cs="Arial" w:hint="eastAsia"/>
          <w:b/>
          <w:strike w:val="0"/>
          <w:color w:val="000000"/>
        </w:rPr>
        <w:t>其次才是「協助病人、家屬面對死亡」</w:t>
      </w:r>
      <w:r w:rsidRPr="008E09DC">
        <w:rPr>
          <w:rFonts w:cs="Arial"/>
          <w:b/>
          <w:strike w:val="0"/>
          <w:color w:val="000000"/>
        </w:rPr>
        <w:t>",</w:t>
      </w:r>
      <w:r w:rsidRPr="008E09DC">
        <w:rPr>
          <w:rFonts w:cs="Arial" w:hint="eastAsia"/>
          <w:b/>
          <w:strike w:val="0"/>
          <w:color w:val="000000"/>
        </w:rPr>
        <w:t>該研究結果法師所提供的服務主要是「協助病人、家屬面對死亡」</w:t>
      </w:r>
      <w:r w:rsidRPr="008E09DC">
        <w:rPr>
          <w:rFonts w:cs="Arial"/>
          <w:b/>
          <w:strike w:val="0"/>
          <w:color w:val="000000"/>
        </w:rPr>
        <w:t>(84.4%),</w:t>
      </w:r>
      <w:r w:rsidRPr="008E09DC">
        <w:rPr>
          <w:rFonts w:cs="Arial" w:hint="eastAsia"/>
          <w:b/>
          <w:strike w:val="0"/>
          <w:color w:val="000000"/>
        </w:rPr>
        <w:t>而「宗教儀式的諮詢」僅佔</w:t>
      </w:r>
      <w:r w:rsidRPr="008E09DC">
        <w:rPr>
          <w:rFonts w:cs="Arial"/>
          <w:b/>
          <w:strike w:val="0"/>
          <w:color w:val="000000"/>
        </w:rPr>
        <w:t>18%</w:t>
      </w:r>
      <w:r w:rsidRPr="008E09DC">
        <w:rPr>
          <w:rFonts w:cs="Arial" w:hint="eastAsia"/>
          <w:b/>
          <w:strike w:val="0"/>
          <w:color w:val="000000"/>
        </w:rPr>
        <w:t>有差異。對病人靈性照顧與法師實際臨床服務有很大</w:t>
      </w:r>
      <w:r w:rsidRPr="008E09DC">
        <w:rPr>
          <w:rFonts w:cs="Times New Roman" w:hint="eastAsia"/>
          <w:b/>
          <w:strike w:val="0"/>
          <w:color w:val="000000"/>
        </w:rPr>
        <w:t>差距</w:t>
      </w:r>
      <w:r w:rsidRPr="008E09DC">
        <w:rPr>
          <w:rFonts w:cs="Times New Roman"/>
          <w:b/>
          <w:strike w:val="0"/>
          <w:color w:val="000000"/>
        </w:rPr>
        <w:t>,</w:t>
      </w:r>
      <w:r w:rsidRPr="008E09DC">
        <w:rPr>
          <w:rFonts w:cs="Times New Roman" w:hint="eastAsia"/>
          <w:b/>
          <w:strike w:val="0"/>
          <w:color w:val="000000"/>
        </w:rPr>
        <w:t>顯示團隊成員對於有關臨床宗教師的</w:t>
      </w:r>
      <w:r w:rsidRPr="008E09DC">
        <w:rPr>
          <w:rFonts w:cs="Arial" w:hint="eastAsia"/>
          <w:b/>
          <w:strike w:val="0"/>
          <w:color w:val="000000"/>
        </w:rPr>
        <w:t>角色認識有待提昇。在服務內容方面</w:t>
      </w:r>
      <w:r w:rsidRPr="008E09DC">
        <w:rPr>
          <w:rFonts w:cs="Arial"/>
          <w:b/>
          <w:strike w:val="0"/>
          <w:color w:val="000000"/>
        </w:rPr>
        <w:t>,</w:t>
      </w:r>
      <w:r w:rsidRPr="008E09DC">
        <w:rPr>
          <w:rFonts w:cs="Arial" w:hint="eastAsia"/>
          <w:b/>
          <w:strike w:val="0"/>
          <w:color w:val="000000"/>
        </w:rPr>
        <w:t>法師如何協助病人、家屬面對死亡的專業角色與國外對宗教師服務內容調查</w:t>
      </w:r>
      <w:r w:rsidRPr="008E09DC">
        <w:rPr>
          <w:rFonts w:cs="Arial"/>
          <w:b/>
          <w:strike w:val="0"/>
          <w:color w:val="000000"/>
        </w:rPr>
        <w:t>,</w:t>
      </w:r>
      <w:r w:rsidRPr="008E09DC">
        <w:rPr>
          <w:rFonts w:cs="Arial" w:hint="eastAsia"/>
          <w:b/>
          <w:strike w:val="0"/>
          <w:color w:val="000000"/>
        </w:rPr>
        <w:t>其結果以「生命意義」、「受苦意義」、「未完成心願」、「寬恕自己與他人」、「心靈力量提昇」、「與神的關係」之靈性問題爲主。藉由念佛</w:t>
      </w:r>
      <w:r w:rsidRPr="008E09DC">
        <w:rPr>
          <w:rFonts w:cs="Arial"/>
          <w:b/>
          <w:strike w:val="0"/>
          <w:color w:val="000000"/>
        </w:rPr>
        <w:t>,</w:t>
      </w:r>
      <w:r w:rsidRPr="008E09DC">
        <w:rPr>
          <w:rFonts w:cs="Arial" w:hint="eastAsia"/>
          <w:b/>
          <w:strike w:val="0"/>
          <w:color w:val="000000"/>
        </w:rPr>
        <w:t>讓病人集中心力於佛號、佛像上</w:t>
      </w:r>
      <w:r w:rsidRPr="008E09DC">
        <w:rPr>
          <w:rFonts w:cs="Arial"/>
          <w:b/>
          <w:strike w:val="0"/>
          <w:color w:val="000000"/>
        </w:rPr>
        <w:t>,</w:t>
      </w:r>
      <w:r w:rsidRPr="008E09DC">
        <w:rPr>
          <w:rFonts w:cs="Times New Roman" w:hint="eastAsia"/>
          <w:b/>
          <w:strike w:val="0"/>
          <w:color w:val="000000"/>
        </w:rPr>
        <w:t>使其得以接受死亡</w:t>
      </w:r>
      <w:r w:rsidRPr="008E09DC">
        <w:rPr>
          <w:rFonts w:cs="Times New Roman"/>
          <w:b/>
          <w:strike w:val="0"/>
          <w:color w:val="000000"/>
        </w:rPr>
        <w:t>,</w:t>
      </w:r>
      <w:r w:rsidRPr="008E09DC">
        <w:rPr>
          <w:rFonts w:cs="Times New Roman" w:hint="eastAsia"/>
          <w:b/>
          <w:strike w:val="0"/>
          <w:color w:val="000000"/>
        </w:rPr>
        <w:t>往生西方極樂世界。眾</w:t>
      </w:r>
      <w:r w:rsidRPr="008E09DC">
        <w:rPr>
          <w:rFonts w:cs="Arial" w:hint="eastAsia"/>
          <w:b/>
          <w:strike w:val="0"/>
          <w:color w:val="000000"/>
        </w:rPr>
        <w:t>善法門是法師針對病患當下的困惑</w:t>
      </w:r>
      <w:r w:rsidRPr="008E09DC">
        <w:rPr>
          <w:rFonts w:cs="Arial"/>
          <w:b/>
          <w:strike w:val="0"/>
          <w:color w:val="000000"/>
        </w:rPr>
        <w:t>,</w:t>
      </w:r>
      <w:r w:rsidRPr="008E09DC">
        <w:rPr>
          <w:rFonts w:cs="Arial" w:hint="eastAsia"/>
          <w:b/>
          <w:strike w:val="0"/>
          <w:color w:val="000000"/>
        </w:rPr>
        <w:t>給予立即而直接的說法</w:t>
      </w:r>
      <w:r w:rsidRPr="008E09DC">
        <w:rPr>
          <w:rFonts w:cs="Arial"/>
          <w:b/>
          <w:strike w:val="0"/>
          <w:color w:val="000000"/>
        </w:rPr>
        <w:t>,</w:t>
      </w:r>
      <w:r w:rsidRPr="008E09DC">
        <w:rPr>
          <w:rFonts w:cs="Arial" w:hint="eastAsia"/>
          <w:b/>
          <w:strike w:val="0"/>
          <w:color w:val="000000"/>
        </w:rPr>
        <w:t>旨在透過法師的開導</w:t>
      </w:r>
      <w:r w:rsidRPr="008E09DC">
        <w:rPr>
          <w:rFonts w:cs="Arial"/>
          <w:b/>
          <w:strike w:val="0"/>
          <w:color w:val="000000"/>
        </w:rPr>
        <w:t>,</w:t>
      </w:r>
      <w:r w:rsidRPr="008E09DC">
        <w:rPr>
          <w:rFonts w:cs="Arial" w:hint="eastAsia"/>
          <w:b/>
          <w:strike w:val="0"/>
          <w:color w:val="000000"/>
        </w:rPr>
        <w:t>撫慰病人不安的情緒</w:t>
      </w:r>
      <w:r w:rsidRPr="008E09DC">
        <w:rPr>
          <w:rFonts w:cs="Arial"/>
          <w:b/>
          <w:strike w:val="0"/>
          <w:color w:val="000000"/>
        </w:rPr>
        <w:t>,</w:t>
      </w:r>
      <w:r w:rsidRPr="008E09DC">
        <w:rPr>
          <w:rFonts w:cs="Arial" w:hint="eastAsia"/>
          <w:b/>
          <w:strike w:val="0"/>
          <w:color w:val="000000"/>
        </w:rPr>
        <w:t>把握有限的時間完願並掌握新生的契機</w:t>
      </w:r>
      <w:r w:rsidRPr="008E09DC">
        <w:rPr>
          <w:rFonts w:cs="Arial"/>
          <w:b/>
          <w:strike w:val="0"/>
          <w:color w:val="000000"/>
          <w:vertAlign w:val="superscript"/>
        </w:rPr>
        <w:t>14</w:t>
      </w:r>
      <w:r w:rsidRPr="008E09DC">
        <w:rPr>
          <w:rFonts w:cs="Arial" w:hint="eastAsia"/>
          <w:b/>
          <w:strike w:val="0"/>
          <w:color w:val="000000"/>
        </w:rPr>
        <w:t>。建議</w:t>
      </w:r>
      <w:r w:rsidRPr="008E09DC">
        <w:rPr>
          <w:rFonts w:hint="eastAsia"/>
          <w:b/>
          <w:strike w:val="0"/>
          <w:color w:val="000000"/>
        </w:rPr>
        <w:t>本教規劃臨床宗教師</w:t>
      </w:r>
      <w:r w:rsidRPr="008E09DC">
        <w:rPr>
          <w:rFonts w:hint="eastAsia"/>
          <w:b/>
          <w:strike w:val="0"/>
        </w:rPr>
        <w:t>之</w:t>
      </w:r>
      <w:r w:rsidRPr="008E09DC">
        <w:rPr>
          <w:rFonts w:hint="eastAsia"/>
          <w:b/>
          <w:strike w:val="0"/>
          <w:color w:val="000000"/>
        </w:rPr>
        <w:t>培訓</w:t>
      </w:r>
      <w:r>
        <w:rPr>
          <w:rFonts w:hint="eastAsia"/>
          <w:b/>
          <w:strike w:val="0"/>
          <w:color w:val="000000"/>
        </w:rPr>
        <w:t>制度</w:t>
      </w:r>
      <w:r w:rsidRPr="008E09DC">
        <w:rPr>
          <w:rFonts w:hint="eastAsia"/>
          <w:b/>
          <w:strike w:val="0"/>
          <w:color w:val="000000"/>
        </w:rPr>
        <w:t>，</w:t>
      </w:r>
      <w:r w:rsidRPr="008E09DC">
        <w:rPr>
          <w:rFonts w:cs="標楷體" w:hint="eastAsia"/>
          <w:b/>
          <w:strike w:val="0"/>
        </w:rPr>
        <w:t>將</w:t>
      </w:r>
      <w:r w:rsidRPr="008E09DC">
        <w:rPr>
          <w:rFonts w:hint="eastAsia"/>
          <w:b/>
          <w:strike w:val="0"/>
          <w:color w:val="000000"/>
        </w:rPr>
        <w:t>來可介入醫院擔任專業的靈性照顧人員，藉此可一方面弘教亦可建立完整天帝教</w:t>
      </w:r>
      <w:r w:rsidRPr="008E09DC">
        <w:rPr>
          <w:rFonts w:cs="標楷體" w:hint="eastAsia"/>
          <w:b/>
          <w:strike w:val="0"/>
        </w:rPr>
        <w:t>臨終關懷制度，提升臨終關懷服務品質</w:t>
      </w:r>
      <w:r w:rsidRPr="00C800A3">
        <w:rPr>
          <w:rFonts w:cs="標楷體" w:hint="eastAsia"/>
          <w:b/>
          <w:strike w:val="0"/>
        </w:rPr>
        <w:t>，</w:t>
      </w:r>
      <w:r w:rsidRPr="008E09DC">
        <w:rPr>
          <w:rFonts w:hint="eastAsia"/>
          <w:b/>
          <w:strike w:val="0"/>
          <w:color w:val="000000"/>
        </w:rPr>
        <w:t>發展本教嶄新的領域。</w:t>
      </w:r>
    </w:p>
    <w:p w:rsidR="00EC262E" w:rsidRPr="008E09DC" w:rsidRDefault="00EC262E" w:rsidP="00C37A91">
      <w:pPr>
        <w:pStyle w:val="NormalWeb"/>
        <w:jc w:val="center"/>
        <w:rPr>
          <w:b/>
          <w:strike w:val="0"/>
        </w:rPr>
      </w:pPr>
      <w:r w:rsidRPr="008E09DC">
        <w:rPr>
          <w:rFonts w:hint="eastAsia"/>
          <w:b/>
          <w:strike w:val="0"/>
        </w:rPr>
        <w:t>誌謝</w:t>
      </w:r>
    </w:p>
    <w:p w:rsidR="00EC262E" w:rsidRDefault="00EC262E" w:rsidP="00C37A91">
      <w:pPr>
        <w:pStyle w:val="NormalWeb"/>
        <w:rPr>
          <w:b/>
          <w:strike w:val="0"/>
        </w:rPr>
      </w:pPr>
      <w:r w:rsidRPr="008E09DC">
        <w:rPr>
          <w:rFonts w:hint="eastAsia"/>
          <w:b/>
          <w:strike w:val="0"/>
        </w:rPr>
        <w:t>本研究得以順利完成，感謝感謝鏡幾老師、緒勵老師指導、台灣省掌院陳光惑掌教鼎力相助，各教院掌教、副掌教，開導師、主事、同奮協助問卷分發、回收以及填寫問卷之同奮，在此致上最深謝意與無限的祝福。</w:t>
      </w:r>
    </w:p>
    <w:p w:rsidR="00EC262E" w:rsidRPr="008E09DC" w:rsidRDefault="00EC262E" w:rsidP="00173516">
      <w:pPr>
        <w:rPr>
          <w:b/>
          <w:strike w:val="0"/>
        </w:rPr>
      </w:pPr>
      <w:r w:rsidRPr="008E09DC">
        <w:rPr>
          <w:rFonts w:hint="eastAsia"/>
          <w:b/>
          <w:strike w:val="0"/>
        </w:rPr>
        <w:t>參考文獻：</w:t>
      </w:r>
    </w:p>
    <w:p w:rsidR="00EC262E" w:rsidRPr="008E09DC" w:rsidRDefault="00EC262E" w:rsidP="00173516">
      <w:pPr>
        <w:rPr>
          <w:b/>
          <w:strike w:val="0"/>
        </w:rPr>
      </w:pPr>
      <w:r>
        <w:rPr>
          <w:rFonts w:cs="DFYuanStd-W3"/>
          <w:b/>
          <w:strike w:val="0"/>
        </w:rPr>
        <w:t xml:space="preserve">  </w:t>
      </w:r>
      <w:r w:rsidRPr="008E09DC">
        <w:rPr>
          <w:rFonts w:cs="DFYuanStd-W3"/>
          <w:b/>
          <w:strike w:val="0"/>
        </w:rPr>
        <w:t>1</w:t>
      </w:r>
      <w:r w:rsidRPr="008E09DC">
        <w:rPr>
          <w:rFonts w:cs="DFYuanStd-W3" w:hint="eastAsia"/>
          <w:b/>
          <w:strike w:val="0"/>
        </w:rPr>
        <w:t>、馮永霖</w:t>
      </w:r>
      <w:r w:rsidRPr="008E09DC">
        <w:rPr>
          <w:rFonts w:cs="DFYuanStd-W3"/>
          <w:b/>
          <w:strike w:val="0"/>
        </w:rPr>
        <w:t>(2013)</w:t>
      </w:r>
      <w:r w:rsidRPr="008E09DC">
        <w:rPr>
          <w:b/>
          <w:strike w:val="0"/>
        </w:rPr>
        <w:t xml:space="preserve"> </w:t>
      </w:r>
      <w:r w:rsidRPr="008E09DC">
        <w:rPr>
          <w:rFonts w:hint="eastAsia"/>
          <w:b/>
          <w:strike w:val="0"/>
        </w:rPr>
        <w:t>，</w:t>
      </w:r>
      <w:r w:rsidRPr="008E09DC">
        <w:rPr>
          <w:rFonts w:cs="DFHeiStd-W9" w:hint="eastAsia"/>
          <w:b/>
          <w:strike w:val="0"/>
        </w:rPr>
        <w:t>臨終關懷與臨終病患需求之探討。</w:t>
      </w:r>
      <w:r w:rsidRPr="008E09DC">
        <w:rPr>
          <w:rFonts w:hint="eastAsia"/>
          <w:b/>
          <w:strike w:val="0"/>
        </w:rPr>
        <w:t>諮商與輔導，</w:t>
      </w:r>
      <w:r w:rsidRPr="008E09DC">
        <w:rPr>
          <w:b/>
          <w:strike w:val="0"/>
        </w:rPr>
        <w:t>332</w:t>
      </w:r>
      <w:r w:rsidRPr="008E09DC">
        <w:rPr>
          <w:rFonts w:hint="eastAsia"/>
          <w:b/>
          <w:strike w:val="0"/>
        </w:rPr>
        <w:t>，</w:t>
      </w:r>
      <w:r w:rsidRPr="008E09DC">
        <w:rPr>
          <w:b/>
          <w:strike w:val="0"/>
        </w:rPr>
        <w:t>16-20</w:t>
      </w:r>
      <w:r w:rsidRPr="008E09DC">
        <w:rPr>
          <w:rFonts w:hint="eastAsia"/>
          <w:b/>
          <w:strike w:val="0"/>
        </w:rPr>
        <w:t>。</w:t>
      </w:r>
    </w:p>
    <w:p w:rsidR="00EC262E" w:rsidRPr="008E09DC" w:rsidRDefault="00EC262E" w:rsidP="00173516">
      <w:pPr>
        <w:rPr>
          <w:b/>
          <w:strike w:val="0"/>
        </w:rPr>
      </w:pPr>
      <w:r>
        <w:rPr>
          <w:b/>
          <w:strike w:val="0"/>
        </w:rPr>
        <w:t xml:space="preserve">  </w:t>
      </w:r>
      <w:r w:rsidRPr="008E09DC">
        <w:rPr>
          <w:b/>
          <w:strike w:val="0"/>
        </w:rPr>
        <w:t>2</w:t>
      </w:r>
      <w:r w:rsidRPr="008E09DC">
        <w:rPr>
          <w:rFonts w:hint="eastAsia"/>
          <w:b/>
          <w:strike w:val="0"/>
        </w:rPr>
        <w:t>、楊婉伶、李存白、陳小妮，跨越生死長河</w:t>
      </w:r>
      <w:r w:rsidRPr="008E09DC">
        <w:rPr>
          <w:b/>
          <w:strike w:val="0"/>
        </w:rPr>
        <w:t>-</w:t>
      </w:r>
      <w:r w:rsidRPr="008E09DC">
        <w:rPr>
          <w:rFonts w:hint="eastAsia"/>
          <w:b/>
          <w:strike w:val="0"/>
        </w:rPr>
        <w:t>安寧之美。榮總護理，</w:t>
      </w:r>
      <w:r w:rsidRPr="008E09DC">
        <w:rPr>
          <w:b/>
          <w:strike w:val="0"/>
        </w:rPr>
        <w:t>2010</w:t>
      </w:r>
      <w:r w:rsidRPr="008E09DC">
        <w:rPr>
          <w:rFonts w:hint="eastAsia"/>
          <w:b/>
          <w:strike w:val="0"/>
        </w:rPr>
        <w:t>；</w:t>
      </w:r>
      <w:r w:rsidRPr="008E09DC">
        <w:rPr>
          <w:b/>
          <w:strike w:val="0"/>
        </w:rPr>
        <w:t>27(2)</w:t>
      </w:r>
      <w:r w:rsidRPr="008E09DC">
        <w:rPr>
          <w:rFonts w:hint="eastAsia"/>
          <w:b/>
          <w:strike w:val="0"/>
        </w:rPr>
        <w:t>，</w:t>
      </w:r>
      <w:r w:rsidRPr="008E09DC">
        <w:rPr>
          <w:b/>
          <w:strike w:val="0"/>
        </w:rPr>
        <w:t xml:space="preserve"> 208-213</w:t>
      </w:r>
    </w:p>
    <w:p w:rsidR="00EC262E" w:rsidRPr="008E09DC" w:rsidRDefault="00EC262E" w:rsidP="00173516">
      <w:pPr>
        <w:rPr>
          <w:b/>
          <w:strike w:val="0"/>
        </w:rPr>
      </w:pPr>
      <w:r>
        <w:rPr>
          <w:b/>
          <w:strike w:val="0"/>
        </w:rPr>
        <w:t xml:space="preserve">  </w:t>
      </w:r>
      <w:r w:rsidRPr="008E09DC">
        <w:rPr>
          <w:b/>
          <w:strike w:val="0"/>
        </w:rPr>
        <w:t>3</w:t>
      </w:r>
      <w:r w:rsidRPr="008E09DC">
        <w:rPr>
          <w:rFonts w:hint="eastAsia"/>
          <w:b/>
          <w:strike w:val="0"/>
        </w:rPr>
        <w:t>、衛生福利部，</w:t>
      </w:r>
      <w:r w:rsidRPr="008E09DC">
        <w:rPr>
          <w:b/>
          <w:strike w:val="0"/>
        </w:rPr>
        <w:t>105</w:t>
      </w:r>
      <w:r w:rsidRPr="008E09DC">
        <w:rPr>
          <w:rFonts w:hint="eastAsia"/>
          <w:b/>
          <w:strike w:val="0"/>
        </w:rPr>
        <w:t>年醫院評鑑基準及評量項目</w:t>
      </w:r>
    </w:p>
    <w:p w:rsidR="00EC262E" w:rsidRPr="008E09DC" w:rsidRDefault="00EC262E" w:rsidP="00173516">
      <w:pPr>
        <w:rPr>
          <w:b/>
          <w:strike w:val="0"/>
        </w:rPr>
      </w:pPr>
      <w:r>
        <w:rPr>
          <w:b/>
          <w:strike w:val="0"/>
        </w:rPr>
        <w:t xml:space="preserve">  </w:t>
      </w:r>
      <w:r w:rsidRPr="008E09DC">
        <w:rPr>
          <w:b/>
          <w:strike w:val="0"/>
        </w:rPr>
        <w:t>4</w:t>
      </w:r>
      <w:r w:rsidRPr="008E09DC">
        <w:rPr>
          <w:rFonts w:hint="eastAsia"/>
          <w:b/>
          <w:strike w:val="0"/>
        </w:rPr>
        <w:t>、周希諴、李選</w:t>
      </w:r>
      <w:r w:rsidRPr="008E09DC">
        <w:rPr>
          <w:b/>
          <w:strike w:val="0"/>
        </w:rPr>
        <w:t xml:space="preserve"> </w:t>
      </w:r>
      <w:r w:rsidRPr="008E09DC">
        <w:rPr>
          <w:rFonts w:hint="eastAsia"/>
          <w:b/>
          <w:strike w:val="0"/>
        </w:rPr>
        <w:t>、羅旭宜等，</w:t>
      </w:r>
      <w:r w:rsidRPr="008E09DC">
        <w:rPr>
          <w:rFonts w:cs="InnMing-Heavy" w:hint="eastAsia"/>
          <w:b/>
          <w:strike w:val="0"/>
        </w:rPr>
        <w:t>某教學醫院護理人員對安寧療護知識、</w:t>
      </w:r>
    </w:p>
    <w:p w:rsidR="00EC262E" w:rsidRPr="008E09DC" w:rsidRDefault="00EC262E" w:rsidP="00C37A91">
      <w:pPr>
        <w:rPr>
          <w:b/>
          <w:strike w:val="0"/>
        </w:rPr>
      </w:pPr>
      <w:r w:rsidRPr="008E09DC">
        <w:rPr>
          <w:rFonts w:cs="InnMing-Heavy"/>
          <w:b/>
          <w:strike w:val="0"/>
        </w:rPr>
        <w:t xml:space="preserve">     </w:t>
      </w:r>
      <w:r w:rsidRPr="008E09DC">
        <w:rPr>
          <w:rFonts w:cs="InnMing-Heavy" w:hint="eastAsia"/>
          <w:b/>
          <w:strike w:val="0"/>
        </w:rPr>
        <w:t>態度及參與工作意願之探討。</w:t>
      </w:r>
      <w:r w:rsidRPr="008E09DC">
        <w:rPr>
          <w:b/>
          <w:strike w:val="0"/>
        </w:rPr>
        <w:t>Chung Shan Med J 17: 023~032, 2006 23</w:t>
      </w:r>
    </w:p>
    <w:p w:rsidR="00EC262E" w:rsidRPr="008E09DC" w:rsidRDefault="00EC262E" w:rsidP="00C37A91">
      <w:pPr>
        <w:rPr>
          <w:b/>
          <w:strike w:val="0"/>
        </w:rPr>
      </w:pPr>
      <w:r w:rsidRPr="008E09DC">
        <w:rPr>
          <w:b/>
          <w:strike w:val="0"/>
        </w:rPr>
        <w:t xml:space="preserve">  </w:t>
      </w:r>
      <w:r w:rsidRPr="008E09DC">
        <w:rPr>
          <w:rFonts w:cs="Arial"/>
          <w:b/>
          <w:strike w:val="0"/>
          <w:color w:val="000000"/>
        </w:rPr>
        <w:t>5</w:t>
      </w:r>
      <w:r w:rsidRPr="008E09DC">
        <w:rPr>
          <w:rFonts w:cs="Arial" w:hint="eastAsia"/>
          <w:b/>
          <w:strike w:val="0"/>
          <w:color w:val="000000"/>
        </w:rPr>
        <w:t>、黃惠美、郭碧照、</w:t>
      </w:r>
      <w:r w:rsidRPr="008E09DC">
        <w:rPr>
          <w:rFonts w:cs="Arial"/>
          <w:b/>
          <w:strike w:val="0"/>
          <w:color w:val="000000"/>
        </w:rPr>
        <w:t xml:space="preserve"> </w:t>
      </w:r>
      <w:r w:rsidRPr="008E09DC">
        <w:rPr>
          <w:rFonts w:cs="Arial" w:hint="eastAsia"/>
          <w:b/>
          <w:strike w:val="0"/>
          <w:color w:val="000000"/>
        </w:rPr>
        <w:t>胡中傑等，</w:t>
      </w:r>
      <w:r w:rsidRPr="008E09DC">
        <w:rPr>
          <w:rFonts w:hint="eastAsia"/>
          <w:b/>
          <w:strike w:val="0"/>
        </w:rPr>
        <w:t>台中某社區民眾之安寧療護知識及其影響因素。</w:t>
      </w:r>
      <w:r w:rsidRPr="008E09DC">
        <w:rPr>
          <w:b/>
          <w:strike w:val="0"/>
        </w:rPr>
        <w:t xml:space="preserve"> </w:t>
      </w:r>
    </w:p>
    <w:p w:rsidR="00EC262E" w:rsidRPr="008E09DC" w:rsidRDefault="00EC262E" w:rsidP="00C37A91">
      <w:pPr>
        <w:rPr>
          <w:b/>
          <w:strike w:val="0"/>
        </w:rPr>
      </w:pPr>
      <w:r w:rsidRPr="008E09DC">
        <w:rPr>
          <w:b/>
          <w:strike w:val="0"/>
        </w:rPr>
        <w:t xml:space="preserve">      </w:t>
      </w:r>
      <w:r w:rsidRPr="008E09DC">
        <w:rPr>
          <w:rFonts w:hint="eastAsia"/>
          <w:b/>
          <w:strike w:val="0"/>
        </w:rPr>
        <w:t>安寧療護雜誌</w:t>
      </w:r>
      <w:r w:rsidRPr="008E09DC">
        <w:rPr>
          <w:b/>
          <w:strike w:val="0"/>
        </w:rPr>
        <w:t xml:space="preserve"> 2005</w:t>
      </w:r>
      <w:r w:rsidRPr="008E09DC">
        <w:rPr>
          <w:rFonts w:hint="eastAsia"/>
          <w:b/>
          <w:strike w:val="0"/>
        </w:rPr>
        <w:t>；</w:t>
      </w:r>
      <w:r w:rsidRPr="008E09DC">
        <w:rPr>
          <w:b/>
          <w:strike w:val="0"/>
        </w:rPr>
        <w:t>10(4)</w:t>
      </w:r>
    </w:p>
    <w:p w:rsidR="00EC262E" w:rsidRPr="008E09DC" w:rsidRDefault="00EC262E" w:rsidP="00C37A91">
      <w:pPr>
        <w:rPr>
          <w:rFonts w:cs="DFKaiShu-SB-Estd-BF"/>
          <w:b/>
          <w:strike w:val="0"/>
        </w:rPr>
      </w:pPr>
      <w:r>
        <w:rPr>
          <w:rFonts w:cs="Arial"/>
          <w:b/>
          <w:strike w:val="0"/>
          <w:color w:val="000000"/>
        </w:rPr>
        <w:t xml:space="preserve">  </w:t>
      </w:r>
      <w:r w:rsidRPr="008E09DC">
        <w:rPr>
          <w:rFonts w:cs="Arial"/>
          <w:b/>
          <w:strike w:val="0"/>
          <w:color w:val="000000"/>
        </w:rPr>
        <w:t>6</w:t>
      </w:r>
      <w:r w:rsidRPr="008E09DC">
        <w:rPr>
          <w:rFonts w:cs="Arial" w:hint="eastAsia"/>
          <w:b/>
          <w:strike w:val="0"/>
          <w:color w:val="000000"/>
        </w:rPr>
        <w:t>、</w:t>
      </w:r>
      <w:r w:rsidRPr="008E09DC">
        <w:rPr>
          <w:rFonts w:hint="eastAsia"/>
          <w:b/>
          <w:strike w:val="0"/>
        </w:rPr>
        <w:t>陳宜貞、郭怡伶、許端容等，</w:t>
      </w:r>
      <w:r w:rsidRPr="008E09DC">
        <w:rPr>
          <w:rFonts w:cs="DFKaiShu-SB-Estd-BF" w:hint="eastAsia"/>
          <w:b/>
          <w:strike w:val="0"/>
        </w:rPr>
        <w:t>高屏地區呼吸器依賴患者家屬對安寧緩和醫療意</w:t>
      </w:r>
    </w:p>
    <w:p w:rsidR="00EC262E" w:rsidRPr="008E09DC" w:rsidRDefault="00EC262E" w:rsidP="00142EAF">
      <w:pPr>
        <w:ind w:firstLineChars="400" w:firstLine="961"/>
        <w:rPr>
          <w:b/>
          <w:strike w:val="0"/>
        </w:rPr>
      </w:pPr>
      <w:r w:rsidRPr="008E09DC">
        <w:rPr>
          <w:rFonts w:cs="DFKaiShu-SB-Estd-BF" w:hint="eastAsia"/>
          <w:b/>
          <w:strike w:val="0"/>
        </w:rPr>
        <w:t>向探討。呼</w:t>
      </w:r>
      <w:r w:rsidRPr="008E09DC">
        <w:rPr>
          <w:rFonts w:hint="eastAsia"/>
          <w:b/>
          <w:strike w:val="0"/>
        </w:rPr>
        <w:t>呼吸治療</w:t>
      </w:r>
      <w:r w:rsidRPr="008E09DC">
        <w:rPr>
          <w:b/>
          <w:strike w:val="0"/>
        </w:rPr>
        <w:t>2016</w:t>
      </w:r>
      <w:r w:rsidRPr="008E09DC">
        <w:rPr>
          <w:rFonts w:hint="eastAsia"/>
          <w:b/>
          <w:strike w:val="0"/>
        </w:rPr>
        <w:t>；</w:t>
      </w:r>
      <w:r w:rsidRPr="008E09DC">
        <w:rPr>
          <w:b/>
          <w:strike w:val="0"/>
        </w:rPr>
        <w:t>15(1)</w:t>
      </w:r>
    </w:p>
    <w:p w:rsidR="00EC262E" w:rsidRPr="008E09DC" w:rsidRDefault="00EC262E" w:rsidP="00C800A3">
      <w:pPr>
        <w:ind w:firstLineChars="100" w:firstLine="240"/>
        <w:rPr>
          <w:b/>
          <w:strike w:val="0"/>
        </w:rPr>
      </w:pPr>
      <w:r w:rsidRPr="008E09DC">
        <w:rPr>
          <w:rFonts w:cs="DFHei-W5-WIN-BF"/>
          <w:b/>
          <w:strike w:val="0"/>
        </w:rPr>
        <w:t>7</w:t>
      </w:r>
      <w:r w:rsidRPr="008E09DC">
        <w:rPr>
          <w:rFonts w:cs="DFHei-W5-WIN-BF" w:hint="eastAsia"/>
          <w:b/>
          <w:strike w:val="0"/>
        </w:rPr>
        <w:t>、</w:t>
      </w:r>
      <w:r w:rsidRPr="008E09DC">
        <w:rPr>
          <w:rFonts w:hint="eastAsia"/>
          <w:b/>
          <w:strike w:val="0"/>
        </w:rPr>
        <w:t>劉樹泉</w:t>
      </w:r>
      <w:r w:rsidRPr="008E09DC">
        <w:rPr>
          <w:b/>
          <w:strike w:val="0"/>
        </w:rPr>
        <w:t xml:space="preserve"> </w:t>
      </w:r>
      <w:r w:rsidRPr="008E09DC">
        <w:rPr>
          <w:rFonts w:hint="eastAsia"/>
          <w:b/>
          <w:strike w:val="0"/>
        </w:rPr>
        <w:t>沈莉真</w:t>
      </w:r>
      <w:r w:rsidRPr="008E09DC">
        <w:rPr>
          <w:b/>
          <w:strike w:val="0"/>
        </w:rPr>
        <w:t xml:space="preserve"> </w:t>
      </w:r>
      <w:r w:rsidRPr="008E09DC">
        <w:rPr>
          <w:rFonts w:hint="eastAsia"/>
          <w:b/>
          <w:strike w:val="0"/>
        </w:rPr>
        <w:t>江維鏞等，民眾對安寧護態度調查初探。安寧療護</w:t>
      </w:r>
      <w:r w:rsidRPr="008E09DC">
        <w:rPr>
          <w:b/>
          <w:strike w:val="0"/>
        </w:rPr>
        <w:t xml:space="preserve"> </w:t>
      </w:r>
    </w:p>
    <w:p w:rsidR="00EC262E" w:rsidRPr="008E09DC" w:rsidRDefault="00EC262E" w:rsidP="00CB21C1">
      <w:pPr>
        <w:ind w:firstLineChars="200" w:firstLine="480"/>
        <w:rPr>
          <w:b/>
          <w:strike w:val="0"/>
        </w:rPr>
      </w:pPr>
      <w:r w:rsidRPr="008E09DC">
        <w:rPr>
          <w:b/>
          <w:strike w:val="0"/>
        </w:rPr>
        <w:t xml:space="preserve">    </w:t>
      </w:r>
      <w:r w:rsidRPr="008E09DC">
        <w:rPr>
          <w:rFonts w:cs="DFKaiShu-SB-Estd-BF"/>
          <w:b/>
          <w:strike w:val="0"/>
        </w:rPr>
        <w:t>2006</w:t>
      </w:r>
      <w:r w:rsidRPr="008E09DC">
        <w:rPr>
          <w:rFonts w:hint="eastAsia"/>
          <w:b/>
          <w:strike w:val="0"/>
        </w:rPr>
        <w:t>；</w:t>
      </w:r>
      <w:r w:rsidRPr="008E09DC">
        <w:rPr>
          <w:b/>
          <w:strike w:val="0"/>
        </w:rPr>
        <w:t>11(3 ) 242-251</w:t>
      </w:r>
    </w:p>
    <w:p w:rsidR="00EC262E" w:rsidRPr="008E09DC" w:rsidRDefault="00EC262E" w:rsidP="00C800A3">
      <w:pPr>
        <w:ind w:firstLineChars="100" w:firstLine="240"/>
        <w:rPr>
          <w:b/>
          <w:strike w:val="0"/>
        </w:rPr>
      </w:pPr>
      <w:r w:rsidRPr="008E09DC">
        <w:rPr>
          <w:b/>
          <w:strike w:val="0"/>
        </w:rPr>
        <w:t>8</w:t>
      </w:r>
      <w:r w:rsidRPr="008E09DC">
        <w:rPr>
          <w:rFonts w:hint="eastAsia"/>
          <w:b/>
          <w:strike w:val="0"/>
        </w:rPr>
        <w:t>、劉見成</w:t>
      </w:r>
      <w:r w:rsidRPr="008E09DC">
        <w:rPr>
          <w:b/>
          <w:strike w:val="0"/>
        </w:rPr>
        <w:t>(2010)</w:t>
      </w:r>
      <w:r w:rsidRPr="008E09DC">
        <w:rPr>
          <w:rFonts w:hint="eastAsia"/>
          <w:b/>
          <w:strike w:val="0"/>
        </w:rPr>
        <w:t>，</w:t>
      </w:r>
      <w:r w:rsidRPr="008E09DC">
        <w:rPr>
          <w:rFonts w:cs="HiddenHorzOCR" w:hint="eastAsia"/>
          <w:b/>
          <w:strike w:val="0"/>
          <w:color w:val="4C4C4C"/>
        </w:rPr>
        <w:t>善</w:t>
      </w:r>
      <w:r w:rsidRPr="008E09DC">
        <w:rPr>
          <w:rFonts w:hint="eastAsia"/>
          <w:b/>
          <w:strike w:val="0"/>
          <w:color w:val="4C4C4C"/>
        </w:rPr>
        <w:t>終</w:t>
      </w:r>
      <w:r w:rsidRPr="008E09DC">
        <w:rPr>
          <w:rFonts w:cs="HiddenHorzOCR" w:hint="eastAsia"/>
          <w:b/>
          <w:strike w:val="0"/>
          <w:color w:val="4C4C4C"/>
        </w:rPr>
        <w:t>與生死超越</w:t>
      </w:r>
      <w:r w:rsidRPr="008E09DC">
        <w:rPr>
          <w:rFonts w:cs="HiddenHorzOCR"/>
          <w:b/>
          <w:strike w:val="0"/>
          <w:color w:val="4C4C4C"/>
        </w:rPr>
        <w:t>:</w:t>
      </w:r>
      <w:r w:rsidRPr="008E09DC">
        <w:rPr>
          <w:rFonts w:cs="HiddenHorzOCR" w:hint="eastAsia"/>
          <w:b/>
          <w:strike w:val="0"/>
          <w:color w:val="4C4C4C"/>
        </w:rPr>
        <w:t>天帝</w:t>
      </w:r>
      <w:r w:rsidRPr="008E09DC">
        <w:rPr>
          <w:rFonts w:hint="eastAsia"/>
          <w:b/>
          <w:strike w:val="0"/>
          <w:color w:val="4C4C4C"/>
        </w:rPr>
        <w:t>教</w:t>
      </w:r>
      <w:r w:rsidRPr="008E09DC">
        <w:rPr>
          <w:rFonts w:cs="HiddenHorzOCR" w:hint="eastAsia"/>
          <w:b/>
          <w:strike w:val="0"/>
          <w:color w:val="4C4C4C"/>
        </w:rPr>
        <w:t>的</w:t>
      </w:r>
      <w:r w:rsidRPr="008E09DC">
        <w:rPr>
          <w:rFonts w:cs="DFHeiStd-W9" w:hint="eastAsia"/>
          <w:b/>
          <w:strike w:val="0"/>
        </w:rPr>
        <w:t>臨終關懷</w:t>
      </w:r>
      <w:r w:rsidRPr="008E09DC">
        <w:rPr>
          <w:rFonts w:hint="eastAsia"/>
          <w:b/>
          <w:strike w:val="0"/>
        </w:rPr>
        <w:t>，第九屆天帝教天人</w:t>
      </w:r>
    </w:p>
    <w:p w:rsidR="00EC262E" w:rsidRPr="008E09DC" w:rsidRDefault="00EC262E" w:rsidP="00CB21C1">
      <w:pPr>
        <w:ind w:firstLineChars="200" w:firstLine="480"/>
        <w:rPr>
          <w:rFonts w:cs="DFKaiShu-SB-Estd-BF"/>
          <w:b/>
          <w:strike w:val="0"/>
        </w:rPr>
      </w:pPr>
      <w:r w:rsidRPr="008E09DC">
        <w:rPr>
          <w:b/>
          <w:strike w:val="0"/>
        </w:rPr>
        <w:t xml:space="preserve">    </w:t>
      </w:r>
      <w:r w:rsidRPr="008E09DC">
        <w:rPr>
          <w:rFonts w:hint="eastAsia"/>
          <w:b/>
          <w:strike w:val="0"/>
        </w:rPr>
        <w:t>實學討會。</w:t>
      </w:r>
      <w:r w:rsidRPr="008E09DC">
        <w:rPr>
          <w:b/>
          <w:strike w:val="0"/>
        </w:rPr>
        <w:t>43-66</w:t>
      </w:r>
    </w:p>
    <w:p w:rsidR="00EC262E" w:rsidRPr="008E09DC" w:rsidRDefault="00EC262E" w:rsidP="00C800A3">
      <w:pPr>
        <w:pStyle w:val="Default"/>
        <w:spacing w:line="400" w:lineRule="exact"/>
        <w:ind w:firstLineChars="100" w:firstLine="240"/>
        <w:rPr>
          <w:rFonts w:ascii="新細明體" w:eastAsia="新細明體" w:hAnsi="新細明體" w:cs="標楷體"/>
          <w:b/>
        </w:rPr>
      </w:pPr>
      <w:r w:rsidRPr="008E09DC">
        <w:rPr>
          <w:rFonts w:ascii="新細明體" w:eastAsia="新細明體" w:hAnsi="新細明體" w:cs="細明體"/>
          <w:b/>
        </w:rPr>
        <w:t>9</w:t>
      </w:r>
      <w:r w:rsidRPr="008E09DC">
        <w:rPr>
          <w:rFonts w:ascii="新細明體" w:eastAsia="新細明體" w:hAnsi="新細明體" w:cs="細明體" w:hint="eastAsia"/>
          <w:b/>
        </w:rPr>
        <w:t>、呂志成</w:t>
      </w:r>
      <w:r w:rsidRPr="008E09DC">
        <w:rPr>
          <w:rFonts w:ascii="新細明體" w:eastAsia="新細明體" w:hAnsi="新細明體" w:cs="細明體"/>
          <w:b/>
        </w:rPr>
        <w:t>(2014)</w:t>
      </w:r>
      <w:r w:rsidRPr="008E09DC">
        <w:rPr>
          <w:rFonts w:ascii="新細明體" w:eastAsia="新細明體" w:hAnsi="新細明體" w:cs="細明體" w:hint="eastAsia"/>
          <w:b/>
        </w:rPr>
        <w:t>，</w:t>
      </w:r>
      <w:r w:rsidRPr="008E09DC">
        <w:rPr>
          <w:rFonts w:ascii="新細明體" w:eastAsia="新細明體" w:hAnsi="新細明體" w:hint="eastAsia"/>
          <w:b/>
        </w:rPr>
        <w:t>天人炁功與臨終關懷</w:t>
      </w:r>
      <w:r w:rsidRPr="008E09DC">
        <w:rPr>
          <w:rFonts w:ascii="新細明體" w:eastAsia="新細明體" w:hAnsi="新細明體" w:cs="細明體" w:hint="eastAsia"/>
          <w:b/>
        </w:rPr>
        <w:t>，第十三屆天帝教天人實學研討會，</w:t>
      </w:r>
    </w:p>
    <w:p w:rsidR="00EC262E" w:rsidRPr="008E09DC" w:rsidRDefault="00EC262E" w:rsidP="00F445CF">
      <w:pPr>
        <w:pStyle w:val="Default"/>
        <w:spacing w:line="400" w:lineRule="exact"/>
        <w:rPr>
          <w:rFonts w:ascii="新細明體" w:eastAsia="新細明體" w:hAnsi="新細明體" w:cs="標楷體"/>
          <w:b/>
        </w:rPr>
      </w:pPr>
      <w:r w:rsidRPr="008E09DC">
        <w:rPr>
          <w:rFonts w:ascii="新細明體" w:eastAsia="新細明體" w:hAnsi="新細明體" w:cs="標楷體"/>
          <w:b/>
        </w:rPr>
        <w:t xml:space="preserve">       </w:t>
      </w:r>
      <w:r w:rsidRPr="008E09DC">
        <w:rPr>
          <w:rFonts w:ascii="新細明體" w:eastAsia="新細明體" w:hAnsi="新細明體" w:cs="標楷體" w:hint="eastAsia"/>
          <w:b/>
        </w:rPr>
        <w:t>天帝教鐳力阿道場</w:t>
      </w:r>
      <w:r w:rsidRPr="008E09DC">
        <w:rPr>
          <w:rFonts w:ascii="新細明體" w:eastAsia="新細明體" w:hAnsi="新細明體" w:cs="細明體" w:hint="eastAsia"/>
          <w:b/>
        </w:rPr>
        <w:t>，</w:t>
      </w:r>
      <w:r w:rsidRPr="008E09DC">
        <w:rPr>
          <w:rFonts w:ascii="新細明體" w:eastAsia="新細明體" w:hAnsi="新細明體" w:cs="標楷體" w:hint="eastAsia"/>
          <w:b/>
        </w:rPr>
        <w:t>天帝教天人研究總院</w:t>
      </w:r>
      <w:r w:rsidRPr="008E09DC">
        <w:rPr>
          <w:rFonts w:ascii="新細明體" w:eastAsia="新細明體" w:hAnsi="新細明體" w:cs="細明體" w:hint="eastAsia"/>
          <w:b/>
        </w:rPr>
        <w:t>，</w:t>
      </w:r>
      <w:r w:rsidRPr="008E09DC">
        <w:rPr>
          <w:rFonts w:ascii="新細明體" w:eastAsia="新細明體" w:hAnsi="新細明體" w:cs="Calibri"/>
          <w:b/>
        </w:rPr>
        <w:t>2014</w:t>
      </w:r>
      <w:r w:rsidRPr="008E09DC">
        <w:rPr>
          <w:rFonts w:ascii="新細明體" w:eastAsia="新細明體" w:hAnsi="新細明體" w:cs="標楷體" w:hint="eastAsia"/>
          <w:b/>
        </w:rPr>
        <w:t>年</w:t>
      </w:r>
      <w:r w:rsidRPr="008E09DC">
        <w:rPr>
          <w:rFonts w:ascii="新細明體" w:eastAsia="新細明體" w:hAnsi="新細明體" w:cs="Calibri"/>
          <w:b/>
        </w:rPr>
        <w:t>12</w:t>
      </w:r>
      <w:r w:rsidRPr="008E09DC">
        <w:rPr>
          <w:rFonts w:ascii="新細明體" w:eastAsia="新細明體" w:hAnsi="新細明體" w:cs="Calibri" w:hint="eastAsia"/>
          <w:b/>
        </w:rPr>
        <w:t>月</w:t>
      </w:r>
      <w:r w:rsidRPr="008E09DC">
        <w:rPr>
          <w:rFonts w:ascii="新細明體" w:eastAsia="新細明體" w:hAnsi="新細明體" w:cs="Calibri"/>
          <w:b/>
        </w:rPr>
        <w:t>19</w:t>
      </w:r>
      <w:r w:rsidRPr="008E09DC">
        <w:rPr>
          <w:rFonts w:ascii="新細明體" w:eastAsia="新細明體" w:hAnsi="新細明體" w:cs="標楷體" w:hint="eastAsia"/>
          <w:b/>
        </w:rPr>
        <w:t>日</w:t>
      </w:r>
      <w:r w:rsidRPr="008E09DC">
        <w:rPr>
          <w:rFonts w:ascii="新細明體" w:eastAsia="新細明體" w:hAnsi="新細明體" w:cs="標楷體"/>
          <w:b/>
        </w:rPr>
        <w:t>-21</w:t>
      </w:r>
      <w:r w:rsidRPr="008E09DC">
        <w:rPr>
          <w:rFonts w:ascii="新細明體" w:eastAsia="新細明體" w:hAnsi="新細明體" w:cs="標楷體" w:hint="eastAsia"/>
          <w:b/>
        </w:rPr>
        <w:t>日，</w:t>
      </w:r>
      <w:r w:rsidRPr="008E09DC">
        <w:rPr>
          <w:rFonts w:ascii="新細明體" w:eastAsia="新細明體" w:hAnsi="新細明體" w:cs="標楷體"/>
          <w:b/>
        </w:rPr>
        <w:t>P221-228</w:t>
      </w:r>
    </w:p>
    <w:p w:rsidR="00EC262E" w:rsidRPr="008E09DC" w:rsidRDefault="00EC262E" w:rsidP="00926DCB">
      <w:pPr>
        <w:ind w:firstLineChars="100" w:firstLine="240"/>
        <w:rPr>
          <w:b/>
          <w:strike w:val="0"/>
        </w:rPr>
      </w:pPr>
      <w:r w:rsidRPr="008E09DC">
        <w:rPr>
          <w:b/>
          <w:strike w:val="0"/>
        </w:rPr>
        <w:t>10</w:t>
      </w:r>
      <w:r w:rsidRPr="008E09DC">
        <w:rPr>
          <w:rFonts w:hint="eastAsia"/>
          <w:b/>
          <w:strike w:val="0"/>
        </w:rPr>
        <w:t>、蔡光思，</w:t>
      </w:r>
      <w:r w:rsidRPr="008E09DC">
        <w:rPr>
          <w:rFonts w:cs="DFHeiStd-W9" w:hint="eastAsia"/>
          <w:b/>
          <w:strike w:val="0"/>
        </w:rPr>
        <w:t>天帝教對人的生命尊嚴與臨終關懷，第二屆</w:t>
      </w:r>
      <w:r w:rsidRPr="008E09DC">
        <w:rPr>
          <w:rFonts w:hint="eastAsia"/>
          <w:b/>
          <w:strike w:val="0"/>
        </w:rPr>
        <w:t>天帝教天人實學研討會。</w:t>
      </w:r>
    </w:p>
    <w:p w:rsidR="00EC262E" w:rsidRPr="008E09DC" w:rsidRDefault="00EC262E" w:rsidP="00142EAF">
      <w:pPr>
        <w:ind w:firstLineChars="300" w:firstLine="721"/>
        <w:rPr>
          <w:b/>
          <w:strike w:val="0"/>
        </w:rPr>
      </w:pPr>
      <w:r w:rsidRPr="008E09DC">
        <w:rPr>
          <w:b/>
          <w:strike w:val="0"/>
        </w:rPr>
        <w:t>15-23</w:t>
      </w:r>
    </w:p>
    <w:p w:rsidR="00EC262E" w:rsidRPr="008E09DC" w:rsidRDefault="00EC262E" w:rsidP="00CB21C1">
      <w:pPr>
        <w:ind w:firstLineChars="100" w:firstLine="240"/>
        <w:rPr>
          <w:b/>
          <w:strike w:val="0"/>
        </w:rPr>
      </w:pPr>
      <w:r w:rsidRPr="008E09DC">
        <w:rPr>
          <w:rFonts w:cs="細明體"/>
          <w:b/>
          <w:strike w:val="0"/>
        </w:rPr>
        <w:t>11</w:t>
      </w:r>
      <w:r w:rsidRPr="008E09DC">
        <w:rPr>
          <w:rFonts w:cs="細明體" w:hint="eastAsia"/>
          <w:b/>
          <w:strike w:val="0"/>
        </w:rPr>
        <w:t>、</w:t>
      </w:r>
      <w:r w:rsidRPr="008E09DC">
        <w:rPr>
          <w:rFonts w:hint="eastAsia"/>
          <w:b/>
          <w:strike w:val="0"/>
        </w:rPr>
        <w:t>蘇斌光</w:t>
      </w:r>
      <w:r w:rsidRPr="008E09DC">
        <w:rPr>
          <w:b/>
          <w:strike w:val="0"/>
        </w:rPr>
        <w:t xml:space="preserve"> </w:t>
      </w:r>
      <w:r w:rsidRPr="008E09DC">
        <w:rPr>
          <w:rFonts w:hint="eastAsia"/>
          <w:b/>
          <w:strike w:val="0"/>
        </w:rPr>
        <w:t>劉一蓉</w:t>
      </w:r>
      <w:r w:rsidRPr="008E09DC">
        <w:rPr>
          <w:b/>
          <w:strike w:val="0"/>
        </w:rPr>
        <w:t>(2011)</w:t>
      </w:r>
      <w:r w:rsidRPr="008E09DC">
        <w:rPr>
          <w:rFonts w:hint="eastAsia"/>
          <w:b/>
          <w:strike w:val="0"/>
        </w:rPr>
        <w:t>，</w:t>
      </w:r>
      <w:r w:rsidRPr="008E09DC">
        <w:rPr>
          <w:rFonts w:cs="Courier New" w:hint="eastAsia"/>
          <w:b/>
          <w:strike w:val="0"/>
        </w:rPr>
        <w:t>台灣「宗教信念量表」之發展。</w:t>
      </w:r>
      <w:r w:rsidRPr="008E09DC">
        <w:rPr>
          <w:rFonts w:hint="eastAsia"/>
          <w:b/>
          <w:strike w:val="0"/>
        </w:rPr>
        <w:t>安寧療護雜誌</w:t>
      </w:r>
      <w:r w:rsidRPr="008E09DC">
        <w:rPr>
          <w:b/>
          <w:strike w:val="0"/>
        </w:rPr>
        <w:t xml:space="preserve"> 2011</w:t>
      </w:r>
      <w:r w:rsidRPr="008E09DC">
        <w:rPr>
          <w:rFonts w:hint="eastAsia"/>
          <w:b/>
          <w:strike w:val="0"/>
        </w:rPr>
        <w:t>‧</w:t>
      </w:r>
      <w:r w:rsidRPr="008E09DC">
        <w:rPr>
          <w:b/>
          <w:strike w:val="0"/>
        </w:rPr>
        <w:t>16(2)</w:t>
      </w:r>
    </w:p>
    <w:p w:rsidR="00EC262E" w:rsidRPr="008E09DC" w:rsidRDefault="00EC262E" w:rsidP="00926DCB">
      <w:pPr>
        <w:ind w:firstLineChars="100" w:firstLine="240"/>
        <w:rPr>
          <w:b/>
          <w:strike w:val="0"/>
        </w:rPr>
      </w:pPr>
      <w:r w:rsidRPr="008E09DC">
        <w:rPr>
          <w:rFonts w:cs="Times New Roman"/>
          <w:b/>
          <w:strike w:val="0"/>
        </w:rPr>
        <w:t>12</w:t>
      </w:r>
      <w:r w:rsidRPr="008E09DC">
        <w:rPr>
          <w:rFonts w:cs="Times New Roman" w:hint="eastAsia"/>
          <w:b/>
          <w:strike w:val="0"/>
        </w:rPr>
        <w:t>、</w:t>
      </w:r>
      <w:r w:rsidRPr="008E09DC">
        <w:rPr>
          <w:rFonts w:hint="eastAsia"/>
          <w:b/>
          <w:strike w:val="0"/>
        </w:rPr>
        <w:t>釋宗悼</w:t>
      </w:r>
      <w:r w:rsidRPr="008E09DC">
        <w:rPr>
          <w:b/>
          <w:strike w:val="0"/>
        </w:rPr>
        <w:t xml:space="preserve"> </w:t>
      </w:r>
      <w:r w:rsidRPr="008E09DC">
        <w:rPr>
          <w:rFonts w:hint="eastAsia"/>
          <w:b/>
          <w:strike w:val="0"/>
        </w:rPr>
        <w:t>釋法成陳慶餘等</w:t>
      </w:r>
      <w:r w:rsidRPr="008E09DC">
        <w:rPr>
          <w:b/>
          <w:strike w:val="0"/>
        </w:rPr>
        <w:t>(2004)</w:t>
      </w:r>
      <w:r w:rsidRPr="008E09DC">
        <w:rPr>
          <w:rFonts w:hint="eastAsia"/>
          <w:b/>
          <w:strike w:val="0"/>
        </w:rPr>
        <w:t>，信仰認知對癌末病人與其照顧者之影響。</w:t>
      </w:r>
    </w:p>
    <w:p w:rsidR="00EC262E" w:rsidRPr="008E09DC" w:rsidRDefault="00EC262E" w:rsidP="00142EAF">
      <w:pPr>
        <w:ind w:firstLineChars="300" w:firstLine="721"/>
        <w:rPr>
          <w:b/>
          <w:strike w:val="0"/>
        </w:rPr>
      </w:pPr>
      <w:r w:rsidRPr="008E09DC">
        <w:rPr>
          <w:rFonts w:hint="eastAsia"/>
          <w:b/>
          <w:strike w:val="0"/>
        </w:rPr>
        <w:t>安寧療護</w:t>
      </w:r>
      <w:r w:rsidRPr="008E09DC">
        <w:rPr>
          <w:b/>
          <w:strike w:val="0"/>
        </w:rPr>
        <w:t xml:space="preserve"> 2004</w:t>
      </w:r>
      <w:r w:rsidRPr="008E09DC">
        <w:rPr>
          <w:rFonts w:hint="eastAsia"/>
          <w:b/>
          <w:strike w:val="0"/>
        </w:rPr>
        <w:t>‧</w:t>
      </w:r>
      <w:r w:rsidRPr="008E09DC">
        <w:rPr>
          <w:b/>
          <w:strike w:val="0"/>
        </w:rPr>
        <w:t>9(2 )</w:t>
      </w:r>
    </w:p>
    <w:p w:rsidR="00EC262E" w:rsidRPr="008E09DC" w:rsidRDefault="00EC262E" w:rsidP="00926DCB">
      <w:pPr>
        <w:ind w:firstLineChars="100" w:firstLine="240"/>
        <w:rPr>
          <w:rFonts w:cs="Times New Roman"/>
          <w:b/>
          <w:strike w:val="0"/>
        </w:rPr>
      </w:pPr>
      <w:r w:rsidRPr="008E09DC">
        <w:rPr>
          <w:b/>
          <w:strike w:val="0"/>
        </w:rPr>
        <w:t>13</w:t>
      </w:r>
      <w:r w:rsidRPr="008E09DC">
        <w:rPr>
          <w:rFonts w:hint="eastAsia"/>
          <w:b/>
          <w:strike w:val="0"/>
        </w:rPr>
        <w:t>、黃鳳英、宗悼法師、陳慶餘等</w:t>
      </w:r>
      <w:r w:rsidRPr="008E09DC">
        <w:rPr>
          <w:b/>
          <w:strike w:val="0"/>
        </w:rPr>
        <w:t>:</w:t>
      </w:r>
      <w:r w:rsidRPr="008E09DC">
        <w:rPr>
          <w:rFonts w:hint="eastAsia"/>
          <w:b/>
          <w:strike w:val="0"/>
        </w:rPr>
        <w:t>台灣安寧</w:t>
      </w:r>
      <w:r w:rsidRPr="008E09DC">
        <w:rPr>
          <w:rFonts w:cs="Times New Roman" w:hint="eastAsia"/>
          <w:b/>
          <w:strike w:val="0"/>
        </w:rPr>
        <w:t>病房臨床佛教宗教師需求調查。安寧療</w:t>
      </w:r>
      <w:r w:rsidRPr="008E09DC">
        <w:rPr>
          <w:rFonts w:cs="Times New Roman"/>
          <w:b/>
          <w:strike w:val="0"/>
        </w:rPr>
        <w:t xml:space="preserve"> </w:t>
      </w:r>
    </w:p>
    <w:p w:rsidR="00EC262E" w:rsidRPr="008E09DC" w:rsidRDefault="00EC262E" w:rsidP="00142EAF">
      <w:pPr>
        <w:ind w:firstLineChars="300" w:firstLine="721"/>
        <w:rPr>
          <w:b/>
          <w:strike w:val="0"/>
        </w:rPr>
      </w:pPr>
      <w:r w:rsidRPr="008E09DC">
        <w:rPr>
          <w:rFonts w:cs="Times New Roman" w:hint="eastAsia"/>
          <w:b/>
          <w:strike w:val="0"/>
        </w:rPr>
        <w:t>護</w:t>
      </w:r>
      <w:r w:rsidRPr="008E09DC">
        <w:rPr>
          <w:rFonts w:cs="Times New Roman"/>
          <w:b/>
          <w:strike w:val="0"/>
        </w:rPr>
        <w:t xml:space="preserve"> </w:t>
      </w:r>
      <w:r w:rsidRPr="008E09DC">
        <w:rPr>
          <w:b/>
          <w:strike w:val="0"/>
        </w:rPr>
        <w:t>2001 Aug; 6(3): 16-26</w:t>
      </w:r>
    </w:p>
    <w:p w:rsidR="00EC262E" w:rsidRPr="008E09DC" w:rsidRDefault="00EC262E" w:rsidP="00926DCB">
      <w:pPr>
        <w:ind w:firstLineChars="100" w:firstLine="240"/>
        <w:rPr>
          <w:b/>
          <w:strike w:val="0"/>
        </w:rPr>
      </w:pPr>
      <w:r w:rsidRPr="008E09DC">
        <w:rPr>
          <w:b/>
          <w:strike w:val="0"/>
        </w:rPr>
        <w:t>14</w:t>
      </w:r>
      <w:r w:rsidRPr="008E09DC">
        <w:rPr>
          <w:rFonts w:hint="eastAsia"/>
          <w:b/>
          <w:strike w:val="0"/>
        </w:rPr>
        <w:t>、</w:t>
      </w:r>
      <w:r w:rsidRPr="008E09DC">
        <w:rPr>
          <w:b/>
          <w:strike w:val="0"/>
        </w:rPr>
        <w:t>,</w:t>
      </w:r>
      <w:r w:rsidRPr="008E09DC">
        <w:rPr>
          <w:rFonts w:hint="eastAsia"/>
          <w:b/>
          <w:strike w:val="0"/>
        </w:rPr>
        <w:t>釋滿祥、釋宗悼、陳慶餘等</w:t>
      </w:r>
      <w:r w:rsidRPr="008E09DC">
        <w:rPr>
          <w:b/>
          <w:strike w:val="0"/>
        </w:rPr>
        <w:t>:</w:t>
      </w:r>
      <w:r w:rsidRPr="008E09DC">
        <w:rPr>
          <w:rFonts w:hint="eastAsia"/>
          <w:b/>
          <w:strike w:val="0"/>
        </w:rPr>
        <w:t>臨床佛教宗教師在緩和醫療病房的角色和服務狀況</w:t>
      </w:r>
    </w:p>
    <w:p w:rsidR="00EC262E" w:rsidRPr="008E09DC" w:rsidRDefault="00EC262E" w:rsidP="00142EAF">
      <w:pPr>
        <w:ind w:firstLineChars="300" w:firstLine="721"/>
        <w:rPr>
          <w:rFonts w:cs="Arial"/>
          <w:b/>
          <w:strike w:val="0"/>
        </w:rPr>
      </w:pPr>
      <w:r w:rsidRPr="008E09DC">
        <w:rPr>
          <w:rFonts w:hint="eastAsia"/>
          <w:b/>
          <w:strike w:val="0"/>
        </w:rPr>
        <w:t>調</w:t>
      </w:r>
      <w:r w:rsidRPr="008E09DC">
        <w:rPr>
          <w:rFonts w:cs="Arial" w:hint="eastAsia"/>
          <w:b/>
          <w:strike w:val="0"/>
        </w:rPr>
        <w:t>查。安寧療護</w:t>
      </w:r>
      <w:r w:rsidRPr="008E09DC">
        <w:rPr>
          <w:rFonts w:cs="Arial"/>
          <w:b/>
          <w:strike w:val="0"/>
        </w:rPr>
        <w:t>2001;6(4):1-12</w:t>
      </w:r>
    </w:p>
    <w:p w:rsidR="00EC262E" w:rsidRPr="008E09DC" w:rsidRDefault="00EC262E" w:rsidP="00D2138E">
      <w:pPr>
        <w:ind w:firstLineChars="100" w:firstLine="240"/>
        <w:rPr>
          <w:b/>
          <w:strike w:val="0"/>
        </w:rPr>
      </w:pPr>
      <w:r w:rsidRPr="008E09DC">
        <w:rPr>
          <w:b/>
          <w:strike w:val="0"/>
        </w:rPr>
        <w:t>15</w:t>
      </w:r>
      <w:r w:rsidRPr="008E09DC">
        <w:rPr>
          <w:rFonts w:hint="eastAsia"/>
          <w:b/>
          <w:strike w:val="0"/>
        </w:rPr>
        <w:t>、陳慶餘、惠敏法師、姚建安、邱泰源、胡文郁</w:t>
      </w:r>
      <w:r w:rsidRPr="008E09DC">
        <w:rPr>
          <w:b/>
          <w:strike w:val="0"/>
        </w:rPr>
        <w:t>:</w:t>
      </w:r>
      <w:r w:rsidRPr="008E09DC">
        <w:rPr>
          <w:rFonts w:hint="eastAsia"/>
          <w:b/>
          <w:strike w:val="0"/>
        </w:rPr>
        <w:t>癌末病人靈性照顧模式之研</w:t>
      </w:r>
      <w:r w:rsidRPr="008E09DC">
        <w:rPr>
          <w:b/>
          <w:strike w:val="0"/>
        </w:rPr>
        <w:t xml:space="preserve"> </w:t>
      </w:r>
      <w:r w:rsidRPr="008E09DC">
        <w:rPr>
          <w:rFonts w:hint="eastAsia"/>
          <w:b/>
          <w:strike w:val="0"/>
        </w:rPr>
        <w:t>究一</w:t>
      </w:r>
    </w:p>
    <w:p w:rsidR="00EC262E" w:rsidRPr="008E09DC" w:rsidRDefault="00EC262E" w:rsidP="00142EAF">
      <w:pPr>
        <w:ind w:firstLineChars="300" w:firstLine="721"/>
        <w:rPr>
          <w:b/>
          <w:strike w:val="0"/>
        </w:rPr>
      </w:pPr>
      <w:r w:rsidRPr="008E09DC">
        <w:rPr>
          <w:rFonts w:hint="eastAsia"/>
          <w:b/>
          <w:strike w:val="0"/>
        </w:rPr>
        <w:t>以某醫學中心緩和醫療病房的經驗探討。台灣家庭醫學雜誌</w:t>
      </w:r>
      <w:r w:rsidRPr="008E09DC">
        <w:rPr>
          <w:b/>
          <w:strike w:val="0"/>
        </w:rPr>
        <w:t xml:space="preserve"> 1999;9(1):20-30</w:t>
      </w:r>
    </w:p>
    <w:p w:rsidR="00EC262E" w:rsidRPr="008E09DC" w:rsidRDefault="00EC262E" w:rsidP="00173516">
      <w:pPr>
        <w:pStyle w:val="NormalWeb"/>
        <w:rPr>
          <w:b/>
          <w:strike w:val="0"/>
        </w:rPr>
      </w:pPr>
    </w:p>
    <w:p w:rsidR="00EC262E" w:rsidRPr="008E09DC" w:rsidRDefault="00EC262E" w:rsidP="00173516">
      <w:pPr>
        <w:pStyle w:val="NormalWeb"/>
        <w:rPr>
          <w:b/>
          <w:strike w:val="0"/>
        </w:rPr>
      </w:pPr>
    </w:p>
    <w:p w:rsidR="00EC262E" w:rsidRPr="008E09DC" w:rsidRDefault="00EC262E" w:rsidP="00173516">
      <w:pPr>
        <w:pStyle w:val="NormalWeb"/>
        <w:rPr>
          <w:b/>
          <w:strike w:val="0"/>
        </w:rPr>
      </w:pPr>
    </w:p>
    <w:sectPr w:rsidR="00EC262E" w:rsidRPr="008E09DC" w:rsidSect="00211141">
      <w:footerReference w:type="default" r:id="rId8"/>
      <w:pgSz w:w="11906" w:h="16838"/>
      <w:pgMar w:top="1985"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62E" w:rsidRDefault="00EC262E" w:rsidP="00173516">
      <w:r>
        <w:separator/>
      </w:r>
    </w:p>
  </w:endnote>
  <w:endnote w:type="continuationSeparator" w:id="0">
    <w:p w:rsidR="00EC262E" w:rsidRDefault="00EC262E" w:rsidP="001735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FMingStd-W5">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InnMing-Medium">
    <w:altName w:val="Arial Unicode MS"/>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InnMing-Extra">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InnMing-Heavy">
    <w:altName w:val="Arial Unicode MS"/>
    <w:panose1 w:val="00000000000000000000"/>
    <w:charset w:val="88"/>
    <w:family w:val="auto"/>
    <w:notTrueType/>
    <w:pitch w:val="default"/>
    <w:sig w:usb0="00000001" w:usb1="08080000" w:usb2="00000010" w:usb3="00000000" w:csb0="00100000" w:csb1="00000000"/>
  </w:font>
  <w:font w:name="DFHei-W5-WIN-BF">
    <w:altName w:val="Arial Unicode MS"/>
    <w:panose1 w:val="00000000000000000000"/>
    <w:charset w:val="88"/>
    <w:family w:val="auto"/>
    <w:notTrueType/>
    <w:pitch w:val="default"/>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MT">
    <w:altName w:val="Arial"/>
    <w:panose1 w:val="00000000000000000000"/>
    <w:charset w:val="00"/>
    <w:family w:val="swiss"/>
    <w:notTrueType/>
    <w:pitch w:val="default"/>
    <w:sig w:usb0="00000003" w:usb1="00000000" w:usb2="00000000" w:usb3="00000000" w:csb0="00000001" w:csb1="00000000"/>
  </w:font>
  <w:font w:name="DFNMing-W9-WIN-BF">
    <w:altName w:val="Arial Unicode MS"/>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HiddenHorzOCR">
    <w:altName w:val="MS Mincho"/>
    <w:panose1 w:val="00000000000000000000"/>
    <w:charset w:val="80"/>
    <w:family w:val="auto"/>
    <w:notTrueType/>
    <w:pitch w:val="default"/>
    <w:sig w:usb0="00000001" w:usb1="08070000" w:usb2="00000010" w:usb3="00000000" w:csb0="00020000" w:csb1="00000000"/>
  </w:font>
  <w:font w:name="DFHeiStd-W9">
    <w:altName w:val="Arial Unicode MS"/>
    <w:panose1 w:val="00000000000000000000"/>
    <w:charset w:val="88"/>
    <w:family w:val="auto"/>
    <w:notTrueType/>
    <w:pitch w:val="default"/>
    <w:sig w:usb0="00000001" w:usb1="08080000" w:usb2="00000010" w:usb3="00000000" w:csb0="00100000" w:csb1="00000000"/>
  </w:font>
  <w:font w:name="MS Mincho">
    <w:altName w:val="?? ?玃"/>
    <w:panose1 w:val="02020609040205080304"/>
    <w:charset w:val="80"/>
    <w:family w:val="roman"/>
    <w:notTrueType/>
    <w:pitch w:val="fixed"/>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DFYuanStd-W3">
    <w:altName w:val="Arial Unicode MS"/>
    <w:panose1 w:val="00000000000000000000"/>
    <w:charset w:val="88"/>
    <w:family w:val="auto"/>
    <w:notTrueType/>
    <w:pitch w:val="default"/>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62E" w:rsidRPr="0024159F" w:rsidRDefault="00EC262E" w:rsidP="0024159F">
    <w:pPr>
      <w:pStyle w:val="Footer"/>
      <w:jc w:val="center"/>
      <w:rPr>
        <w:strike w:val="0"/>
      </w:rPr>
    </w:pPr>
    <w:r w:rsidRPr="0024159F">
      <w:rPr>
        <w:strike w:val="0"/>
      </w:rPr>
      <w:fldChar w:fldCharType="begin"/>
    </w:r>
    <w:r w:rsidRPr="0024159F">
      <w:rPr>
        <w:strike w:val="0"/>
      </w:rPr>
      <w:instrText xml:space="preserve"> PAGE   \* MERGEFORMAT </w:instrText>
    </w:r>
    <w:r w:rsidRPr="0024159F">
      <w:rPr>
        <w:strike w:val="0"/>
      </w:rPr>
      <w:fldChar w:fldCharType="separate"/>
    </w:r>
    <w:r w:rsidRPr="00CB0543">
      <w:rPr>
        <w:strike w:val="0"/>
        <w:noProof/>
        <w:lang w:val="zh-TW"/>
      </w:rPr>
      <w:t>19</w:t>
    </w:r>
    <w:r w:rsidRPr="0024159F">
      <w:rPr>
        <w:strike w:val="0"/>
      </w:rPr>
      <w:fldChar w:fldCharType="end"/>
    </w:r>
  </w:p>
  <w:p w:rsidR="00EC262E" w:rsidRDefault="00EC262E" w:rsidP="001735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62E" w:rsidRDefault="00EC262E" w:rsidP="00173516">
      <w:r>
        <w:separator/>
      </w:r>
    </w:p>
  </w:footnote>
  <w:footnote w:type="continuationSeparator" w:id="0">
    <w:p w:rsidR="00EC262E" w:rsidRDefault="00EC262E" w:rsidP="001735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73CA"/>
    <w:multiLevelType w:val="hybridMultilevel"/>
    <w:tmpl w:val="189C59D8"/>
    <w:lvl w:ilvl="0" w:tplc="8C204248">
      <w:start w:val="1"/>
      <w:numFmt w:val="taiwaneseCountingThousand"/>
      <w:lvlText w:val="(%1)"/>
      <w:lvlJc w:val="left"/>
      <w:pPr>
        <w:ind w:left="390" w:hanging="39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F6F2526"/>
    <w:multiLevelType w:val="hybridMultilevel"/>
    <w:tmpl w:val="2CC29D08"/>
    <w:lvl w:ilvl="0" w:tplc="5D24BDB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69425D2E"/>
    <w:multiLevelType w:val="hybridMultilevel"/>
    <w:tmpl w:val="84985052"/>
    <w:lvl w:ilvl="0" w:tplc="EB4A1B82">
      <w:start w:val="1"/>
      <w:numFmt w:val="taiwaneseCountingThousand"/>
      <w:lvlText w:val="%1、"/>
      <w:lvlJc w:val="left"/>
      <w:pPr>
        <w:ind w:left="1080" w:hanging="480"/>
      </w:pPr>
      <w:rPr>
        <w:rFonts w:cs="Times New Roman" w:hint="default"/>
      </w:rPr>
    </w:lvl>
    <w:lvl w:ilvl="1" w:tplc="04090019" w:tentative="1">
      <w:start w:val="1"/>
      <w:numFmt w:val="ideographTraditional"/>
      <w:lvlText w:val="%2、"/>
      <w:lvlJc w:val="left"/>
      <w:pPr>
        <w:ind w:left="1560" w:hanging="480"/>
      </w:pPr>
      <w:rPr>
        <w:rFonts w:cs="Times New Roman"/>
      </w:rPr>
    </w:lvl>
    <w:lvl w:ilvl="2" w:tplc="0409001B" w:tentative="1">
      <w:start w:val="1"/>
      <w:numFmt w:val="lowerRoman"/>
      <w:lvlText w:val="%3."/>
      <w:lvlJc w:val="right"/>
      <w:pPr>
        <w:ind w:left="2040" w:hanging="480"/>
      </w:pPr>
      <w:rPr>
        <w:rFonts w:cs="Times New Roman"/>
      </w:rPr>
    </w:lvl>
    <w:lvl w:ilvl="3" w:tplc="0409000F" w:tentative="1">
      <w:start w:val="1"/>
      <w:numFmt w:val="decimal"/>
      <w:lvlText w:val="%4."/>
      <w:lvlJc w:val="left"/>
      <w:pPr>
        <w:ind w:left="2520" w:hanging="480"/>
      </w:pPr>
      <w:rPr>
        <w:rFonts w:cs="Times New Roman"/>
      </w:rPr>
    </w:lvl>
    <w:lvl w:ilvl="4" w:tplc="04090019" w:tentative="1">
      <w:start w:val="1"/>
      <w:numFmt w:val="ideographTraditional"/>
      <w:lvlText w:val="%5、"/>
      <w:lvlJc w:val="left"/>
      <w:pPr>
        <w:ind w:left="3000" w:hanging="480"/>
      </w:pPr>
      <w:rPr>
        <w:rFonts w:cs="Times New Roman"/>
      </w:rPr>
    </w:lvl>
    <w:lvl w:ilvl="5" w:tplc="0409001B" w:tentative="1">
      <w:start w:val="1"/>
      <w:numFmt w:val="lowerRoman"/>
      <w:lvlText w:val="%6."/>
      <w:lvlJc w:val="right"/>
      <w:pPr>
        <w:ind w:left="3480" w:hanging="480"/>
      </w:pPr>
      <w:rPr>
        <w:rFonts w:cs="Times New Roman"/>
      </w:rPr>
    </w:lvl>
    <w:lvl w:ilvl="6" w:tplc="0409000F" w:tentative="1">
      <w:start w:val="1"/>
      <w:numFmt w:val="decimal"/>
      <w:lvlText w:val="%7."/>
      <w:lvlJc w:val="left"/>
      <w:pPr>
        <w:ind w:left="3960" w:hanging="480"/>
      </w:pPr>
      <w:rPr>
        <w:rFonts w:cs="Times New Roman"/>
      </w:rPr>
    </w:lvl>
    <w:lvl w:ilvl="7" w:tplc="04090019" w:tentative="1">
      <w:start w:val="1"/>
      <w:numFmt w:val="ideographTraditional"/>
      <w:lvlText w:val="%8、"/>
      <w:lvlJc w:val="left"/>
      <w:pPr>
        <w:ind w:left="4440" w:hanging="480"/>
      </w:pPr>
      <w:rPr>
        <w:rFonts w:cs="Times New Roman"/>
      </w:rPr>
    </w:lvl>
    <w:lvl w:ilvl="8" w:tplc="0409001B" w:tentative="1">
      <w:start w:val="1"/>
      <w:numFmt w:val="lowerRoman"/>
      <w:lvlText w:val="%9."/>
      <w:lvlJc w:val="right"/>
      <w:pPr>
        <w:ind w:left="4920" w:hanging="480"/>
      </w:pPr>
      <w:rPr>
        <w:rFonts w:cs="Times New Roman"/>
      </w:rPr>
    </w:lvl>
  </w:abstractNum>
  <w:abstractNum w:abstractNumId="3">
    <w:nsid w:val="71C42FD5"/>
    <w:multiLevelType w:val="hybridMultilevel"/>
    <w:tmpl w:val="001EB99A"/>
    <w:lvl w:ilvl="0" w:tplc="CCC2AE94">
      <w:start w:val="1"/>
      <w:numFmt w:val="decimal"/>
      <w:lvlText w:val="%1、"/>
      <w:lvlJc w:val="left"/>
      <w:pPr>
        <w:ind w:left="825" w:hanging="360"/>
      </w:pPr>
      <w:rPr>
        <w:rFonts w:ascii="新細明體" w:eastAsia="新細明體" w:cs="Times New Roman" w:hint="default"/>
      </w:rPr>
    </w:lvl>
    <w:lvl w:ilvl="1" w:tplc="04090019" w:tentative="1">
      <w:start w:val="1"/>
      <w:numFmt w:val="ideographTraditional"/>
      <w:lvlText w:val="%2、"/>
      <w:lvlJc w:val="left"/>
      <w:pPr>
        <w:ind w:left="1425" w:hanging="480"/>
      </w:pPr>
      <w:rPr>
        <w:rFonts w:cs="Times New Roman"/>
      </w:rPr>
    </w:lvl>
    <w:lvl w:ilvl="2" w:tplc="0409001B" w:tentative="1">
      <w:start w:val="1"/>
      <w:numFmt w:val="lowerRoman"/>
      <w:lvlText w:val="%3."/>
      <w:lvlJc w:val="right"/>
      <w:pPr>
        <w:ind w:left="1905" w:hanging="480"/>
      </w:pPr>
      <w:rPr>
        <w:rFonts w:cs="Times New Roman"/>
      </w:rPr>
    </w:lvl>
    <w:lvl w:ilvl="3" w:tplc="0409000F" w:tentative="1">
      <w:start w:val="1"/>
      <w:numFmt w:val="decimal"/>
      <w:lvlText w:val="%4."/>
      <w:lvlJc w:val="left"/>
      <w:pPr>
        <w:ind w:left="2385" w:hanging="480"/>
      </w:pPr>
      <w:rPr>
        <w:rFonts w:cs="Times New Roman"/>
      </w:rPr>
    </w:lvl>
    <w:lvl w:ilvl="4" w:tplc="04090019" w:tentative="1">
      <w:start w:val="1"/>
      <w:numFmt w:val="ideographTraditional"/>
      <w:lvlText w:val="%5、"/>
      <w:lvlJc w:val="left"/>
      <w:pPr>
        <w:ind w:left="2865" w:hanging="480"/>
      </w:pPr>
      <w:rPr>
        <w:rFonts w:cs="Times New Roman"/>
      </w:rPr>
    </w:lvl>
    <w:lvl w:ilvl="5" w:tplc="0409001B" w:tentative="1">
      <w:start w:val="1"/>
      <w:numFmt w:val="lowerRoman"/>
      <w:lvlText w:val="%6."/>
      <w:lvlJc w:val="right"/>
      <w:pPr>
        <w:ind w:left="3345" w:hanging="480"/>
      </w:pPr>
      <w:rPr>
        <w:rFonts w:cs="Times New Roman"/>
      </w:rPr>
    </w:lvl>
    <w:lvl w:ilvl="6" w:tplc="0409000F" w:tentative="1">
      <w:start w:val="1"/>
      <w:numFmt w:val="decimal"/>
      <w:lvlText w:val="%7."/>
      <w:lvlJc w:val="left"/>
      <w:pPr>
        <w:ind w:left="3825" w:hanging="480"/>
      </w:pPr>
      <w:rPr>
        <w:rFonts w:cs="Times New Roman"/>
      </w:rPr>
    </w:lvl>
    <w:lvl w:ilvl="7" w:tplc="04090019" w:tentative="1">
      <w:start w:val="1"/>
      <w:numFmt w:val="ideographTraditional"/>
      <w:lvlText w:val="%8、"/>
      <w:lvlJc w:val="left"/>
      <w:pPr>
        <w:ind w:left="4305" w:hanging="480"/>
      </w:pPr>
      <w:rPr>
        <w:rFonts w:cs="Times New Roman"/>
      </w:rPr>
    </w:lvl>
    <w:lvl w:ilvl="8" w:tplc="0409001B" w:tentative="1">
      <w:start w:val="1"/>
      <w:numFmt w:val="lowerRoman"/>
      <w:lvlText w:val="%9."/>
      <w:lvlJc w:val="right"/>
      <w:pPr>
        <w:ind w:left="4785" w:hanging="480"/>
      </w:pPr>
      <w:rPr>
        <w:rFonts w:cs="Times New Roman"/>
      </w:rPr>
    </w:lvl>
  </w:abstractNum>
  <w:abstractNum w:abstractNumId="4">
    <w:nsid w:val="760168F0"/>
    <w:multiLevelType w:val="hybridMultilevel"/>
    <w:tmpl w:val="9DE49AF2"/>
    <w:lvl w:ilvl="0" w:tplc="73B8D324">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nsid w:val="768116DB"/>
    <w:multiLevelType w:val="hybridMultilevel"/>
    <w:tmpl w:val="55A2BC32"/>
    <w:lvl w:ilvl="0" w:tplc="DA0A4DDC">
      <w:start w:val="1"/>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7ACC2947"/>
    <w:multiLevelType w:val="hybridMultilevel"/>
    <w:tmpl w:val="9B6AC1A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0"/>
  </w:num>
  <w:num w:numId="3">
    <w:abstractNumId w:val="4"/>
  </w:num>
  <w:num w:numId="4">
    <w:abstractNumId w:val="5"/>
  </w:num>
  <w:num w:numId="5">
    <w:abstractNumId w:val="6"/>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5028"/>
    <w:rsid w:val="00000DBB"/>
    <w:rsid w:val="00005506"/>
    <w:rsid w:val="000168A2"/>
    <w:rsid w:val="00031FBD"/>
    <w:rsid w:val="00033800"/>
    <w:rsid w:val="00034534"/>
    <w:rsid w:val="00035AE8"/>
    <w:rsid w:val="00047739"/>
    <w:rsid w:val="0005365A"/>
    <w:rsid w:val="00056BAA"/>
    <w:rsid w:val="000638D8"/>
    <w:rsid w:val="000716C7"/>
    <w:rsid w:val="00074B57"/>
    <w:rsid w:val="00076AC8"/>
    <w:rsid w:val="000802A0"/>
    <w:rsid w:val="000848DC"/>
    <w:rsid w:val="00085179"/>
    <w:rsid w:val="00090FC9"/>
    <w:rsid w:val="000A25E8"/>
    <w:rsid w:val="000D60BF"/>
    <w:rsid w:val="000D7E15"/>
    <w:rsid w:val="000E388E"/>
    <w:rsid w:val="000F0300"/>
    <w:rsid w:val="000F1CA4"/>
    <w:rsid w:val="000F3DDF"/>
    <w:rsid w:val="000F7AB6"/>
    <w:rsid w:val="00102784"/>
    <w:rsid w:val="00106BDD"/>
    <w:rsid w:val="001146B8"/>
    <w:rsid w:val="001172FB"/>
    <w:rsid w:val="00122011"/>
    <w:rsid w:val="001242BB"/>
    <w:rsid w:val="00127744"/>
    <w:rsid w:val="00131606"/>
    <w:rsid w:val="00131807"/>
    <w:rsid w:val="001320B7"/>
    <w:rsid w:val="00142EAF"/>
    <w:rsid w:val="00142F06"/>
    <w:rsid w:val="001458D6"/>
    <w:rsid w:val="001654E0"/>
    <w:rsid w:val="00172F01"/>
    <w:rsid w:val="00173516"/>
    <w:rsid w:val="00184B6F"/>
    <w:rsid w:val="00186603"/>
    <w:rsid w:val="00193918"/>
    <w:rsid w:val="001A082C"/>
    <w:rsid w:val="001A1B56"/>
    <w:rsid w:val="001A524C"/>
    <w:rsid w:val="001C313E"/>
    <w:rsid w:val="001C3325"/>
    <w:rsid w:val="001C366C"/>
    <w:rsid w:val="001C458B"/>
    <w:rsid w:val="001D08FD"/>
    <w:rsid w:val="001D3AEC"/>
    <w:rsid w:val="001D3C3A"/>
    <w:rsid w:val="001D60E6"/>
    <w:rsid w:val="001E7418"/>
    <w:rsid w:val="001E7ADB"/>
    <w:rsid w:val="001F0C68"/>
    <w:rsid w:val="001F3761"/>
    <w:rsid w:val="001F68B7"/>
    <w:rsid w:val="002007D3"/>
    <w:rsid w:val="00200B01"/>
    <w:rsid w:val="002055F8"/>
    <w:rsid w:val="002100DB"/>
    <w:rsid w:val="00210337"/>
    <w:rsid w:val="00211141"/>
    <w:rsid w:val="0021486B"/>
    <w:rsid w:val="00215D78"/>
    <w:rsid w:val="002200D1"/>
    <w:rsid w:val="00226B97"/>
    <w:rsid w:val="002350C9"/>
    <w:rsid w:val="00237F6B"/>
    <w:rsid w:val="0024159F"/>
    <w:rsid w:val="002464F7"/>
    <w:rsid w:val="0024690C"/>
    <w:rsid w:val="00250D0E"/>
    <w:rsid w:val="0025137A"/>
    <w:rsid w:val="00267770"/>
    <w:rsid w:val="002913AC"/>
    <w:rsid w:val="00296DBB"/>
    <w:rsid w:val="002B1870"/>
    <w:rsid w:val="002B2F52"/>
    <w:rsid w:val="002B4C64"/>
    <w:rsid w:val="002B797E"/>
    <w:rsid w:val="002C1B53"/>
    <w:rsid w:val="002C5677"/>
    <w:rsid w:val="002D03B6"/>
    <w:rsid w:val="002D10B4"/>
    <w:rsid w:val="002D366C"/>
    <w:rsid w:val="002D7DC8"/>
    <w:rsid w:val="002E3211"/>
    <w:rsid w:val="002E3360"/>
    <w:rsid w:val="002F0444"/>
    <w:rsid w:val="002F44D5"/>
    <w:rsid w:val="00301F45"/>
    <w:rsid w:val="00304232"/>
    <w:rsid w:val="0031566B"/>
    <w:rsid w:val="0033212D"/>
    <w:rsid w:val="003427E6"/>
    <w:rsid w:val="003511A0"/>
    <w:rsid w:val="0035356F"/>
    <w:rsid w:val="0036448F"/>
    <w:rsid w:val="00366AEF"/>
    <w:rsid w:val="00367E06"/>
    <w:rsid w:val="00372C12"/>
    <w:rsid w:val="00383790"/>
    <w:rsid w:val="00384DB5"/>
    <w:rsid w:val="003967BE"/>
    <w:rsid w:val="003B5BF4"/>
    <w:rsid w:val="003C4D80"/>
    <w:rsid w:val="003D2385"/>
    <w:rsid w:val="003E5ECD"/>
    <w:rsid w:val="003E681A"/>
    <w:rsid w:val="003F236B"/>
    <w:rsid w:val="003F2D6F"/>
    <w:rsid w:val="003F74E9"/>
    <w:rsid w:val="00404A13"/>
    <w:rsid w:val="00405A68"/>
    <w:rsid w:val="00406199"/>
    <w:rsid w:val="00406F24"/>
    <w:rsid w:val="0041213F"/>
    <w:rsid w:val="004135AB"/>
    <w:rsid w:val="004156B2"/>
    <w:rsid w:val="00422C4D"/>
    <w:rsid w:val="004255BD"/>
    <w:rsid w:val="0042665E"/>
    <w:rsid w:val="004279AC"/>
    <w:rsid w:val="00434C5B"/>
    <w:rsid w:val="00444CD3"/>
    <w:rsid w:val="00445B6E"/>
    <w:rsid w:val="0044602C"/>
    <w:rsid w:val="00452561"/>
    <w:rsid w:val="00453671"/>
    <w:rsid w:val="0045501C"/>
    <w:rsid w:val="0045623A"/>
    <w:rsid w:val="00463F7C"/>
    <w:rsid w:val="004713D8"/>
    <w:rsid w:val="004A0DC0"/>
    <w:rsid w:val="004A3624"/>
    <w:rsid w:val="004B063C"/>
    <w:rsid w:val="004B3FE5"/>
    <w:rsid w:val="004C06C6"/>
    <w:rsid w:val="004C43AC"/>
    <w:rsid w:val="004D095B"/>
    <w:rsid w:val="004D1D5C"/>
    <w:rsid w:val="004D3ADD"/>
    <w:rsid w:val="004D7CE4"/>
    <w:rsid w:val="004E0F46"/>
    <w:rsid w:val="004F41A4"/>
    <w:rsid w:val="005001F1"/>
    <w:rsid w:val="005045AE"/>
    <w:rsid w:val="00521C5C"/>
    <w:rsid w:val="00555B6B"/>
    <w:rsid w:val="0056266D"/>
    <w:rsid w:val="0056546C"/>
    <w:rsid w:val="0056563E"/>
    <w:rsid w:val="00570D4D"/>
    <w:rsid w:val="005757D6"/>
    <w:rsid w:val="00577E90"/>
    <w:rsid w:val="00590D91"/>
    <w:rsid w:val="00592ADB"/>
    <w:rsid w:val="005951CE"/>
    <w:rsid w:val="005A1B20"/>
    <w:rsid w:val="005B1859"/>
    <w:rsid w:val="005B24AE"/>
    <w:rsid w:val="005B4A14"/>
    <w:rsid w:val="005C1BEB"/>
    <w:rsid w:val="005C55EB"/>
    <w:rsid w:val="005C679E"/>
    <w:rsid w:val="005C7D7A"/>
    <w:rsid w:val="005E0F6E"/>
    <w:rsid w:val="005E4194"/>
    <w:rsid w:val="006071DD"/>
    <w:rsid w:val="00612216"/>
    <w:rsid w:val="00621930"/>
    <w:rsid w:val="006304A5"/>
    <w:rsid w:val="00631B48"/>
    <w:rsid w:val="00631EA6"/>
    <w:rsid w:val="00635A90"/>
    <w:rsid w:val="0064757D"/>
    <w:rsid w:val="00663247"/>
    <w:rsid w:val="0067251F"/>
    <w:rsid w:val="00681E29"/>
    <w:rsid w:val="00682516"/>
    <w:rsid w:val="00690F58"/>
    <w:rsid w:val="0069651D"/>
    <w:rsid w:val="006A1BA2"/>
    <w:rsid w:val="006B2595"/>
    <w:rsid w:val="006E6CCE"/>
    <w:rsid w:val="006F36FB"/>
    <w:rsid w:val="006F43E7"/>
    <w:rsid w:val="00731581"/>
    <w:rsid w:val="007328FB"/>
    <w:rsid w:val="00737BE6"/>
    <w:rsid w:val="00745CAC"/>
    <w:rsid w:val="00746C99"/>
    <w:rsid w:val="00753239"/>
    <w:rsid w:val="007551EE"/>
    <w:rsid w:val="00761B3A"/>
    <w:rsid w:val="00767C15"/>
    <w:rsid w:val="0078107C"/>
    <w:rsid w:val="00781E3F"/>
    <w:rsid w:val="00784321"/>
    <w:rsid w:val="00785821"/>
    <w:rsid w:val="00796DCE"/>
    <w:rsid w:val="007A0A1F"/>
    <w:rsid w:val="007C531E"/>
    <w:rsid w:val="007D6300"/>
    <w:rsid w:val="007E106E"/>
    <w:rsid w:val="00806FC2"/>
    <w:rsid w:val="0081656E"/>
    <w:rsid w:val="00820DDB"/>
    <w:rsid w:val="008230A5"/>
    <w:rsid w:val="00824F1D"/>
    <w:rsid w:val="00827A4B"/>
    <w:rsid w:val="00840382"/>
    <w:rsid w:val="00851EC7"/>
    <w:rsid w:val="00855203"/>
    <w:rsid w:val="00862323"/>
    <w:rsid w:val="008769AE"/>
    <w:rsid w:val="008802DD"/>
    <w:rsid w:val="00883D84"/>
    <w:rsid w:val="008844BD"/>
    <w:rsid w:val="008A1347"/>
    <w:rsid w:val="008A41BD"/>
    <w:rsid w:val="008B09DD"/>
    <w:rsid w:val="008B32EB"/>
    <w:rsid w:val="008C09F3"/>
    <w:rsid w:val="008C676A"/>
    <w:rsid w:val="008C67A2"/>
    <w:rsid w:val="008D7169"/>
    <w:rsid w:val="008D7B90"/>
    <w:rsid w:val="008E09DC"/>
    <w:rsid w:val="008F0D10"/>
    <w:rsid w:val="008F27BF"/>
    <w:rsid w:val="008F5466"/>
    <w:rsid w:val="008F5E13"/>
    <w:rsid w:val="00901FCB"/>
    <w:rsid w:val="00902C6F"/>
    <w:rsid w:val="009046AB"/>
    <w:rsid w:val="00905809"/>
    <w:rsid w:val="00905D5B"/>
    <w:rsid w:val="009079EB"/>
    <w:rsid w:val="00917CD8"/>
    <w:rsid w:val="00922AB1"/>
    <w:rsid w:val="00926DCB"/>
    <w:rsid w:val="00933C89"/>
    <w:rsid w:val="00934BD7"/>
    <w:rsid w:val="009425A1"/>
    <w:rsid w:val="0094471E"/>
    <w:rsid w:val="00946BF4"/>
    <w:rsid w:val="00947620"/>
    <w:rsid w:val="00953770"/>
    <w:rsid w:val="00954EAE"/>
    <w:rsid w:val="00957CAD"/>
    <w:rsid w:val="00957F26"/>
    <w:rsid w:val="009620A7"/>
    <w:rsid w:val="00962E05"/>
    <w:rsid w:val="00970C83"/>
    <w:rsid w:val="00970FA7"/>
    <w:rsid w:val="00971EA8"/>
    <w:rsid w:val="00980319"/>
    <w:rsid w:val="009837D7"/>
    <w:rsid w:val="009A7205"/>
    <w:rsid w:val="009C1878"/>
    <w:rsid w:val="009C334A"/>
    <w:rsid w:val="009C42B2"/>
    <w:rsid w:val="009D1233"/>
    <w:rsid w:val="009E3601"/>
    <w:rsid w:val="00A05DBB"/>
    <w:rsid w:val="00A06EF9"/>
    <w:rsid w:val="00A11F11"/>
    <w:rsid w:val="00A13D81"/>
    <w:rsid w:val="00A30839"/>
    <w:rsid w:val="00A34727"/>
    <w:rsid w:val="00A35C8B"/>
    <w:rsid w:val="00A40169"/>
    <w:rsid w:val="00A43F80"/>
    <w:rsid w:val="00A458A7"/>
    <w:rsid w:val="00A504A7"/>
    <w:rsid w:val="00A5297D"/>
    <w:rsid w:val="00A54A4A"/>
    <w:rsid w:val="00A72D83"/>
    <w:rsid w:val="00A81C0F"/>
    <w:rsid w:val="00A8323A"/>
    <w:rsid w:val="00A92DC2"/>
    <w:rsid w:val="00A93F87"/>
    <w:rsid w:val="00A95C98"/>
    <w:rsid w:val="00AE0BD3"/>
    <w:rsid w:val="00AE35DB"/>
    <w:rsid w:val="00AF2DEA"/>
    <w:rsid w:val="00AF73FE"/>
    <w:rsid w:val="00B11AC3"/>
    <w:rsid w:val="00B21251"/>
    <w:rsid w:val="00B21C74"/>
    <w:rsid w:val="00B224A2"/>
    <w:rsid w:val="00B35E23"/>
    <w:rsid w:val="00B36935"/>
    <w:rsid w:val="00B42E18"/>
    <w:rsid w:val="00B4564A"/>
    <w:rsid w:val="00B50AC3"/>
    <w:rsid w:val="00B60FEF"/>
    <w:rsid w:val="00B62ED9"/>
    <w:rsid w:val="00B66A1E"/>
    <w:rsid w:val="00B66F6B"/>
    <w:rsid w:val="00B765CB"/>
    <w:rsid w:val="00B8543A"/>
    <w:rsid w:val="00B90FBA"/>
    <w:rsid w:val="00BA0285"/>
    <w:rsid w:val="00BA20F1"/>
    <w:rsid w:val="00BA3040"/>
    <w:rsid w:val="00BA7831"/>
    <w:rsid w:val="00BB5422"/>
    <w:rsid w:val="00BC03F3"/>
    <w:rsid w:val="00BD054D"/>
    <w:rsid w:val="00BD31D5"/>
    <w:rsid w:val="00BF051B"/>
    <w:rsid w:val="00C038A4"/>
    <w:rsid w:val="00C15AB1"/>
    <w:rsid w:val="00C255CB"/>
    <w:rsid w:val="00C33C5D"/>
    <w:rsid w:val="00C35312"/>
    <w:rsid w:val="00C37A91"/>
    <w:rsid w:val="00C45A64"/>
    <w:rsid w:val="00C45CB5"/>
    <w:rsid w:val="00C45E41"/>
    <w:rsid w:val="00C503CB"/>
    <w:rsid w:val="00C545BC"/>
    <w:rsid w:val="00C560C5"/>
    <w:rsid w:val="00C561B6"/>
    <w:rsid w:val="00C60BBF"/>
    <w:rsid w:val="00C60D3F"/>
    <w:rsid w:val="00C6433C"/>
    <w:rsid w:val="00C64EB7"/>
    <w:rsid w:val="00C6554F"/>
    <w:rsid w:val="00C67FA7"/>
    <w:rsid w:val="00C739D1"/>
    <w:rsid w:val="00C800A3"/>
    <w:rsid w:val="00C83137"/>
    <w:rsid w:val="00CA58C7"/>
    <w:rsid w:val="00CB0543"/>
    <w:rsid w:val="00CB21C1"/>
    <w:rsid w:val="00CB3065"/>
    <w:rsid w:val="00CD0F69"/>
    <w:rsid w:val="00CD191F"/>
    <w:rsid w:val="00CE0723"/>
    <w:rsid w:val="00D037E5"/>
    <w:rsid w:val="00D15860"/>
    <w:rsid w:val="00D2138E"/>
    <w:rsid w:val="00D30238"/>
    <w:rsid w:val="00D4173A"/>
    <w:rsid w:val="00D43BD9"/>
    <w:rsid w:val="00D5684F"/>
    <w:rsid w:val="00D623E7"/>
    <w:rsid w:val="00D71487"/>
    <w:rsid w:val="00D73F75"/>
    <w:rsid w:val="00D813EF"/>
    <w:rsid w:val="00D86B65"/>
    <w:rsid w:val="00D94985"/>
    <w:rsid w:val="00DB3399"/>
    <w:rsid w:val="00DB5787"/>
    <w:rsid w:val="00DC3E00"/>
    <w:rsid w:val="00DC47C9"/>
    <w:rsid w:val="00DE4B99"/>
    <w:rsid w:val="00DE78BB"/>
    <w:rsid w:val="00DF440B"/>
    <w:rsid w:val="00E02FB0"/>
    <w:rsid w:val="00E04ED8"/>
    <w:rsid w:val="00E0684E"/>
    <w:rsid w:val="00E14DD5"/>
    <w:rsid w:val="00E31C3E"/>
    <w:rsid w:val="00E3275A"/>
    <w:rsid w:val="00E3357D"/>
    <w:rsid w:val="00E36C88"/>
    <w:rsid w:val="00E43A21"/>
    <w:rsid w:val="00E546D2"/>
    <w:rsid w:val="00E57990"/>
    <w:rsid w:val="00E60E44"/>
    <w:rsid w:val="00E653E2"/>
    <w:rsid w:val="00E669E5"/>
    <w:rsid w:val="00E73AF8"/>
    <w:rsid w:val="00E80FF5"/>
    <w:rsid w:val="00E848A3"/>
    <w:rsid w:val="00E87CF2"/>
    <w:rsid w:val="00EA0853"/>
    <w:rsid w:val="00EC262E"/>
    <w:rsid w:val="00EC5028"/>
    <w:rsid w:val="00ED3EE5"/>
    <w:rsid w:val="00ED783A"/>
    <w:rsid w:val="00EE58FE"/>
    <w:rsid w:val="00EE67FE"/>
    <w:rsid w:val="00EF086A"/>
    <w:rsid w:val="00EF578E"/>
    <w:rsid w:val="00F13B35"/>
    <w:rsid w:val="00F21D09"/>
    <w:rsid w:val="00F23B31"/>
    <w:rsid w:val="00F254BF"/>
    <w:rsid w:val="00F30BB6"/>
    <w:rsid w:val="00F310C8"/>
    <w:rsid w:val="00F33140"/>
    <w:rsid w:val="00F36183"/>
    <w:rsid w:val="00F445CF"/>
    <w:rsid w:val="00F505E8"/>
    <w:rsid w:val="00F50D35"/>
    <w:rsid w:val="00F516E8"/>
    <w:rsid w:val="00F6070C"/>
    <w:rsid w:val="00F67891"/>
    <w:rsid w:val="00F727BA"/>
    <w:rsid w:val="00F8254B"/>
    <w:rsid w:val="00F84CEF"/>
    <w:rsid w:val="00F8576E"/>
    <w:rsid w:val="00F924A8"/>
    <w:rsid w:val="00F92B38"/>
    <w:rsid w:val="00FB053F"/>
    <w:rsid w:val="00FB0B7B"/>
    <w:rsid w:val="00FB0B87"/>
    <w:rsid w:val="00FB4D83"/>
    <w:rsid w:val="00FC58DF"/>
    <w:rsid w:val="00FD3031"/>
    <w:rsid w:val="00FD4CBC"/>
    <w:rsid w:val="00FF31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516"/>
    <w:pPr>
      <w:widowControl w:val="0"/>
      <w:autoSpaceDE w:val="0"/>
      <w:autoSpaceDN w:val="0"/>
      <w:adjustRightInd w:val="0"/>
      <w:spacing w:line="400" w:lineRule="atLeast"/>
    </w:pPr>
    <w:rPr>
      <w:rFonts w:ascii="新細明體" w:hAnsi="新細明體" w:cs="DFMingStd-W5"/>
      <w:strike/>
      <w:kern w:val="0"/>
      <w:szCs w:val="24"/>
    </w:rPr>
  </w:style>
  <w:style w:type="paragraph" w:styleId="Heading1">
    <w:name w:val="heading 1"/>
    <w:basedOn w:val="Normal"/>
    <w:next w:val="Normal"/>
    <w:link w:val="Heading1Char"/>
    <w:uiPriority w:val="99"/>
    <w:qFormat/>
    <w:rsid w:val="00127744"/>
    <w:pPr>
      <w:keepNext/>
      <w:spacing w:before="180" w:after="180" w:line="720" w:lineRule="atLeast"/>
      <w:outlineLvl w:val="0"/>
    </w:pPr>
    <w:rPr>
      <w:rFonts w:ascii="Cambria" w:hAnsi="Cambria" w:cs="Times New Roman"/>
      <w:b/>
      <w:bCs/>
      <w:kern w:val="52"/>
      <w:sz w:val="52"/>
      <w:szCs w:val="52"/>
    </w:rPr>
  </w:style>
  <w:style w:type="paragraph" w:styleId="Heading2">
    <w:name w:val="heading 2"/>
    <w:basedOn w:val="Normal"/>
    <w:next w:val="Normal"/>
    <w:link w:val="Heading2Char"/>
    <w:uiPriority w:val="99"/>
    <w:qFormat/>
    <w:rsid w:val="00127744"/>
    <w:pPr>
      <w:keepNext/>
      <w:spacing w:line="720" w:lineRule="atLeast"/>
      <w:outlineLvl w:val="1"/>
    </w:pPr>
    <w:rPr>
      <w:rFonts w:ascii="Cambria" w:hAnsi="Cambria" w:cs="Times New Roman"/>
      <w:b/>
      <w:bCs/>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27744"/>
    <w:rPr>
      <w:rFonts w:ascii="Cambria" w:eastAsia="新細明體" w:hAnsi="Cambria" w:cs="Times New Roman"/>
      <w:b/>
      <w:bCs/>
      <w:strike/>
      <w:kern w:val="52"/>
      <w:sz w:val="52"/>
      <w:szCs w:val="52"/>
    </w:rPr>
  </w:style>
  <w:style w:type="character" w:customStyle="1" w:styleId="Heading2Char">
    <w:name w:val="Heading 2 Char"/>
    <w:basedOn w:val="DefaultParagraphFont"/>
    <w:link w:val="Heading2"/>
    <w:uiPriority w:val="99"/>
    <w:locked/>
    <w:rsid w:val="00127744"/>
    <w:rPr>
      <w:rFonts w:ascii="Cambria" w:eastAsia="新細明體" w:hAnsi="Cambria" w:cs="Times New Roman"/>
      <w:b/>
      <w:bCs/>
      <w:strike/>
      <w:kern w:val="0"/>
      <w:sz w:val="48"/>
      <w:szCs w:val="48"/>
    </w:rPr>
  </w:style>
  <w:style w:type="paragraph" w:styleId="ListParagraph">
    <w:name w:val="List Paragraph"/>
    <w:basedOn w:val="Normal"/>
    <w:uiPriority w:val="99"/>
    <w:qFormat/>
    <w:rsid w:val="00C6554F"/>
    <w:pPr>
      <w:ind w:leftChars="200" w:left="480"/>
    </w:pPr>
  </w:style>
  <w:style w:type="paragraph" w:customStyle="1" w:styleId="Default">
    <w:name w:val="Default"/>
    <w:uiPriority w:val="99"/>
    <w:rsid w:val="00621930"/>
    <w:pPr>
      <w:widowControl w:val="0"/>
      <w:autoSpaceDE w:val="0"/>
      <w:autoSpaceDN w:val="0"/>
      <w:adjustRightInd w:val="0"/>
    </w:pPr>
    <w:rPr>
      <w:rFonts w:ascii="微軟正黑體" w:eastAsia="微軟正黑體" w:cs="微軟正黑體"/>
      <w:color w:val="000000"/>
      <w:kern w:val="0"/>
      <w:szCs w:val="24"/>
    </w:rPr>
  </w:style>
  <w:style w:type="paragraph" w:styleId="Header">
    <w:name w:val="header"/>
    <w:basedOn w:val="Normal"/>
    <w:link w:val="HeaderChar"/>
    <w:uiPriority w:val="99"/>
    <w:semiHidden/>
    <w:rsid w:val="0004773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047739"/>
    <w:rPr>
      <w:rFonts w:cs="Times New Roman"/>
      <w:sz w:val="20"/>
      <w:szCs w:val="20"/>
    </w:rPr>
  </w:style>
  <w:style w:type="paragraph" w:styleId="Footer">
    <w:name w:val="footer"/>
    <w:basedOn w:val="Normal"/>
    <w:link w:val="FooterChar"/>
    <w:uiPriority w:val="99"/>
    <w:rsid w:val="00000DB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000DBB"/>
    <w:rPr>
      <w:rFonts w:cs="Times New Roman"/>
      <w:sz w:val="20"/>
      <w:szCs w:val="20"/>
    </w:rPr>
  </w:style>
  <w:style w:type="paragraph" w:styleId="NormalWeb">
    <w:name w:val="Normal (Web)"/>
    <w:basedOn w:val="Normal"/>
    <w:uiPriority w:val="99"/>
    <w:rsid w:val="00EF086A"/>
    <w:pPr>
      <w:widowControl/>
      <w:spacing w:before="100" w:beforeAutospacing="1" w:after="100" w:afterAutospacing="1"/>
    </w:pPr>
    <w:rPr>
      <w:rFonts w:cs="新細明體"/>
    </w:rPr>
  </w:style>
  <w:style w:type="paragraph" w:styleId="BalloonText">
    <w:name w:val="Balloon Text"/>
    <w:basedOn w:val="Normal"/>
    <w:link w:val="BalloonTextChar"/>
    <w:uiPriority w:val="99"/>
    <w:semiHidden/>
    <w:rsid w:val="00FB053F"/>
    <w:rPr>
      <w:rFonts w:ascii="Cambria" w:hAnsi="Cambria" w:cs="Times New Roman"/>
      <w:sz w:val="18"/>
      <w:szCs w:val="18"/>
    </w:rPr>
  </w:style>
  <w:style w:type="character" w:customStyle="1" w:styleId="BalloonTextChar">
    <w:name w:val="Balloon Text Char"/>
    <w:basedOn w:val="DefaultParagraphFont"/>
    <w:link w:val="BalloonText"/>
    <w:uiPriority w:val="99"/>
    <w:semiHidden/>
    <w:locked/>
    <w:rsid w:val="00FB053F"/>
    <w:rPr>
      <w:rFonts w:ascii="Cambria" w:eastAsia="新細明體" w:hAnsi="Cambria" w:cs="Times New Roman"/>
      <w:sz w:val="18"/>
      <w:szCs w:val="18"/>
    </w:rPr>
  </w:style>
  <w:style w:type="table" w:styleId="TableGrid">
    <w:name w:val="Table Grid"/>
    <w:basedOn w:val="TableNormal"/>
    <w:uiPriority w:val="99"/>
    <w:rsid w:val="00781E3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127744"/>
    <w:pPr>
      <w:widowControl w:val="0"/>
      <w:autoSpaceDE w:val="0"/>
      <w:autoSpaceDN w:val="0"/>
      <w:adjustRightInd w:val="0"/>
    </w:pPr>
    <w:rPr>
      <w:rFonts w:ascii="新細明體" w:hAnsi="新細明體" w:cs="DFMingStd-W5"/>
      <w:strike/>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19</Pages>
  <Words>4645</Words>
  <Characters>26481</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宗教信念與安寧療護知識態度的關聯性探討-</dc:title>
  <dc:subject/>
  <dc:creator>李玉綉</dc:creator>
  <cp:keywords/>
  <dc:description/>
  <cp:lastModifiedBy>shuli1221</cp:lastModifiedBy>
  <cp:revision>2</cp:revision>
  <cp:lastPrinted>2016-11-30T06:17:00Z</cp:lastPrinted>
  <dcterms:created xsi:type="dcterms:W3CDTF">2017-01-11T02:56:00Z</dcterms:created>
  <dcterms:modified xsi:type="dcterms:W3CDTF">2017-01-11T02:56:00Z</dcterms:modified>
</cp:coreProperties>
</file>