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A" w:rsidRPr="00FF4596" w:rsidRDefault="00EC0778" w:rsidP="00B322D1">
      <w:pPr>
        <w:pStyle w:val="a3"/>
        <w:spacing w:before="360"/>
      </w:pPr>
      <w:r>
        <w:rPr>
          <w:rFonts w:hint="eastAsia"/>
        </w:rPr>
        <w:t>天帝</w:t>
      </w:r>
      <w:r w:rsidR="008405CC">
        <w:rPr>
          <w:rFonts w:hint="eastAsia"/>
        </w:rPr>
        <w:t>信仰</w:t>
      </w:r>
      <w:r>
        <w:rPr>
          <w:rFonts w:hint="eastAsia"/>
        </w:rPr>
        <w:t>人本</w:t>
      </w:r>
      <w:r w:rsidR="00F701D9">
        <w:rPr>
          <w:rFonts w:hint="eastAsia"/>
        </w:rPr>
        <w:t>精神源頭試探</w:t>
      </w:r>
      <w:proofErr w:type="gramStart"/>
      <w:r w:rsidR="009C59DA" w:rsidRPr="00FF4596">
        <w:rPr>
          <w:rFonts w:ascii="Times New Roman" w:hAnsi="Times New Roman" w:cs="Times New Roman"/>
        </w:rPr>
        <w:t>——</w:t>
      </w:r>
      <w:proofErr w:type="gramEnd"/>
    </w:p>
    <w:p w:rsidR="005A63DC" w:rsidRDefault="00C31F47" w:rsidP="00B322D1">
      <w:pPr>
        <w:pStyle w:val="a3"/>
        <w:spacing w:before="360"/>
      </w:pPr>
      <w:r>
        <w:rPr>
          <w:rFonts w:hint="eastAsia"/>
        </w:rPr>
        <w:t>以孔子</w:t>
      </w:r>
      <w:r w:rsidR="003E4F27">
        <w:rPr>
          <w:rFonts w:hint="eastAsia"/>
        </w:rPr>
        <w:t>與</w:t>
      </w:r>
      <w:r w:rsidR="00C06FF0" w:rsidRPr="00FF4596">
        <w:rPr>
          <w:rFonts w:hint="eastAsia"/>
        </w:rPr>
        <w:t>中國</w:t>
      </w:r>
      <w:r w:rsidR="001021B8">
        <w:rPr>
          <w:rFonts w:hint="eastAsia"/>
        </w:rPr>
        <w:t>古代</w:t>
      </w:r>
      <w:bookmarkStart w:id="0" w:name="_GoBack"/>
      <w:bookmarkEnd w:id="0"/>
      <w:r w:rsidR="001021B8">
        <w:rPr>
          <w:rFonts w:hint="eastAsia"/>
        </w:rPr>
        <w:t>宗教與倫理</w:t>
      </w:r>
      <w:r w:rsidR="00C06FF0" w:rsidRPr="00FF4596">
        <w:rPr>
          <w:rFonts w:hint="eastAsia"/>
        </w:rPr>
        <w:t>思想</w:t>
      </w:r>
      <w:r w:rsidR="003E4F27">
        <w:rPr>
          <w:rFonts w:hint="eastAsia"/>
        </w:rPr>
        <w:t>為參照</w:t>
      </w:r>
    </w:p>
    <w:p w:rsidR="00115A40" w:rsidRDefault="00115A40" w:rsidP="00115A40">
      <w:pPr>
        <w:spacing w:before="180"/>
        <w:ind w:firstLine="480"/>
      </w:pPr>
    </w:p>
    <w:p w:rsidR="00107A38" w:rsidRPr="000D1E20" w:rsidRDefault="001021B8" w:rsidP="000D1E20">
      <w:pPr>
        <w:spacing w:beforeLines="0"/>
        <w:ind w:firstLineChars="0" w:firstLine="0"/>
        <w:jc w:val="center"/>
        <w:rPr>
          <w:rFonts w:ascii="標楷體" w:eastAsia="標楷體" w:hAnsi="標楷體"/>
          <w:sz w:val="28"/>
          <w:szCs w:val="28"/>
        </w:rPr>
      </w:pPr>
      <w:r w:rsidRPr="000D1E20">
        <w:rPr>
          <w:rFonts w:ascii="標楷體" w:eastAsia="標楷體" w:hAnsi="標楷體" w:hint="eastAsia"/>
          <w:sz w:val="28"/>
          <w:szCs w:val="28"/>
        </w:rPr>
        <w:t>黃</w:t>
      </w:r>
      <w:r w:rsidR="00107A38" w:rsidRPr="000D1E20">
        <w:rPr>
          <w:rFonts w:ascii="標楷體" w:eastAsia="標楷體" w:hAnsi="標楷體" w:hint="eastAsia"/>
          <w:sz w:val="28"/>
          <w:szCs w:val="28"/>
        </w:rPr>
        <w:t>子寧(</w:t>
      </w:r>
      <w:proofErr w:type="gramStart"/>
      <w:r w:rsidRPr="000D1E20">
        <w:rPr>
          <w:rFonts w:ascii="標楷體" w:eastAsia="標楷體" w:hAnsi="標楷體" w:hint="eastAsia"/>
          <w:sz w:val="28"/>
          <w:szCs w:val="28"/>
        </w:rPr>
        <w:t>靜窮</w:t>
      </w:r>
      <w:proofErr w:type="gramEnd"/>
      <w:r w:rsidR="00107A38" w:rsidRPr="000D1E20">
        <w:rPr>
          <w:rFonts w:ascii="標楷體" w:eastAsia="標楷體" w:hAnsi="標楷體" w:hint="eastAsia"/>
          <w:sz w:val="28"/>
          <w:szCs w:val="28"/>
        </w:rPr>
        <w:t>)</w:t>
      </w:r>
      <w:r w:rsidRPr="000D1E2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021B8" w:rsidRPr="000D1E20" w:rsidRDefault="001021B8" w:rsidP="000D1E20">
      <w:pPr>
        <w:spacing w:beforeLines="0"/>
        <w:ind w:firstLineChars="0" w:firstLine="0"/>
        <w:jc w:val="center"/>
        <w:rPr>
          <w:rFonts w:ascii="標楷體" w:eastAsia="標楷體" w:hAnsi="標楷體"/>
          <w:sz w:val="28"/>
          <w:szCs w:val="28"/>
        </w:rPr>
      </w:pPr>
      <w:r w:rsidRPr="000D1E20">
        <w:rPr>
          <w:rFonts w:ascii="標楷體" w:eastAsia="標楷體" w:hAnsi="標楷體" w:hint="eastAsia"/>
          <w:sz w:val="28"/>
          <w:szCs w:val="28"/>
        </w:rPr>
        <w:t>天人親和院副研究員</w:t>
      </w:r>
    </w:p>
    <w:p w:rsidR="00B322D1" w:rsidRDefault="001021B8" w:rsidP="00B322D1">
      <w:pPr>
        <w:spacing w:before="180"/>
        <w:ind w:firstLine="480"/>
        <w:jc w:val="center"/>
        <w:rPr>
          <w:rFonts w:hint="eastAsia"/>
        </w:rPr>
      </w:pPr>
      <w:r w:rsidRPr="001021B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322D1">
        <w:rPr>
          <w:rFonts w:hint="eastAsia"/>
        </w:rPr>
        <w:t xml:space="preserve">12/16~18/ 2016 </w:t>
      </w:r>
      <w:r w:rsidR="00B322D1">
        <w:rPr>
          <w:rFonts w:hint="eastAsia"/>
        </w:rPr>
        <w:t>版本</w:t>
      </w:r>
    </w:p>
    <w:p w:rsidR="000D1E20" w:rsidRPr="000D1E20" w:rsidRDefault="000D1E20" w:rsidP="000D1E20">
      <w:pPr>
        <w:spacing w:beforeLines="0"/>
        <w:ind w:firstLineChars="0" w:firstLine="0"/>
        <w:jc w:val="center"/>
        <w:rPr>
          <w:rFonts w:ascii="標楷體" w:eastAsia="標楷體" w:hAnsi="標楷體"/>
          <w:sz w:val="28"/>
          <w:szCs w:val="28"/>
        </w:rPr>
      </w:pPr>
      <w:r w:rsidRPr="000D1E20">
        <w:rPr>
          <w:rFonts w:ascii="標楷體" w:eastAsia="標楷體" w:hAnsi="標楷體" w:hint="eastAsia"/>
          <w:sz w:val="28"/>
          <w:szCs w:val="28"/>
        </w:rPr>
        <w:t>摘要</w:t>
      </w:r>
    </w:p>
    <w:p w:rsidR="00B86193" w:rsidRDefault="006A7C98" w:rsidP="00B32BE3">
      <w:pPr>
        <w:spacing w:beforeLines="0"/>
        <w:ind w:firstLine="480"/>
      </w:pPr>
      <w:r>
        <w:rPr>
          <w:rFonts w:hint="eastAsia"/>
        </w:rPr>
        <w:t>維生先生肯定</w:t>
      </w:r>
      <w:r>
        <w:rPr>
          <w:rFonts w:ascii="新細明體" w:hAnsi="新細明體" w:hint="eastAsia"/>
        </w:rPr>
        <w:t>：</w:t>
      </w:r>
      <w:r w:rsidRPr="006A7C98">
        <w:rPr>
          <w:rFonts w:hint="eastAsia"/>
        </w:rPr>
        <w:t>師尊是以「中國文化的道統傳承，人本精神的宗教革新」雙軌，建構為宇宙境界，天人合一的天人實學。</w:t>
      </w:r>
      <w:r>
        <w:rPr>
          <w:rFonts w:hint="eastAsia"/>
        </w:rPr>
        <w:t>追溯天帝</w:t>
      </w:r>
      <w:r w:rsidR="008405CC">
        <w:rPr>
          <w:rFonts w:hint="eastAsia"/>
        </w:rPr>
        <w:t>信仰</w:t>
      </w:r>
      <w:r>
        <w:rPr>
          <w:rFonts w:hint="eastAsia"/>
        </w:rPr>
        <w:t>人本精神</w:t>
      </w:r>
      <w:r w:rsidR="00D0399C">
        <w:rPr>
          <w:rFonts w:hint="eastAsia"/>
        </w:rPr>
        <w:t>(</w:t>
      </w:r>
      <w:r w:rsidR="00D0399C">
        <w:rPr>
          <w:rFonts w:hint="eastAsia"/>
        </w:rPr>
        <w:t>或稱人文精神</w:t>
      </w:r>
      <w:r w:rsidR="00D0399C">
        <w:rPr>
          <w:rFonts w:hint="eastAsia"/>
        </w:rPr>
        <w:t>)</w:t>
      </w:r>
      <w:r>
        <w:rPr>
          <w:rFonts w:hint="eastAsia"/>
        </w:rPr>
        <w:t>的源頭</w:t>
      </w:r>
      <w:r w:rsidR="00FF29FB">
        <w:rPr>
          <w:rFonts w:hint="eastAsia"/>
        </w:rPr>
        <w:t>，</w:t>
      </w:r>
      <w:r w:rsidR="00B32BE3">
        <w:rPr>
          <w:rFonts w:hint="eastAsia"/>
        </w:rPr>
        <w:t>可以嘗試</w:t>
      </w:r>
      <w:r>
        <w:rPr>
          <w:rFonts w:hint="eastAsia"/>
        </w:rPr>
        <w:t>回到中國文化史裡</w:t>
      </w:r>
      <w:r w:rsidR="00B86193">
        <w:rPr>
          <w:rFonts w:hint="eastAsia"/>
        </w:rPr>
        <w:t>去探討。</w:t>
      </w:r>
      <w:r w:rsidR="00042C61">
        <w:rPr>
          <w:rFonts w:hint="eastAsia"/>
        </w:rPr>
        <w:t>中國</w:t>
      </w:r>
      <w:r w:rsidR="009D4505">
        <w:rPr>
          <w:rFonts w:hint="eastAsia"/>
        </w:rPr>
        <w:t>文化</w:t>
      </w:r>
      <w:r w:rsidR="00042C61">
        <w:rPr>
          <w:rFonts w:hint="eastAsia"/>
        </w:rPr>
        <w:t>被認為是早熟的文明，宗教性薄弱，世俗性突出，缺乏彼岸救贖的宗教思想。</w:t>
      </w:r>
      <w:r w:rsidR="009D4505">
        <w:rPr>
          <w:rFonts w:hint="eastAsia"/>
        </w:rPr>
        <w:t>將古代宗教與倫理思想人文化，形成中國文化基本性格的關鍵是以</w:t>
      </w:r>
      <w:r w:rsidR="009D4505" w:rsidRPr="00FC7427">
        <w:rPr>
          <w:rFonts w:hint="eastAsia"/>
        </w:rPr>
        <w:t>孔子</w:t>
      </w:r>
      <w:r w:rsidR="009D4505">
        <w:rPr>
          <w:rFonts w:hint="eastAsia"/>
        </w:rPr>
        <w:t>為首的儒家與軸心突破的</w:t>
      </w:r>
      <w:r w:rsidR="00B32BE3">
        <w:rPr>
          <w:rFonts w:hint="eastAsia"/>
        </w:rPr>
        <w:t>精神運動</w:t>
      </w:r>
      <w:r w:rsidR="009D4505">
        <w:rPr>
          <w:rFonts w:hint="eastAsia"/>
        </w:rPr>
        <w:t>。</w:t>
      </w:r>
      <w:r w:rsidR="00B32BE3">
        <w:rPr>
          <w:rFonts w:hint="eastAsia"/>
        </w:rPr>
        <w:t>對照</w:t>
      </w:r>
      <w:r w:rsidR="00B86193">
        <w:rPr>
          <w:rFonts w:hint="eastAsia"/>
        </w:rPr>
        <w:t>其他文明的軸心突破，中國的</w:t>
      </w:r>
      <w:r w:rsidR="00B86193">
        <w:rPr>
          <w:rFonts w:ascii="新細明體" w:hAnsi="新細明體" w:hint="eastAsia"/>
        </w:rPr>
        <w:t>軸心突破表現得最為溫和，不因為認識到自身的侷限而轉向超越的存在，對於理性的發展既不是向神話的諸神進行倫理的反抗，更未導向</w:t>
      </w:r>
      <w:proofErr w:type="gramStart"/>
      <w:r w:rsidR="00B86193">
        <w:rPr>
          <w:rFonts w:ascii="新細明體" w:hAnsi="新細明體" w:hint="eastAsia"/>
        </w:rPr>
        <w:t>一神論的</w:t>
      </w:r>
      <w:proofErr w:type="gramEnd"/>
      <w:r w:rsidR="00B86193">
        <w:rPr>
          <w:rFonts w:ascii="新細明體" w:hAnsi="新細明體" w:hint="eastAsia"/>
        </w:rPr>
        <w:t>信仰，而是更多的認識到神與神性的侷限性，因此更多地趨向「此</w:t>
      </w:r>
      <w:proofErr w:type="gramStart"/>
      <w:r w:rsidR="00B86193">
        <w:rPr>
          <w:rFonts w:ascii="新細明體" w:hAnsi="新細明體" w:hint="eastAsia"/>
        </w:rPr>
        <w:t>世</w:t>
      </w:r>
      <w:proofErr w:type="gramEnd"/>
      <w:r w:rsidR="00B86193">
        <w:rPr>
          <w:rFonts w:ascii="新細明體" w:hAnsi="新細明體" w:hint="eastAsia"/>
        </w:rPr>
        <w:t>」和人間性(世俗性)，將宗教倫理化。</w:t>
      </w:r>
      <w:r w:rsidR="00B86193">
        <w:rPr>
          <w:rFonts w:hint="eastAsia"/>
        </w:rPr>
        <w:t>孔子被肯定為中國</w:t>
      </w:r>
      <w:r w:rsidR="00EC0778">
        <w:rPr>
          <w:rFonts w:hint="eastAsia"/>
        </w:rPr>
        <w:t>文化</w:t>
      </w:r>
      <w:r w:rsidR="00B86193" w:rsidRPr="00FC7427">
        <w:rPr>
          <w:rFonts w:hint="eastAsia"/>
        </w:rPr>
        <w:t>「</w:t>
      </w:r>
      <w:r w:rsidR="00B86193">
        <w:rPr>
          <w:rFonts w:hint="eastAsia"/>
        </w:rPr>
        <w:t>軸心</w:t>
      </w:r>
      <w:r w:rsidR="00B86193" w:rsidRPr="00FC7427">
        <w:rPr>
          <w:rFonts w:hint="eastAsia"/>
        </w:rPr>
        <w:t>突破」</w:t>
      </w:r>
      <w:r w:rsidR="00B86193">
        <w:rPr>
          <w:rFonts w:hint="eastAsia"/>
        </w:rPr>
        <w:t>的第一位哲人，「天不</w:t>
      </w:r>
      <w:proofErr w:type="gramStart"/>
      <w:r w:rsidR="00B86193">
        <w:rPr>
          <w:rFonts w:hint="eastAsia"/>
        </w:rPr>
        <w:t>生仲尼</w:t>
      </w:r>
      <w:proofErr w:type="gramEnd"/>
      <w:r w:rsidR="00B86193">
        <w:rPr>
          <w:rFonts w:hint="eastAsia"/>
        </w:rPr>
        <w:t>，萬古長如夜」兩句詩句，所傳達的便是孔子與中國文化「軸心突破」的關係。以孔子為參照，</w:t>
      </w:r>
      <w:r w:rsidR="00B86193">
        <w:rPr>
          <w:rFonts w:ascii="新細明體" w:hAnsi="新細明體" w:hint="eastAsia"/>
        </w:rPr>
        <w:t>「斯天</w:t>
      </w:r>
      <w:proofErr w:type="gramStart"/>
      <w:r w:rsidR="00B86193">
        <w:rPr>
          <w:rFonts w:ascii="新細明體" w:hAnsi="新細明體" w:hint="eastAsia"/>
        </w:rPr>
        <w:t>不</w:t>
      </w:r>
      <w:proofErr w:type="gramEnd"/>
      <w:r w:rsidR="00B86193">
        <w:rPr>
          <w:rFonts w:ascii="新細明體" w:hAnsi="新細明體" w:hint="eastAsia"/>
        </w:rPr>
        <w:t>生人，萬古長如夜」</w:t>
      </w:r>
      <w:r w:rsidR="00B86193">
        <w:rPr>
          <w:rFonts w:hint="eastAsia"/>
        </w:rPr>
        <w:t>兩句詩句</w:t>
      </w:r>
      <w:r w:rsidR="00B86193">
        <w:rPr>
          <w:rFonts w:ascii="新細明體" w:hAnsi="新細明體" w:hint="eastAsia"/>
        </w:rPr>
        <w:t>，正是</w:t>
      </w:r>
      <w:r w:rsidR="00F40292">
        <w:rPr>
          <w:rFonts w:ascii="新細明體" w:hAnsi="新細明體" w:hint="eastAsia"/>
        </w:rPr>
        <w:t>說明</w:t>
      </w:r>
      <w:r w:rsidR="0067627A">
        <w:rPr>
          <w:rFonts w:ascii="新細明體" w:hAnsi="新細明體" w:hint="eastAsia"/>
        </w:rPr>
        <w:t>作為中國近代宗教</w:t>
      </w:r>
      <w:proofErr w:type="gramStart"/>
      <w:r w:rsidR="0067627A">
        <w:rPr>
          <w:rFonts w:ascii="新細明體" w:hAnsi="新細明體" w:hint="eastAsia"/>
        </w:rPr>
        <w:t>思想家</w:t>
      </w:r>
      <w:r w:rsidR="00B86193">
        <w:rPr>
          <w:rFonts w:hint="eastAsia"/>
        </w:rPr>
        <w:t>涵靜老人</w:t>
      </w:r>
      <w:proofErr w:type="gramEnd"/>
      <w:r w:rsidR="0067627A">
        <w:rPr>
          <w:rFonts w:hint="eastAsia"/>
        </w:rPr>
        <w:t>以</w:t>
      </w:r>
      <w:r w:rsidR="00B86193" w:rsidRPr="00B86193">
        <w:rPr>
          <w:rFonts w:hint="eastAsia"/>
        </w:rPr>
        <w:t>人本精神</w:t>
      </w:r>
      <w:r w:rsidR="0067627A">
        <w:rPr>
          <w:rFonts w:hint="eastAsia"/>
        </w:rPr>
        <w:t>為</w:t>
      </w:r>
      <w:r w:rsidR="00B86193" w:rsidRPr="00B86193">
        <w:rPr>
          <w:rFonts w:hint="eastAsia"/>
        </w:rPr>
        <w:t>宗教革新</w:t>
      </w:r>
      <w:r w:rsidR="0067627A">
        <w:rPr>
          <w:rFonts w:hint="eastAsia"/>
        </w:rPr>
        <w:t>的關係。</w:t>
      </w:r>
    </w:p>
    <w:p w:rsidR="00107A38" w:rsidRDefault="00107A38" w:rsidP="00107A38">
      <w:pPr>
        <w:spacing w:before="180"/>
        <w:ind w:firstLine="480"/>
        <w:rPr>
          <w:rFonts w:ascii="標楷體" w:eastAsia="標楷體" w:hAnsi="標楷體"/>
        </w:rPr>
      </w:pPr>
    </w:p>
    <w:p w:rsidR="000616B6" w:rsidRPr="00422884" w:rsidRDefault="000616B6" w:rsidP="00107A38">
      <w:pPr>
        <w:spacing w:before="180"/>
        <w:ind w:firstLine="480"/>
        <w:rPr>
          <w:rFonts w:ascii="標楷體" w:eastAsia="標楷體" w:hAnsi="標楷體"/>
        </w:rPr>
      </w:pPr>
    </w:p>
    <w:p w:rsidR="00107A38" w:rsidRPr="00422884" w:rsidRDefault="00422884" w:rsidP="00115A40">
      <w:pPr>
        <w:spacing w:before="180"/>
        <w:ind w:firstLine="480"/>
      </w:pPr>
      <w:r w:rsidRPr="00422884">
        <w:rPr>
          <w:rFonts w:hint="eastAsia"/>
        </w:rPr>
        <w:t>關鍵字：</w:t>
      </w:r>
      <w:r w:rsidR="004914D6">
        <w:rPr>
          <w:rFonts w:hint="eastAsia"/>
        </w:rPr>
        <w:t>宗教</w:t>
      </w:r>
      <w:r w:rsidRPr="00422884">
        <w:rPr>
          <w:rFonts w:hint="eastAsia"/>
        </w:rPr>
        <w:t>、</w:t>
      </w:r>
      <w:r w:rsidR="004914D6">
        <w:rPr>
          <w:rFonts w:hint="eastAsia"/>
        </w:rPr>
        <w:t>倫理學</w:t>
      </w:r>
      <w:r>
        <w:rPr>
          <w:rFonts w:ascii="新細明體" w:hAnsi="新細明體" w:hint="eastAsia"/>
        </w:rPr>
        <w:t>、</w:t>
      </w:r>
      <w:r w:rsidR="004914D6">
        <w:rPr>
          <w:rFonts w:ascii="新細明體" w:hAnsi="新細明體" w:hint="eastAsia"/>
        </w:rPr>
        <w:t>中國文化、</w:t>
      </w:r>
      <w:r w:rsidR="00B32BE3">
        <w:rPr>
          <w:rFonts w:hint="eastAsia"/>
        </w:rPr>
        <w:t>軸心突破、世俗性</w:t>
      </w:r>
      <w:r w:rsidR="00B32BE3">
        <w:rPr>
          <w:rFonts w:ascii="新細明體" w:hAnsi="新細明體" w:hint="eastAsia"/>
        </w:rPr>
        <w:t>、</w:t>
      </w:r>
      <w:r w:rsidR="00042C61">
        <w:rPr>
          <w:rFonts w:hint="eastAsia"/>
        </w:rPr>
        <w:t>人本</w:t>
      </w:r>
      <w:r w:rsidR="00EC0778">
        <w:rPr>
          <w:rFonts w:hint="eastAsia"/>
        </w:rPr>
        <w:t>(</w:t>
      </w:r>
      <w:r w:rsidR="00EC0778">
        <w:rPr>
          <w:rFonts w:hint="eastAsia"/>
        </w:rPr>
        <w:t>文</w:t>
      </w:r>
      <w:r w:rsidR="00EC0778">
        <w:rPr>
          <w:rFonts w:hint="eastAsia"/>
        </w:rPr>
        <w:t>)</w:t>
      </w:r>
      <w:r w:rsidR="00F465E1">
        <w:rPr>
          <w:rFonts w:hint="eastAsia"/>
        </w:rPr>
        <w:t>精神</w:t>
      </w:r>
    </w:p>
    <w:p w:rsidR="00107A38" w:rsidRDefault="00107A38" w:rsidP="00115A40">
      <w:pPr>
        <w:spacing w:before="180"/>
        <w:ind w:firstLine="480"/>
        <w:rPr>
          <w:rFonts w:ascii="標楷體" w:eastAsia="標楷體" w:hAnsi="標楷體"/>
        </w:rPr>
      </w:pPr>
    </w:p>
    <w:p w:rsidR="000D1E20" w:rsidRPr="00B32BE3" w:rsidRDefault="000D1E20" w:rsidP="00B322D1">
      <w:pPr>
        <w:pStyle w:val="a9"/>
        <w:spacing w:beforeLines="100"/>
        <w:ind w:leftChars="0" w:left="0" w:firstLineChars="0" w:firstLine="0"/>
        <w:rPr>
          <w:rFonts w:asciiTheme="majorEastAsia" w:eastAsiaTheme="majorEastAsia" w:hAnsiTheme="majorEastAsia" w:cstheme="minorBidi"/>
          <w:b/>
          <w:sz w:val="28"/>
          <w:szCs w:val="24"/>
        </w:rPr>
      </w:pPr>
    </w:p>
    <w:p w:rsidR="0067627A" w:rsidRDefault="0067627A" w:rsidP="00B322D1">
      <w:pPr>
        <w:pStyle w:val="a9"/>
        <w:spacing w:beforeLines="100"/>
        <w:ind w:leftChars="0" w:left="0" w:firstLineChars="0" w:firstLine="0"/>
        <w:rPr>
          <w:rFonts w:asciiTheme="majorEastAsia" w:eastAsiaTheme="majorEastAsia" w:hAnsiTheme="majorEastAsia" w:cstheme="minorBidi"/>
          <w:b/>
          <w:sz w:val="28"/>
          <w:szCs w:val="24"/>
        </w:rPr>
      </w:pPr>
    </w:p>
    <w:p w:rsidR="00107A38" w:rsidRPr="00107A38" w:rsidRDefault="00107A38" w:rsidP="00B322D1">
      <w:pPr>
        <w:pStyle w:val="a9"/>
        <w:numPr>
          <w:ilvl w:val="0"/>
          <w:numId w:val="2"/>
        </w:numPr>
        <w:spacing w:beforeLines="100"/>
        <w:ind w:leftChars="0" w:left="0" w:firstLineChars="0" w:firstLine="0"/>
        <w:jc w:val="left"/>
        <w:rPr>
          <w:rFonts w:asciiTheme="majorEastAsia" w:eastAsiaTheme="majorEastAsia" w:hAnsiTheme="majorEastAsia" w:cstheme="minorBidi"/>
          <w:b/>
          <w:sz w:val="28"/>
          <w:szCs w:val="24"/>
        </w:rPr>
      </w:pPr>
      <w:r w:rsidRPr="00107A38">
        <w:rPr>
          <w:rFonts w:asciiTheme="majorEastAsia" w:eastAsiaTheme="majorEastAsia" w:hAnsiTheme="majorEastAsia" w:cstheme="minorBidi" w:hint="eastAsia"/>
          <w:b/>
          <w:sz w:val="28"/>
          <w:szCs w:val="24"/>
        </w:rPr>
        <w:lastRenderedPageBreak/>
        <w:t>前  言</w:t>
      </w:r>
    </w:p>
    <w:p w:rsidR="00C0239A" w:rsidRDefault="00F701D9" w:rsidP="00422884">
      <w:pPr>
        <w:spacing w:before="180"/>
        <w:ind w:firstLine="480"/>
        <w:rPr>
          <w:rFonts w:ascii="新細明體" w:hAnsi="新細明體"/>
        </w:rPr>
      </w:pPr>
      <w:r>
        <w:rPr>
          <w:rFonts w:hint="eastAsia"/>
        </w:rPr>
        <w:t>維生先生</w:t>
      </w:r>
      <w:r>
        <w:rPr>
          <w:rStyle w:val="a8"/>
        </w:rPr>
        <w:footnoteReference w:id="1"/>
      </w:r>
      <w:r w:rsidR="00D23283">
        <w:rPr>
          <w:rFonts w:hint="eastAsia"/>
        </w:rPr>
        <w:t xml:space="preserve"> </w:t>
      </w:r>
      <w:r>
        <w:rPr>
          <w:rFonts w:hint="eastAsia"/>
        </w:rPr>
        <w:t>生前</w:t>
      </w:r>
      <w:r w:rsidR="00C31F47">
        <w:rPr>
          <w:rFonts w:hint="eastAsia"/>
        </w:rPr>
        <w:t>不只</w:t>
      </w:r>
      <w:r>
        <w:rPr>
          <w:rFonts w:hint="eastAsia"/>
        </w:rPr>
        <w:t>常</w:t>
      </w:r>
      <w:r w:rsidR="00C31F47">
        <w:rPr>
          <w:rFonts w:hint="eastAsia"/>
        </w:rPr>
        <w:t>在道學究所授課時</w:t>
      </w:r>
      <w:r>
        <w:rPr>
          <w:rFonts w:hint="eastAsia"/>
        </w:rPr>
        <w:t>對學生</w:t>
      </w:r>
      <w:r w:rsidR="00C31F47">
        <w:rPr>
          <w:rFonts w:hint="eastAsia"/>
        </w:rPr>
        <w:t>說，更藉著公開說話的</w:t>
      </w:r>
      <w:r w:rsidR="0081773D">
        <w:rPr>
          <w:rFonts w:hint="eastAsia"/>
        </w:rPr>
        <w:t>機會，例如</w:t>
      </w:r>
      <w:r w:rsidR="0081773D">
        <w:rPr>
          <w:rFonts w:hint="eastAsia"/>
        </w:rPr>
        <w:t>:</w:t>
      </w:r>
      <w:r w:rsidR="0081773D">
        <w:rPr>
          <w:rFonts w:hint="eastAsia"/>
        </w:rPr>
        <w:t>親和集會、閉關授課、</w:t>
      </w:r>
      <w:proofErr w:type="gramStart"/>
      <w:r w:rsidR="0081773D">
        <w:rPr>
          <w:rFonts w:hint="eastAsia"/>
        </w:rPr>
        <w:t>涵靜老人</w:t>
      </w:r>
      <w:proofErr w:type="gramEnd"/>
      <w:r w:rsidR="0081773D">
        <w:rPr>
          <w:rFonts w:hint="eastAsia"/>
        </w:rPr>
        <w:t>講座、兩岸學術交流、國際學術研討會等場合，</w:t>
      </w:r>
      <w:r w:rsidR="00C31F47">
        <w:rPr>
          <w:rFonts w:hint="eastAsia"/>
        </w:rPr>
        <w:t>不斷</w:t>
      </w:r>
      <w:r>
        <w:rPr>
          <w:rFonts w:hint="eastAsia"/>
        </w:rPr>
        <w:t>強調</w:t>
      </w:r>
      <w:r w:rsidR="00C31F47">
        <w:rPr>
          <w:rFonts w:ascii="新細明體" w:hAnsi="新細明體" w:hint="eastAsia"/>
        </w:rPr>
        <w:t>：</w:t>
      </w:r>
    </w:p>
    <w:p w:rsidR="00C0239A" w:rsidRDefault="00C31F47" w:rsidP="00B322D1">
      <w:pPr>
        <w:pStyle w:val="af"/>
        <w:spacing w:after="180"/>
      </w:pPr>
      <w:r>
        <w:rPr>
          <w:rFonts w:hint="eastAsia"/>
        </w:rPr>
        <w:t>我的父親他是人，不是神</w:t>
      </w:r>
      <w:r>
        <w:rPr>
          <w:rFonts w:hint="eastAsia"/>
        </w:rPr>
        <w:t>!</w:t>
      </w:r>
      <w:r w:rsidR="004058F8">
        <w:rPr>
          <w:rStyle w:val="a8"/>
          <w:rFonts w:ascii="新細明體" w:hAnsi="新細明體"/>
        </w:rPr>
        <w:footnoteReference w:id="2"/>
      </w:r>
      <w:r w:rsidR="00D23283">
        <w:rPr>
          <w:rFonts w:hint="eastAsia"/>
        </w:rPr>
        <w:t xml:space="preserve"> </w:t>
      </w:r>
      <w:r w:rsidR="0094521C">
        <w:rPr>
          <w:rFonts w:hint="eastAsia"/>
        </w:rPr>
        <w:t xml:space="preserve"> </w:t>
      </w:r>
    </w:p>
    <w:p w:rsidR="00F701D9" w:rsidRDefault="0060423D" w:rsidP="00C0239A">
      <w:pPr>
        <w:spacing w:before="180"/>
        <w:ind w:firstLineChars="0" w:firstLine="0"/>
      </w:pPr>
      <w:r>
        <w:rPr>
          <w:rFonts w:ascii="新細明體" w:hAnsi="新細明體" w:hint="eastAsia"/>
        </w:rPr>
        <w:t>這裡的「神」，應該被理解為《論語》中</w:t>
      </w:r>
      <w:r w:rsidRPr="00FC7427">
        <w:rPr>
          <w:rFonts w:hint="eastAsia"/>
        </w:rPr>
        <w:t>「</w:t>
      </w:r>
      <w:r>
        <w:rPr>
          <w:rFonts w:hint="eastAsia"/>
        </w:rPr>
        <w:t>子</w:t>
      </w:r>
      <w:r w:rsidRPr="00FC7427">
        <w:rPr>
          <w:rFonts w:hint="eastAsia"/>
        </w:rPr>
        <w:t>不語怪力亂神」</w:t>
      </w:r>
      <w:r>
        <w:rPr>
          <w:rFonts w:hint="eastAsia"/>
        </w:rPr>
        <w:t>的</w:t>
      </w:r>
      <w:r>
        <w:rPr>
          <w:rFonts w:ascii="新細明體" w:hAnsi="新細明體" w:hint="eastAsia"/>
        </w:rPr>
        <w:t>「神」。</w:t>
      </w:r>
      <w:r w:rsidR="0094521C">
        <w:rPr>
          <w:rFonts w:ascii="新細明體" w:hAnsi="新細明體" w:hint="eastAsia"/>
        </w:rPr>
        <w:t>這句話</w:t>
      </w:r>
      <w:r w:rsidR="00E76BA5">
        <w:rPr>
          <w:rFonts w:ascii="新細明體" w:hAnsi="新細明體" w:hint="eastAsia"/>
        </w:rPr>
        <w:t>是維生先生長期以來一貫對他父親所肯定的心聲。</w:t>
      </w:r>
      <w:r w:rsidR="00D23283">
        <w:rPr>
          <w:rFonts w:ascii="新細明體" w:hAnsi="新細明體" w:hint="eastAsia"/>
        </w:rPr>
        <w:t>乍聽之下似乎是</w:t>
      </w:r>
      <w:r w:rsidR="00AA7B8B">
        <w:rPr>
          <w:rFonts w:ascii="新細明體" w:hAnsi="新細明體" w:hint="eastAsia"/>
        </w:rPr>
        <w:t>維生先生以</w:t>
      </w:r>
      <w:r w:rsidR="00D23283">
        <w:rPr>
          <w:rFonts w:ascii="新細明體" w:hAnsi="新細明體" w:hint="eastAsia"/>
        </w:rPr>
        <w:t>人子</w:t>
      </w:r>
      <w:r w:rsidR="00AA7B8B">
        <w:rPr>
          <w:rFonts w:ascii="新細明體" w:hAnsi="新細明體" w:hint="eastAsia"/>
        </w:rPr>
        <w:t>身份</w:t>
      </w:r>
      <w:r w:rsidR="00D23283">
        <w:rPr>
          <w:rFonts w:ascii="新細明體" w:hAnsi="新細明體" w:hint="eastAsia"/>
        </w:rPr>
        <w:t>感受著父親</w:t>
      </w:r>
      <w:r w:rsidR="004058F8">
        <w:rPr>
          <w:rFonts w:ascii="新細明體" w:hAnsi="新細明體" w:hint="eastAsia"/>
        </w:rPr>
        <w:t>親情、接受庭訓、親炙</w:t>
      </w:r>
      <w:r w:rsidR="00D23283">
        <w:rPr>
          <w:rFonts w:ascii="新細明體" w:hAnsi="新細明體" w:hint="eastAsia"/>
        </w:rPr>
        <w:t>教導所說的話，</w:t>
      </w:r>
      <w:r w:rsidR="0081773D">
        <w:rPr>
          <w:rFonts w:ascii="新細明體" w:hAnsi="新細明體" w:hint="eastAsia"/>
        </w:rPr>
        <w:t>表達</w:t>
      </w:r>
      <w:proofErr w:type="gramStart"/>
      <w:r w:rsidR="0081773D">
        <w:rPr>
          <w:rFonts w:ascii="新細明體" w:hAnsi="新細明體" w:hint="eastAsia"/>
        </w:rPr>
        <w:t>了</w:t>
      </w:r>
      <w:r w:rsidR="0081773D">
        <w:rPr>
          <w:rFonts w:hint="eastAsia"/>
        </w:rPr>
        <w:t>師尊涵靜</w:t>
      </w:r>
      <w:proofErr w:type="gramEnd"/>
      <w:r w:rsidR="0081773D">
        <w:rPr>
          <w:rFonts w:hint="eastAsia"/>
        </w:rPr>
        <w:t>老人在成為天</w:t>
      </w:r>
      <w:proofErr w:type="gramStart"/>
      <w:r w:rsidR="0081773D">
        <w:rPr>
          <w:rFonts w:hint="eastAsia"/>
        </w:rPr>
        <w:t>帝教裡諸多</w:t>
      </w:r>
      <w:proofErr w:type="gramEnd"/>
      <w:r w:rsidR="0081773D">
        <w:rPr>
          <w:rFonts w:hint="eastAsia"/>
        </w:rPr>
        <w:t>身份之先的其他身份，</w:t>
      </w:r>
      <w:r w:rsidR="0094521C">
        <w:rPr>
          <w:rFonts w:ascii="新細明體" w:hAnsi="新細明體" w:hint="eastAsia"/>
        </w:rPr>
        <w:t>「</w:t>
      </w:r>
      <w:r w:rsidR="0081773D">
        <w:rPr>
          <w:rFonts w:hint="eastAsia"/>
        </w:rPr>
        <w:t>他應該有人類所共有貪嗔</w:t>
      </w:r>
      <w:proofErr w:type="gramStart"/>
      <w:r w:rsidR="0081773D">
        <w:rPr>
          <w:rFonts w:hint="eastAsia"/>
        </w:rPr>
        <w:t>癡</w:t>
      </w:r>
      <w:proofErr w:type="gramEnd"/>
      <w:r w:rsidR="0081773D">
        <w:rPr>
          <w:rFonts w:hint="eastAsia"/>
        </w:rPr>
        <w:t>愛的人欲，也必然有喜怒哀樂的性氣</w:t>
      </w:r>
      <w:r w:rsidR="0094521C">
        <w:rPr>
          <w:rFonts w:ascii="新細明體" w:hAnsi="新細明體" w:hint="eastAsia"/>
        </w:rPr>
        <w:t>」</w:t>
      </w:r>
      <w:r w:rsidR="0081773D">
        <w:rPr>
          <w:rFonts w:hint="eastAsia"/>
        </w:rPr>
        <w:t>。</w:t>
      </w:r>
      <w:r w:rsidR="0094521C">
        <w:rPr>
          <w:rFonts w:hint="eastAsia"/>
        </w:rPr>
        <w:t>師尊</w:t>
      </w:r>
      <w:r w:rsidR="0094521C">
        <w:rPr>
          <w:rFonts w:ascii="新細明體" w:hAnsi="新細明體" w:hint="eastAsia"/>
        </w:rPr>
        <w:t>「</w:t>
      </w:r>
      <w:r w:rsidR="0094521C">
        <w:rPr>
          <w:rFonts w:hint="eastAsia"/>
        </w:rPr>
        <w:t>值得我們尊敬</w:t>
      </w:r>
      <w:proofErr w:type="gramStart"/>
      <w:r w:rsidR="0094521C">
        <w:rPr>
          <w:rFonts w:hint="eastAsia"/>
        </w:rPr>
        <w:t>與追慕的</w:t>
      </w:r>
      <w:proofErr w:type="gramEnd"/>
      <w:r w:rsidR="0094521C">
        <w:rPr>
          <w:rFonts w:hint="eastAsia"/>
        </w:rPr>
        <w:t>是他有愛、有義、有血、有肉、有淚的人格中，所展現出來的道德、道心、道行、</w:t>
      </w:r>
      <w:proofErr w:type="gramStart"/>
      <w:r w:rsidR="0094521C">
        <w:rPr>
          <w:rFonts w:hint="eastAsia"/>
        </w:rPr>
        <w:t>道功的</w:t>
      </w:r>
      <w:proofErr w:type="gramEnd"/>
      <w:r w:rsidR="0094521C">
        <w:rPr>
          <w:rFonts w:hint="eastAsia"/>
        </w:rPr>
        <w:t>聖賢精神</w:t>
      </w:r>
      <w:r w:rsidR="0094521C">
        <w:rPr>
          <w:rFonts w:ascii="新細明體" w:hAnsi="新細明體" w:hint="eastAsia"/>
        </w:rPr>
        <w:t>」</w:t>
      </w:r>
      <w:r w:rsidR="0094521C">
        <w:rPr>
          <w:rStyle w:val="a8"/>
          <w:rFonts w:ascii="新細明體" w:hAnsi="新細明體"/>
        </w:rPr>
        <w:footnoteReference w:id="3"/>
      </w:r>
      <w:r>
        <w:rPr>
          <w:rFonts w:ascii="新細明體" w:hAnsi="新細明體" w:hint="eastAsia"/>
        </w:rPr>
        <w:t xml:space="preserve"> </w:t>
      </w:r>
      <w:r w:rsidR="00343C3F">
        <w:rPr>
          <w:rFonts w:ascii="新細明體" w:hAnsi="新細明體" w:hint="eastAsia"/>
        </w:rPr>
        <w:t>然而，作為</w:t>
      </w:r>
      <w:proofErr w:type="gramStart"/>
      <w:r w:rsidR="00343C3F">
        <w:rPr>
          <w:rFonts w:ascii="新細明體" w:hAnsi="新細明體" w:hint="eastAsia"/>
        </w:rPr>
        <w:t>繼善述志</w:t>
      </w:r>
      <w:proofErr w:type="gramEnd"/>
      <w:r w:rsidR="00343C3F">
        <w:rPr>
          <w:rFonts w:ascii="新細明體" w:hAnsi="新細明體" w:hint="eastAsia"/>
        </w:rPr>
        <w:t>的第二任首席使者、</w:t>
      </w:r>
      <w:r w:rsidR="00343C3F" w:rsidRPr="00343C3F">
        <w:rPr>
          <w:rFonts w:ascii="新細明體" w:hAnsi="新細明體" w:hint="eastAsia"/>
        </w:rPr>
        <w:t>天人研究學院道學研究所講座教授、宗教哲學研究社理事長</w:t>
      </w:r>
      <w:r w:rsidR="00343C3F">
        <w:rPr>
          <w:rFonts w:ascii="新細明體" w:hAnsi="新細明體" w:hint="eastAsia"/>
        </w:rPr>
        <w:t>，對外公開宣揚這句話</w:t>
      </w:r>
      <w:r w:rsidR="004914D6">
        <w:rPr>
          <w:rFonts w:ascii="新細明體" w:hAnsi="新細明體" w:hint="eastAsia"/>
        </w:rPr>
        <w:t>並留下文字紀錄，</w:t>
      </w:r>
      <w:r w:rsidR="00343C3F">
        <w:rPr>
          <w:rFonts w:ascii="新細明體" w:hAnsi="新細明體" w:hint="eastAsia"/>
        </w:rPr>
        <w:t>就不僅止是人子的感</w:t>
      </w:r>
      <w:r w:rsidR="00191C46">
        <w:rPr>
          <w:rFonts w:ascii="新細明體" w:hAnsi="新細明體" w:hint="eastAsia"/>
        </w:rPr>
        <w:t>言</w:t>
      </w:r>
      <w:r w:rsidR="00343C3F">
        <w:rPr>
          <w:rFonts w:ascii="新細明體" w:hAnsi="新細明體" w:hint="eastAsia"/>
        </w:rPr>
        <w:t>，而</w:t>
      </w:r>
      <w:r w:rsidR="00FC7B4E">
        <w:rPr>
          <w:rFonts w:ascii="新細明體" w:hAnsi="新細明體" w:hint="eastAsia"/>
        </w:rPr>
        <w:t>應該被詮釋</w:t>
      </w:r>
      <w:r w:rsidR="00191C46">
        <w:rPr>
          <w:rFonts w:ascii="新細明體" w:hAnsi="新細明體" w:hint="eastAsia"/>
        </w:rPr>
        <w:t>為</w:t>
      </w:r>
      <w:r w:rsidR="00343C3F">
        <w:rPr>
          <w:rFonts w:ascii="新細明體" w:hAnsi="新細明體" w:hint="eastAsia"/>
        </w:rPr>
        <w:t>宗教哲學史上的</w:t>
      </w:r>
      <w:r w:rsidR="00D23283">
        <w:rPr>
          <w:rFonts w:ascii="新細明體" w:hAnsi="新細明體" w:hint="eastAsia"/>
        </w:rPr>
        <w:t>判斷</w:t>
      </w:r>
      <w:r w:rsidR="00343C3F">
        <w:rPr>
          <w:rFonts w:ascii="新細明體" w:hAnsi="新細明體" w:hint="eastAsia"/>
        </w:rPr>
        <w:t xml:space="preserve">了! </w:t>
      </w:r>
    </w:p>
    <w:p w:rsidR="00D8167E" w:rsidRDefault="0021198A" w:rsidP="00422884">
      <w:pPr>
        <w:spacing w:before="180"/>
        <w:ind w:firstLine="480"/>
        <w:rPr>
          <w:rFonts w:ascii="新細明體" w:hAnsi="新細明體"/>
        </w:rPr>
      </w:pPr>
      <w:r>
        <w:rPr>
          <w:rFonts w:hint="eastAsia"/>
        </w:rPr>
        <w:t>師</w:t>
      </w:r>
      <w:proofErr w:type="gramStart"/>
      <w:r>
        <w:rPr>
          <w:rFonts w:hint="eastAsia"/>
        </w:rPr>
        <w:t>尊涵靜</w:t>
      </w:r>
      <w:proofErr w:type="gramEnd"/>
      <w:r>
        <w:rPr>
          <w:rFonts w:hint="eastAsia"/>
        </w:rPr>
        <w:t>老人，對於曾親炙教誨的</w:t>
      </w:r>
      <w:r w:rsidR="000C1788">
        <w:rPr>
          <w:rFonts w:hint="eastAsia"/>
        </w:rPr>
        <w:t>天</w:t>
      </w:r>
      <w:proofErr w:type="gramStart"/>
      <w:r w:rsidR="000C1788">
        <w:rPr>
          <w:rFonts w:hint="eastAsia"/>
        </w:rPr>
        <w:t>帝教</w:t>
      </w:r>
      <w:r>
        <w:rPr>
          <w:rFonts w:hint="eastAsia"/>
        </w:rPr>
        <w:t>第一代</w:t>
      </w:r>
      <w:proofErr w:type="gramEnd"/>
      <w:r w:rsidR="000C1788">
        <w:rPr>
          <w:rFonts w:hint="eastAsia"/>
        </w:rPr>
        <w:t>門人</w:t>
      </w:r>
      <w:r>
        <w:rPr>
          <w:rFonts w:hint="eastAsia"/>
        </w:rPr>
        <w:t>弟子來說，情感非同一般，如師如父，排除血緣關係不說，在精神上</w:t>
      </w:r>
      <w:r w:rsidR="000C1788">
        <w:rPr>
          <w:rFonts w:hint="eastAsia"/>
        </w:rPr>
        <w:t>甚至</w:t>
      </w:r>
      <w:proofErr w:type="gramStart"/>
      <w:r>
        <w:rPr>
          <w:rFonts w:hint="eastAsia"/>
        </w:rPr>
        <w:t>都透發著</w:t>
      </w:r>
      <w:proofErr w:type="gramEnd"/>
      <w:r>
        <w:rPr>
          <w:rFonts w:hint="eastAsia"/>
        </w:rPr>
        <w:t>超越時空相親相和的關係，令後來進入帝教的</w:t>
      </w:r>
      <w:proofErr w:type="gramStart"/>
      <w:r>
        <w:rPr>
          <w:rFonts w:hint="eastAsia"/>
        </w:rPr>
        <w:t>同奮們</w:t>
      </w:r>
      <w:r w:rsidR="00D0399C">
        <w:rPr>
          <w:rFonts w:hint="eastAsia"/>
        </w:rPr>
        <w:t>望塵莫及</w:t>
      </w:r>
      <w:proofErr w:type="gramEnd"/>
      <w:r>
        <w:rPr>
          <w:rFonts w:hint="eastAsia"/>
        </w:rPr>
        <w:t>。師尊的形象對他們來說，是活生生的</w:t>
      </w:r>
      <w:r w:rsidR="006A7C98">
        <w:rPr>
          <w:rFonts w:hint="eastAsia"/>
        </w:rPr>
        <w:t>、</w:t>
      </w:r>
      <w:r w:rsidR="00AA7B8B">
        <w:rPr>
          <w:rFonts w:hint="eastAsia"/>
        </w:rPr>
        <w:t>親近的、</w:t>
      </w:r>
      <w:r>
        <w:rPr>
          <w:rFonts w:hint="eastAsia"/>
        </w:rPr>
        <w:t>不用文字就直接感知的，但是</w:t>
      </w:r>
      <w:r w:rsidR="006A7C98">
        <w:rPr>
          <w:rFonts w:hint="eastAsia"/>
        </w:rPr>
        <w:t>縱然是第一代弟子</w:t>
      </w:r>
      <w:r w:rsidR="00AA7B8B">
        <w:rPr>
          <w:rFonts w:hint="eastAsia"/>
        </w:rPr>
        <w:t>也不盡然都能完全理解</w:t>
      </w:r>
      <w:r>
        <w:rPr>
          <w:rFonts w:hint="eastAsia"/>
        </w:rPr>
        <w:t>師尊內心</w:t>
      </w:r>
      <w:r w:rsidR="00AA7B8B">
        <w:rPr>
          <w:rFonts w:hint="eastAsia"/>
        </w:rPr>
        <w:t>無窮的境界與</w:t>
      </w:r>
      <w:proofErr w:type="gramStart"/>
      <w:r w:rsidR="00AA7B8B">
        <w:rPr>
          <w:rFonts w:hint="eastAsia"/>
        </w:rPr>
        <w:t>救劫急切的願行</w:t>
      </w:r>
      <w:proofErr w:type="gramEnd"/>
      <w:r w:rsidR="00AA7B8B">
        <w:rPr>
          <w:rFonts w:hint="eastAsia"/>
        </w:rPr>
        <w:t>。這樣的感慨，作為人子及華山第一代弟子的維生先生常常發為</w:t>
      </w:r>
      <w:r w:rsidR="006A7C98">
        <w:rPr>
          <w:rFonts w:hint="eastAsia"/>
        </w:rPr>
        <w:t>他自稱</w:t>
      </w:r>
      <w:r w:rsidR="00E76BA5">
        <w:rPr>
          <w:rFonts w:hint="eastAsia"/>
        </w:rPr>
        <w:t>所謂的</w:t>
      </w:r>
      <w:r w:rsidR="006A7C98">
        <w:rPr>
          <w:rFonts w:ascii="新細明體" w:hAnsi="新細明體" w:hint="eastAsia"/>
        </w:rPr>
        <w:t>「</w:t>
      </w:r>
      <w:proofErr w:type="gramStart"/>
      <w:r w:rsidR="00AA7B8B">
        <w:rPr>
          <w:rFonts w:hint="eastAsia"/>
        </w:rPr>
        <w:t>澈</w:t>
      </w:r>
      <w:proofErr w:type="gramEnd"/>
      <w:r w:rsidR="00AA7B8B">
        <w:rPr>
          <w:rFonts w:hint="eastAsia"/>
        </w:rPr>
        <w:t>心、</w:t>
      </w:r>
      <w:proofErr w:type="gramStart"/>
      <w:r w:rsidR="00AA7B8B">
        <w:rPr>
          <w:rFonts w:hint="eastAsia"/>
        </w:rPr>
        <w:t>誅</w:t>
      </w:r>
      <w:proofErr w:type="gramEnd"/>
      <w:r w:rsidR="00AA7B8B">
        <w:rPr>
          <w:rFonts w:hint="eastAsia"/>
        </w:rPr>
        <w:t>心的懺悔</w:t>
      </w:r>
      <w:r w:rsidR="006A7C98">
        <w:rPr>
          <w:rFonts w:ascii="新細明體" w:hAnsi="新細明體" w:hint="eastAsia"/>
        </w:rPr>
        <w:t>」</w:t>
      </w:r>
      <w:proofErr w:type="gramStart"/>
      <w:r w:rsidR="00E76BA5" w:rsidRPr="00E76BA5">
        <w:t>——</w:t>
      </w:r>
      <w:proofErr w:type="gramEnd"/>
      <w:r w:rsidR="0036762A">
        <w:rPr>
          <w:rFonts w:hint="eastAsia"/>
        </w:rPr>
        <w:t>每每讀著</w:t>
      </w:r>
      <w:r w:rsidR="00B0248A">
        <w:rPr>
          <w:rFonts w:hint="eastAsia"/>
        </w:rPr>
        <w:t>父親</w:t>
      </w:r>
      <w:r w:rsidR="0036762A">
        <w:rPr>
          <w:rFonts w:hint="eastAsia"/>
        </w:rPr>
        <w:t>留下的文獻資料，回想過去</w:t>
      </w:r>
      <w:r w:rsidR="00B0248A">
        <w:rPr>
          <w:rFonts w:hint="eastAsia"/>
        </w:rPr>
        <w:t>父親</w:t>
      </w:r>
      <w:r w:rsidR="0036762A">
        <w:rPr>
          <w:rFonts w:hint="eastAsia"/>
        </w:rPr>
        <w:t>在身邊的日子，往往難以自抑</w:t>
      </w:r>
      <w:proofErr w:type="gramStart"/>
      <w:r w:rsidR="0036762A">
        <w:rPr>
          <w:rFonts w:hint="eastAsia"/>
        </w:rPr>
        <w:t>地掩卷</w:t>
      </w:r>
      <w:proofErr w:type="gramEnd"/>
      <w:r w:rsidR="0036762A">
        <w:rPr>
          <w:rFonts w:hint="eastAsia"/>
        </w:rPr>
        <w:t>失聲，悲從</w:t>
      </w:r>
      <w:proofErr w:type="gramStart"/>
      <w:r w:rsidR="0036762A">
        <w:rPr>
          <w:rFonts w:hint="eastAsia"/>
        </w:rPr>
        <w:t>衷</w:t>
      </w:r>
      <w:proofErr w:type="gramEnd"/>
      <w:r w:rsidR="0036762A">
        <w:rPr>
          <w:rFonts w:hint="eastAsia"/>
        </w:rPr>
        <w:t>來，不是追思的哀慟，而是認為</w:t>
      </w:r>
      <w:r w:rsidR="00B0248A">
        <w:rPr>
          <w:rFonts w:hint="eastAsia"/>
        </w:rPr>
        <w:t>父親</w:t>
      </w:r>
      <w:r w:rsidR="0036762A">
        <w:rPr>
          <w:rFonts w:hint="eastAsia"/>
        </w:rPr>
        <w:t>太寂寞了</w:t>
      </w:r>
      <w:r w:rsidR="0036762A">
        <w:rPr>
          <w:rFonts w:hint="eastAsia"/>
        </w:rPr>
        <w:t xml:space="preserve">! </w:t>
      </w:r>
      <w:r w:rsidR="000C1788">
        <w:rPr>
          <w:rFonts w:hint="eastAsia"/>
        </w:rPr>
        <w:t>因此，首席使者任期結束後，</w:t>
      </w:r>
      <w:r w:rsidR="006A7C98">
        <w:rPr>
          <w:rFonts w:hint="eastAsia"/>
        </w:rPr>
        <w:t>他</w:t>
      </w:r>
      <w:r w:rsidR="000C1788">
        <w:rPr>
          <w:rFonts w:hint="eastAsia"/>
        </w:rPr>
        <w:t>投注</w:t>
      </w:r>
      <w:r w:rsidR="00D8167E">
        <w:rPr>
          <w:rFonts w:hint="eastAsia"/>
        </w:rPr>
        <w:t>全副</w:t>
      </w:r>
      <w:r w:rsidR="000C1788">
        <w:rPr>
          <w:rFonts w:hint="eastAsia"/>
        </w:rPr>
        <w:t>心力與</w:t>
      </w:r>
      <w:r w:rsidR="00D8167E">
        <w:rPr>
          <w:rFonts w:hint="eastAsia"/>
        </w:rPr>
        <w:t>五年</w:t>
      </w:r>
      <w:r w:rsidR="000C1788">
        <w:rPr>
          <w:rFonts w:hint="eastAsia"/>
        </w:rPr>
        <w:t>時間在天人研究學院道學研究所，為中國文化</w:t>
      </w:r>
      <w:proofErr w:type="gramStart"/>
      <w:r w:rsidR="000C1788">
        <w:rPr>
          <w:rFonts w:hint="eastAsia"/>
        </w:rPr>
        <w:t>道學立極溯源</w:t>
      </w:r>
      <w:proofErr w:type="gramEnd"/>
      <w:r w:rsidR="000C1788">
        <w:rPr>
          <w:rFonts w:hint="eastAsia"/>
        </w:rPr>
        <w:t>，復命歸根，尋尋覓覓為</w:t>
      </w:r>
      <w:proofErr w:type="gramStart"/>
      <w:r w:rsidR="000C1788">
        <w:rPr>
          <w:rFonts w:hint="eastAsia"/>
        </w:rPr>
        <w:t>師尊建構</w:t>
      </w:r>
      <w:proofErr w:type="gramEnd"/>
      <w:r w:rsidR="000C1788">
        <w:rPr>
          <w:rFonts w:hint="eastAsia"/>
        </w:rPr>
        <w:t>起</w:t>
      </w:r>
      <w:r w:rsidR="000C1788">
        <w:rPr>
          <w:rFonts w:ascii="新細明體" w:hAnsi="新細明體" w:hint="eastAsia"/>
        </w:rPr>
        <w:t>「天人實學」思想體系的兩條脈絡</w:t>
      </w:r>
      <w:r w:rsidR="00D8167E">
        <w:rPr>
          <w:rFonts w:ascii="新細明體" w:hAnsi="新細明體" w:hint="eastAsia"/>
        </w:rPr>
        <w:t>，並肯定：</w:t>
      </w:r>
    </w:p>
    <w:p w:rsidR="00F701D9" w:rsidRDefault="00D8167E" w:rsidP="00B322D1">
      <w:pPr>
        <w:pStyle w:val="af"/>
        <w:spacing w:after="180"/>
      </w:pPr>
      <w:r>
        <w:rPr>
          <w:rFonts w:hint="eastAsia"/>
        </w:rPr>
        <w:t>師尊是以「中國文化的道統傳承，人本精神的宗教革新」雙軌，建構為宇宙境界，天人合一的天人實學。</w:t>
      </w:r>
      <w:r>
        <w:rPr>
          <w:rStyle w:val="a8"/>
        </w:rPr>
        <w:footnoteReference w:id="4"/>
      </w:r>
    </w:p>
    <w:p w:rsidR="00F701D9" w:rsidRDefault="00C0239A" w:rsidP="00422884">
      <w:pPr>
        <w:spacing w:before="180"/>
        <w:ind w:firstLine="480"/>
      </w:pPr>
      <w:r>
        <w:rPr>
          <w:rFonts w:hint="eastAsia"/>
        </w:rPr>
        <w:t>當然，這樣的表述天人實學定義，對於認識論、方法論、工夫論的進路仍未</w:t>
      </w:r>
      <w:r w:rsidR="00EF4023">
        <w:rPr>
          <w:rFonts w:hint="eastAsia"/>
        </w:rPr>
        <w:t>能</w:t>
      </w:r>
      <w:r>
        <w:rPr>
          <w:rFonts w:hint="eastAsia"/>
        </w:rPr>
        <w:t>全面涵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。不過，</w:t>
      </w:r>
      <w:r w:rsidR="00C4246A">
        <w:rPr>
          <w:rFonts w:hint="eastAsia"/>
        </w:rPr>
        <w:t>這就可以理解為什麼維生先生強調師尊</w:t>
      </w:r>
      <w:r w:rsidR="00C4246A">
        <w:rPr>
          <w:rFonts w:ascii="新細明體" w:hAnsi="新細明體" w:hint="eastAsia"/>
        </w:rPr>
        <w:t>「</w:t>
      </w:r>
      <w:r w:rsidR="00C4246A" w:rsidRPr="00C4246A">
        <w:rPr>
          <w:rFonts w:hint="eastAsia"/>
        </w:rPr>
        <w:t>是人，不是神</w:t>
      </w:r>
      <w:r w:rsidR="00C4246A">
        <w:rPr>
          <w:rFonts w:ascii="新細明體" w:hAnsi="新細明體" w:hint="eastAsia"/>
        </w:rPr>
        <w:t>」</w:t>
      </w:r>
      <w:r w:rsidR="00C4246A">
        <w:rPr>
          <w:rFonts w:hint="eastAsia"/>
        </w:rPr>
        <w:t>，</w:t>
      </w:r>
      <w:r w:rsidR="009555B9">
        <w:rPr>
          <w:rFonts w:hint="eastAsia"/>
        </w:rPr>
        <w:t>其</w:t>
      </w:r>
      <w:r w:rsidR="00C4246A">
        <w:rPr>
          <w:rFonts w:hint="eastAsia"/>
        </w:rPr>
        <w:t>目的在</w:t>
      </w:r>
      <w:r w:rsidR="009555B9">
        <w:rPr>
          <w:rFonts w:hint="eastAsia"/>
        </w:rPr>
        <w:t>彰</w:t>
      </w:r>
      <w:r w:rsidR="00C4246A">
        <w:rPr>
          <w:rFonts w:hint="eastAsia"/>
        </w:rPr>
        <w:t>顯</w:t>
      </w:r>
      <w:r w:rsidR="009555B9">
        <w:rPr>
          <w:rFonts w:hint="eastAsia"/>
        </w:rPr>
        <w:t>「</w:t>
      </w:r>
      <w:r w:rsidR="00C4246A">
        <w:rPr>
          <w:rFonts w:hint="eastAsia"/>
        </w:rPr>
        <w:t>人本精神</w:t>
      </w:r>
      <w:r w:rsidR="009555B9">
        <w:rPr>
          <w:rFonts w:hint="eastAsia"/>
        </w:rPr>
        <w:t>」。</w:t>
      </w:r>
      <w:r>
        <w:rPr>
          <w:rFonts w:hint="eastAsia"/>
        </w:rPr>
        <w:t>我們可以在中國文化史中，尤其是中國古代宗教與倫理思想</w:t>
      </w:r>
      <w:r w:rsidR="00EC0778">
        <w:rPr>
          <w:rFonts w:hint="eastAsia"/>
        </w:rPr>
        <w:t>轉折</w:t>
      </w:r>
      <w:r>
        <w:rPr>
          <w:rFonts w:hint="eastAsia"/>
        </w:rPr>
        <w:t>居關鍵地位的</w:t>
      </w:r>
      <w:r w:rsidR="00EC0778">
        <w:rPr>
          <w:rFonts w:hint="eastAsia"/>
        </w:rPr>
        <w:t>孔子</w:t>
      </w:r>
      <w:r w:rsidR="00E76BA5">
        <w:rPr>
          <w:rFonts w:hint="eastAsia"/>
        </w:rPr>
        <w:t>與「軸心突破」的關係</w:t>
      </w:r>
      <w:r w:rsidR="00EC0778">
        <w:rPr>
          <w:rFonts w:hint="eastAsia"/>
        </w:rPr>
        <w:t>，做一參照，嘗試為</w:t>
      </w:r>
      <w:r w:rsidR="00E76BA5">
        <w:rPr>
          <w:rFonts w:hint="eastAsia"/>
        </w:rPr>
        <w:t>中國最古老的</w:t>
      </w:r>
      <w:r w:rsidR="009555B9">
        <w:rPr>
          <w:rFonts w:ascii="新細明體" w:hAnsi="新細明體" w:hint="eastAsia"/>
        </w:rPr>
        <w:t>「</w:t>
      </w:r>
      <w:r w:rsidR="00EC0778">
        <w:rPr>
          <w:rFonts w:hint="eastAsia"/>
        </w:rPr>
        <w:t>天</w:t>
      </w:r>
      <w:r w:rsidR="00E76BA5">
        <w:rPr>
          <w:rFonts w:hint="eastAsia"/>
        </w:rPr>
        <w:t>帝信仰</w:t>
      </w:r>
      <w:r w:rsidR="009555B9">
        <w:rPr>
          <w:rFonts w:ascii="新細明體" w:hAnsi="新細明體" w:hint="eastAsia"/>
        </w:rPr>
        <w:t>」</w:t>
      </w:r>
      <w:r w:rsidR="00EC0778">
        <w:rPr>
          <w:rFonts w:hint="eastAsia"/>
        </w:rPr>
        <w:t>的</w:t>
      </w:r>
      <w:r w:rsidR="009555B9">
        <w:rPr>
          <w:rFonts w:hint="eastAsia"/>
        </w:rPr>
        <w:t>「人本精神」</w:t>
      </w:r>
      <w:r w:rsidR="00EC0778">
        <w:rPr>
          <w:rFonts w:hint="eastAsia"/>
        </w:rPr>
        <w:t>尋</w:t>
      </w:r>
      <w:r w:rsidR="00EC0778">
        <w:rPr>
          <w:rFonts w:hint="eastAsia"/>
        </w:rPr>
        <w:lastRenderedPageBreak/>
        <w:t>找源頭。</w:t>
      </w:r>
    </w:p>
    <w:p w:rsidR="008A6112" w:rsidRPr="008E42AC" w:rsidRDefault="008405CC" w:rsidP="00422884">
      <w:pPr>
        <w:spacing w:before="180"/>
        <w:ind w:firstLine="480"/>
      </w:pPr>
      <w:r>
        <w:rPr>
          <w:rFonts w:hint="eastAsia"/>
        </w:rPr>
        <w:t>中國文化被認為是早熟的文明，宗教性薄弱，世俗性突出，缺乏彼岸救贖的宗教思想。</w:t>
      </w:r>
      <w:r w:rsidR="008A6112" w:rsidRPr="0081636E">
        <w:rPr>
          <w:rFonts w:hint="eastAsia"/>
        </w:rPr>
        <w:t>黑格爾</w:t>
      </w:r>
      <w:r w:rsidR="0081636E">
        <w:rPr>
          <w:rFonts w:hint="eastAsia"/>
        </w:rPr>
        <w:t>(</w:t>
      </w:r>
      <w:r w:rsidR="0081636E">
        <w:t>Hegel, 1770-1831)</w:t>
      </w:r>
      <w:r w:rsidR="0081636E" w:rsidRPr="0081636E">
        <w:rPr>
          <w:rFonts w:hint="eastAsia"/>
        </w:rPr>
        <w:t>在</w:t>
      </w:r>
      <w:r w:rsidR="00944194">
        <w:rPr>
          <w:rFonts w:hint="eastAsia"/>
        </w:rPr>
        <w:t>《哲學史講演錄》裡</w:t>
      </w:r>
      <w:r w:rsidR="0081636E">
        <w:rPr>
          <w:rFonts w:hint="eastAsia"/>
        </w:rPr>
        <w:t>批評孔子</w:t>
      </w:r>
      <w:r w:rsidR="00C07554">
        <w:rPr>
          <w:rFonts w:hint="eastAsia"/>
        </w:rPr>
        <w:t>(</w:t>
      </w:r>
      <w:r w:rsidR="00C07554">
        <w:rPr>
          <w:rFonts w:hint="eastAsia"/>
        </w:rPr>
        <w:t>孔丘，</w:t>
      </w:r>
      <w:r w:rsidR="00C07554">
        <w:rPr>
          <w:rFonts w:eastAsia="Times New Roman"/>
        </w:rPr>
        <w:t>55</w:t>
      </w:r>
      <w:r w:rsidR="00C07554">
        <w:rPr>
          <w:rFonts w:asciiTheme="minorEastAsia" w:eastAsiaTheme="minorEastAsia" w:hAnsiTheme="minorEastAsia" w:hint="eastAsia"/>
        </w:rPr>
        <w:t>1-</w:t>
      </w:r>
      <w:r w:rsidR="00C07554">
        <w:rPr>
          <w:rFonts w:eastAsia="Times New Roman"/>
        </w:rPr>
        <w:t>479B</w:t>
      </w:r>
      <w:r w:rsidR="00E954A3">
        <w:rPr>
          <w:rFonts w:eastAsia="Times New Roman"/>
        </w:rPr>
        <w:t>.</w:t>
      </w:r>
      <w:r w:rsidR="00C07554">
        <w:rPr>
          <w:rFonts w:eastAsia="Times New Roman"/>
        </w:rPr>
        <w:t>C</w:t>
      </w:r>
      <w:r w:rsidR="00E954A3">
        <w:rPr>
          <w:rFonts w:eastAsia="Times New Roman"/>
        </w:rPr>
        <w:t>.</w:t>
      </w:r>
      <w:r w:rsidR="00C07554">
        <w:rPr>
          <w:rFonts w:eastAsia="Times New Roman"/>
        </w:rPr>
        <w:t>E</w:t>
      </w:r>
      <w:r w:rsidR="00E954A3">
        <w:rPr>
          <w:rFonts w:eastAsia="Times New Roman"/>
        </w:rPr>
        <w:t>.</w:t>
      </w:r>
      <w:r w:rsidR="00C07554">
        <w:rPr>
          <w:rFonts w:eastAsia="Times New Roman"/>
        </w:rPr>
        <w:t>)</w:t>
      </w:r>
      <w:r w:rsidR="0081636E">
        <w:rPr>
          <w:rFonts w:hint="eastAsia"/>
        </w:rPr>
        <w:t>沒有</w:t>
      </w:r>
      <w:r w:rsidR="0081636E">
        <w:rPr>
          <w:rFonts w:ascii="新細明體" w:hAnsi="新細明體" w:hint="eastAsia"/>
        </w:rPr>
        <w:t>「</w:t>
      </w:r>
      <w:r w:rsidR="0081636E">
        <w:rPr>
          <w:rFonts w:hint="eastAsia"/>
        </w:rPr>
        <w:t>思辨哲學</w:t>
      </w:r>
      <w:r w:rsidR="0081636E">
        <w:rPr>
          <w:rFonts w:ascii="新細明體" w:hAnsi="新細明體" w:hint="eastAsia"/>
        </w:rPr>
        <w:t>」</w:t>
      </w:r>
      <w:r w:rsidR="0081636E">
        <w:rPr>
          <w:rFonts w:hint="eastAsia"/>
        </w:rPr>
        <w:t>，</w:t>
      </w:r>
      <w:r w:rsidR="00944194">
        <w:rPr>
          <w:rFonts w:hint="eastAsia"/>
        </w:rPr>
        <w:t>認為</w:t>
      </w:r>
      <w:r w:rsidR="0081636E">
        <w:rPr>
          <w:rFonts w:hint="eastAsia"/>
        </w:rPr>
        <w:t>《論語》中只有一些</w:t>
      </w:r>
      <w:r w:rsidR="0081636E" w:rsidRPr="0081636E">
        <w:rPr>
          <w:rFonts w:hint="eastAsia"/>
        </w:rPr>
        <w:t>常識道德</w:t>
      </w:r>
      <w:r w:rsidR="0081636E">
        <w:rPr>
          <w:rFonts w:hint="eastAsia"/>
        </w:rPr>
        <w:t>，而且</w:t>
      </w:r>
      <w:r w:rsidR="0081636E" w:rsidRPr="0081636E">
        <w:t>儒家道德缺乏宗教基礎。</w:t>
      </w:r>
      <w:r w:rsidR="00283F8C" w:rsidRPr="00283F8C">
        <w:t>韋伯</w:t>
      </w:r>
      <w:r w:rsidR="00283F8C" w:rsidRPr="00283F8C">
        <w:t>(Max Weber</w:t>
      </w:r>
      <w:r w:rsidR="00283F8C">
        <w:t>,1864-1920</w:t>
      </w:r>
      <w:r w:rsidR="00283F8C" w:rsidRPr="00283F8C">
        <w:t>)</w:t>
      </w:r>
      <w:r w:rsidR="00283F8C" w:rsidRPr="00283F8C">
        <w:t>以新教倫理解釋資本主義起源，他認為</w:t>
      </w:r>
      <w:r w:rsidR="00C92B0F" w:rsidRPr="00C92B0F">
        <w:t>意識形態影響經濟</w:t>
      </w:r>
      <w:r w:rsidR="00327417">
        <w:rPr>
          <w:rFonts w:hint="eastAsia"/>
        </w:rPr>
        <w:t>。韋伯在</w:t>
      </w:r>
      <w:r w:rsidR="00327417">
        <w:rPr>
          <w:rFonts w:hint="eastAsia"/>
        </w:rPr>
        <w:t>1915</w:t>
      </w:r>
      <w:r w:rsidR="00327417">
        <w:rPr>
          <w:rFonts w:hint="eastAsia"/>
        </w:rPr>
        <w:t>年出版</w:t>
      </w:r>
      <w:proofErr w:type="gramStart"/>
      <w:r w:rsidR="00327417">
        <w:rPr>
          <w:rFonts w:hint="eastAsia"/>
        </w:rPr>
        <w:t>《</w:t>
      </w:r>
      <w:proofErr w:type="gramEnd"/>
      <w:r w:rsidR="00327417">
        <w:rPr>
          <w:rFonts w:hint="eastAsia"/>
        </w:rPr>
        <w:t>中國的宗教</w:t>
      </w:r>
      <w:r w:rsidR="00327417">
        <w:rPr>
          <w:rFonts w:ascii="新細明體" w:hAnsi="新細明體" w:hint="eastAsia"/>
        </w:rPr>
        <w:t>：</w:t>
      </w:r>
      <w:r w:rsidR="00310337">
        <w:rPr>
          <w:rFonts w:hint="eastAsia"/>
        </w:rPr>
        <w:t>儒教與道教</w:t>
      </w:r>
      <w:proofErr w:type="gramStart"/>
      <w:r w:rsidR="00310337">
        <w:rPr>
          <w:rFonts w:hint="eastAsia"/>
        </w:rPr>
        <w:t>》</w:t>
      </w:r>
      <w:proofErr w:type="gramEnd"/>
      <w:r w:rsidR="00310337">
        <w:rPr>
          <w:rFonts w:hint="eastAsia"/>
        </w:rPr>
        <w:t>時，即以世界各宗教的經濟倫理脈絡</w:t>
      </w:r>
      <w:r w:rsidR="00327417">
        <w:rPr>
          <w:rFonts w:hint="eastAsia"/>
        </w:rPr>
        <w:t>，探討</w:t>
      </w:r>
      <w:r w:rsidR="00283F8C" w:rsidRPr="00283F8C">
        <w:t>儒家之所以沒有為中國帶來資本主義，就是因為缺乏</w:t>
      </w:r>
      <w:r w:rsidR="00327417">
        <w:rPr>
          <w:rFonts w:hint="eastAsia"/>
        </w:rPr>
        <w:t>對</w:t>
      </w:r>
      <w:r w:rsidR="00283F8C" w:rsidRPr="00283F8C">
        <w:t>超越的神</w:t>
      </w:r>
      <w:r w:rsidR="00434EE1">
        <w:rPr>
          <w:rFonts w:hint="eastAsia"/>
        </w:rPr>
        <w:t>與對</w:t>
      </w:r>
      <w:r w:rsidR="00434EE1" w:rsidRPr="00C92B0F">
        <w:t>「彼</w:t>
      </w:r>
      <w:proofErr w:type="gramStart"/>
      <w:r w:rsidR="00434EE1" w:rsidRPr="00C92B0F">
        <w:t>世</w:t>
      </w:r>
      <w:proofErr w:type="gramEnd"/>
      <w:r w:rsidR="00434EE1" w:rsidRPr="00C92B0F">
        <w:t>」</w:t>
      </w:r>
      <w:r w:rsidR="00BF21AC">
        <w:rPr>
          <w:rFonts w:hint="eastAsia"/>
        </w:rPr>
        <w:t>(</w:t>
      </w:r>
      <w:r w:rsidR="00BF21AC">
        <w:t>the other world)</w:t>
      </w:r>
      <w:r w:rsidR="00434EE1">
        <w:rPr>
          <w:rFonts w:hint="eastAsia"/>
        </w:rPr>
        <w:t>的追求</w:t>
      </w:r>
      <w:r w:rsidR="00C92B0F">
        <w:rPr>
          <w:rFonts w:hint="eastAsia"/>
        </w:rPr>
        <w:t>。</w:t>
      </w:r>
      <w:r w:rsidR="00250814">
        <w:rPr>
          <w:rFonts w:hint="eastAsia"/>
        </w:rPr>
        <w:t>然而，</w:t>
      </w:r>
      <w:r w:rsidR="00434EE1">
        <w:rPr>
          <w:rFonts w:hint="eastAsia"/>
        </w:rPr>
        <w:t>有些西方</w:t>
      </w:r>
      <w:r w:rsidR="00434EE1" w:rsidRPr="005A52F8">
        <w:t>啟蒙運動</w:t>
      </w:r>
      <w:r w:rsidR="00434EE1">
        <w:rPr>
          <w:rFonts w:hint="eastAsia"/>
        </w:rPr>
        <w:t>學者</w:t>
      </w:r>
      <w:r w:rsidR="00A75B78">
        <w:rPr>
          <w:rFonts w:hint="eastAsia"/>
        </w:rPr>
        <w:t>被</w:t>
      </w:r>
      <w:r w:rsidR="00434EE1">
        <w:t>孔子</w:t>
      </w:r>
      <w:r w:rsidR="00A75B78">
        <w:rPr>
          <w:rFonts w:hint="eastAsia"/>
        </w:rPr>
        <w:t>倫理學上的</w:t>
      </w:r>
      <w:r w:rsidR="00C07554">
        <w:rPr>
          <w:rFonts w:hint="eastAsia"/>
        </w:rPr>
        <w:t>人文精神</w:t>
      </w:r>
      <w:r w:rsidR="00C07554">
        <w:rPr>
          <w:rFonts w:ascii="新細明體" w:hAnsi="新細明體" w:hint="eastAsia"/>
        </w:rPr>
        <w:t>、</w:t>
      </w:r>
      <w:r w:rsidR="00A75B78">
        <w:rPr>
          <w:rFonts w:hint="eastAsia"/>
        </w:rPr>
        <w:t>世俗特性所吸引，認為孔子</w:t>
      </w:r>
      <w:r w:rsidR="00434EE1" w:rsidRPr="00EA3927">
        <w:t>為啟蒙</w:t>
      </w:r>
      <w:r w:rsidR="00282EE5">
        <w:rPr>
          <w:rFonts w:hint="eastAsia"/>
        </w:rPr>
        <w:t>運動</w:t>
      </w:r>
      <w:r w:rsidR="00434EE1" w:rsidRPr="00EA3927">
        <w:t>提供倫理上的對照而開啟了革命</w:t>
      </w:r>
      <w:r w:rsidR="00434EE1">
        <w:rPr>
          <w:rFonts w:hint="eastAsia"/>
        </w:rPr>
        <w:t>。例如啟蒙運動名家</w:t>
      </w:r>
      <w:r w:rsidR="005A52F8" w:rsidRPr="005A52F8">
        <w:t>伏爾泰</w:t>
      </w:r>
      <w:r w:rsidR="00434EE1">
        <w:rPr>
          <w:rFonts w:hint="eastAsia"/>
        </w:rPr>
        <w:t>(</w:t>
      </w:r>
      <w:r w:rsidR="00434EE1" w:rsidRPr="00434EE1">
        <w:t xml:space="preserve">François-Marie </w:t>
      </w:r>
      <w:proofErr w:type="spellStart"/>
      <w:r w:rsidR="00434EE1" w:rsidRPr="00434EE1">
        <w:t>Arouet</w:t>
      </w:r>
      <w:proofErr w:type="spellEnd"/>
      <w:r w:rsidR="00434EE1">
        <w:t>, 1694-1778)</w:t>
      </w:r>
      <w:r w:rsidR="005A52F8" w:rsidRPr="005A52F8">
        <w:t>認為</w:t>
      </w:r>
      <w:r w:rsidR="00434EE1">
        <w:t>孔子</w:t>
      </w:r>
      <w:r w:rsidR="00A75B78">
        <w:t>是「中國的蘇格拉底」</w:t>
      </w:r>
      <w:r w:rsidR="00A75B78">
        <w:rPr>
          <w:rFonts w:hint="eastAsia"/>
        </w:rPr>
        <w:t>，</w:t>
      </w:r>
      <w:r w:rsidR="00434EE1" w:rsidRPr="00434EE1">
        <w:t>此觀點為康德</w:t>
      </w:r>
      <w:r w:rsidR="00A75B78">
        <w:t>(Kant, 1724-1804)</w:t>
      </w:r>
      <w:r w:rsidR="00434EE1" w:rsidRPr="00434EE1">
        <w:t>所繼承，用來批評基督教會壓抑性的彼</w:t>
      </w:r>
      <w:proofErr w:type="gramStart"/>
      <w:r w:rsidR="00434EE1" w:rsidRPr="00434EE1">
        <w:t>世</w:t>
      </w:r>
      <w:proofErr w:type="gramEnd"/>
      <w:r w:rsidR="00434EE1" w:rsidRPr="00434EE1">
        <w:t>教條</w:t>
      </w:r>
      <w:r w:rsidR="00434EE1" w:rsidRPr="00434EE1">
        <w:t>(otherworldly dogma)</w:t>
      </w:r>
      <w:r w:rsidR="00434EE1" w:rsidRPr="00434EE1">
        <w:t>。</w:t>
      </w:r>
      <w:r w:rsidR="00F55C78">
        <w:rPr>
          <w:rFonts w:hint="eastAsia"/>
        </w:rPr>
        <w:t>從過去</w:t>
      </w:r>
      <w:r w:rsidR="00F55C78">
        <w:rPr>
          <w:rFonts w:ascii="新細明體" w:hAnsi="新細明體" w:hint="eastAsia"/>
        </w:rPr>
        <w:t>、</w:t>
      </w:r>
      <w:r w:rsidR="00F55C78">
        <w:rPr>
          <w:rFonts w:hint="eastAsia"/>
        </w:rPr>
        <w:t>現在到未來，</w:t>
      </w:r>
      <w:r w:rsidR="008151C3">
        <w:rPr>
          <w:rFonts w:hint="eastAsia"/>
        </w:rPr>
        <w:t>不管在</w:t>
      </w:r>
      <w:r w:rsidR="00250814">
        <w:rPr>
          <w:rFonts w:hint="eastAsia"/>
        </w:rPr>
        <w:t>東</w:t>
      </w:r>
      <w:r w:rsidR="00F55C78">
        <w:rPr>
          <w:rFonts w:hint="eastAsia"/>
        </w:rPr>
        <w:t>方或</w:t>
      </w:r>
      <w:r w:rsidR="00250814">
        <w:rPr>
          <w:rFonts w:hint="eastAsia"/>
        </w:rPr>
        <w:t>西</w:t>
      </w:r>
      <w:r w:rsidR="00F55C78">
        <w:rPr>
          <w:rFonts w:hint="eastAsia"/>
        </w:rPr>
        <w:t>方，</w:t>
      </w:r>
      <w:r w:rsidR="00282EE5">
        <w:rPr>
          <w:rFonts w:hint="eastAsia"/>
        </w:rPr>
        <w:t>孔子和儒</w:t>
      </w:r>
      <w:r w:rsidR="000379FB">
        <w:rPr>
          <w:rFonts w:hint="eastAsia"/>
        </w:rPr>
        <w:t>家</w:t>
      </w:r>
      <w:r w:rsidR="001121B2">
        <w:rPr>
          <w:rFonts w:hint="eastAsia"/>
        </w:rPr>
        <w:t>(</w:t>
      </w:r>
      <w:r w:rsidR="00250814">
        <w:rPr>
          <w:rFonts w:hint="eastAsia"/>
        </w:rPr>
        <w:t>或被稱作</w:t>
      </w:r>
      <w:r w:rsidR="001121B2">
        <w:rPr>
          <w:rFonts w:hint="eastAsia"/>
        </w:rPr>
        <w:t>儒</w:t>
      </w:r>
      <w:r w:rsidR="000379FB">
        <w:rPr>
          <w:rFonts w:hint="eastAsia"/>
        </w:rPr>
        <w:t>學</w:t>
      </w:r>
      <w:r w:rsidR="00250814">
        <w:rPr>
          <w:rFonts w:ascii="新細明體" w:hAnsi="新細明體" w:hint="eastAsia"/>
        </w:rPr>
        <w:t>、</w:t>
      </w:r>
      <w:r w:rsidR="001121B2">
        <w:rPr>
          <w:rFonts w:hint="eastAsia"/>
        </w:rPr>
        <w:t>儒教</w:t>
      </w:r>
      <w:r w:rsidR="001121B2">
        <w:rPr>
          <w:rFonts w:hint="eastAsia"/>
        </w:rPr>
        <w:t>)</w:t>
      </w:r>
      <w:r w:rsidR="00F55C78">
        <w:rPr>
          <w:rFonts w:hint="eastAsia"/>
        </w:rPr>
        <w:t>被認為</w:t>
      </w:r>
      <w:r w:rsidR="00282EE5">
        <w:rPr>
          <w:rFonts w:hint="eastAsia"/>
        </w:rPr>
        <w:t>確實是中國文化的軸心與代表，在中國</w:t>
      </w:r>
      <w:r w:rsidR="00174665">
        <w:rPr>
          <w:rFonts w:hint="eastAsia"/>
        </w:rPr>
        <w:t>的</w:t>
      </w:r>
      <w:r w:rsidR="00282EE5">
        <w:rPr>
          <w:rFonts w:hint="eastAsia"/>
        </w:rPr>
        <w:t>文化</w:t>
      </w:r>
      <w:proofErr w:type="gramStart"/>
      <w:r w:rsidR="00174665">
        <w:rPr>
          <w:rFonts w:ascii="新細明體" w:hAnsi="新細明體" w:hint="eastAsia"/>
        </w:rPr>
        <w:t>—</w:t>
      </w:r>
      <w:proofErr w:type="gramEnd"/>
      <w:r w:rsidR="00282EE5">
        <w:rPr>
          <w:rFonts w:hint="eastAsia"/>
        </w:rPr>
        <w:t>心理結構形成起了主要的作用，而這種作用又有其現實生活的社會來源，這已是</w:t>
      </w:r>
      <w:r w:rsidR="006E03FB">
        <w:rPr>
          <w:rFonts w:hint="eastAsia"/>
        </w:rPr>
        <w:t>個</w:t>
      </w:r>
      <w:r w:rsidR="00282EE5">
        <w:rPr>
          <w:rFonts w:hint="eastAsia"/>
        </w:rPr>
        <w:t>不容</w:t>
      </w:r>
      <w:r w:rsidR="00FE013B">
        <w:rPr>
          <w:rFonts w:hint="eastAsia"/>
        </w:rPr>
        <w:t>被</w:t>
      </w:r>
      <w:r w:rsidR="00282EE5">
        <w:rPr>
          <w:rFonts w:hint="eastAsia"/>
        </w:rPr>
        <w:t>否</w:t>
      </w:r>
      <w:r w:rsidR="006E03FB">
        <w:rPr>
          <w:rFonts w:hint="eastAsia"/>
        </w:rPr>
        <w:t>定</w:t>
      </w:r>
      <w:r w:rsidR="00282EE5">
        <w:rPr>
          <w:rFonts w:hint="eastAsia"/>
        </w:rPr>
        <w:t>的共識。</w:t>
      </w:r>
    </w:p>
    <w:p w:rsidR="001D6427" w:rsidRPr="00C07554" w:rsidRDefault="00107A38" w:rsidP="00B322D1">
      <w:pPr>
        <w:pStyle w:val="af1"/>
        <w:spacing w:before="360"/>
      </w:pPr>
      <w:r>
        <w:rPr>
          <w:rFonts w:hint="eastAsia"/>
        </w:rPr>
        <w:t xml:space="preserve">二、 </w:t>
      </w:r>
      <w:r w:rsidR="006E03FB" w:rsidRPr="00C07554">
        <w:rPr>
          <w:rFonts w:hint="eastAsia"/>
        </w:rPr>
        <w:t>軸心突破</w:t>
      </w:r>
      <w:r w:rsidR="008A2C5E" w:rsidRPr="00C07554">
        <w:rPr>
          <w:rFonts w:hint="eastAsia"/>
        </w:rPr>
        <w:t>與禮樂傳統</w:t>
      </w:r>
    </w:p>
    <w:p w:rsidR="002F0D49" w:rsidRDefault="009165CD" w:rsidP="00CB0E79">
      <w:pPr>
        <w:spacing w:before="180"/>
        <w:ind w:firstLine="480"/>
        <w:rPr>
          <w:rFonts w:ascii="新細明體" w:hAnsi="新細明體"/>
        </w:rPr>
      </w:pPr>
      <w:r>
        <w:t>有關「軸心時代」</w:t>
      </w:r>
      <w:r w:rsidRPr="00E60CD0">
        <w:rPr>
          <w:rFonts w:hint="eastAsia"/>
        </w:rPr>
        <w:t>(</w:t>
      </w:r>
      <w:r w:rsidR="006C2B64">
        <w:t>Axial a</w:t>
      </w:r>
      <w:r w:rsidRPr="00E60CD0">
        <w:t>ge)</w:t>
      </w:r>
      <w:r>
        <w:t>、「軸心突破」</w:t>
      </w:r>
      <w:r w:rsidRPr="00E60CD0">
        <w:rPr>
          <w:rFonts w:hint="eastAsia"/>
        </w:rPr>
        <w:t>(</w:t>
      </w:r>
      <w:r w:rsidRPr="00E60CD0">
        <w:t xml:space="preserve">Axial </w:t>
      </w:r>
      <w:r>
        <w:t>breakthrough</w:t>
      </w:r>
      <w:r w:rsidRPr="00E60CD0">
        <w:t>)</w:t>
      </w:r>
      <w:r>
        <w:rPr>
          <w:rFonts w:hint="eastAsia"/>
        </w:rPr>
        <w:t>的</w:t>
      </w:r>
      <w:r w:rsidRPr="009165CD">
        <w:t>說法，最初由</w:t>
      </w:r>
      <w:proofErr w:type="gramStart"/>
      <w:r>
        <w:rPr>
          <w:rFonts w:hint="eastAsia"/>
        </w:rPr>
        <w:t>雅斯培</w:t>
      </w:r>
      <w:proofErr w:type="gramEnd"/>
      <w:r w:rsidRPr="00475C6B">
        <w:t>(Karl Jaspers, 1883-1969)</w:t>
      </w:r>
      <w:r w:rsidRPr="009165CD">
        <w:t xml:space="preserve"> </w:t>
      </w:r>
      <w:r w:rsidRPr="009165CD">
        <w:t>在</w:t>
      </w:r>
      <w:r>
        <w:rPr>
          <w:rFonts w:hint="eastAsia"/>
        </w:rPr>
        <w:t>1949</w:t>
      </w:r>
      <w:r>
        <w:rPr>
          <w:rFonts w:hint="eastAsia"/>
        </w:rPr>
        <w:t>年於</w:t>
      </w:r>
      <w:r w:rsidRPr="00475C6B">
        <w:t>《歷史的起源與目標》</w:t>
      </w:r>
      <w:r w:rsidRPr="00475C6B">
        <w:t>(</w:t>
      </w:r>
      <w:r w:rsidRPr="00475C6B">
        <w:rPr>
          <w:i/>
        </w:rPr>
        <w:t>The Origin and Goal of Hist</w:t>
      </w:r>
      <w:r>
        <w:rPr>
          <w:i/>
        </w:rPr>
        <w:t>o</w:t>
      </w:r>
      <w:r w:rsidRPr="00475C6B">
        <w:rPr>
          <w:i/>
        </w:rPr>
        <w:t>ry</w:t>
      </w:r>
      <w:r w:rsidRPr="00475C6B">
        <w:t>)</w:t>
      </w:r>
      <w:r w:rsidRPr="009165CD">
        <w:t>一書中提出，直到帕森斯</w:t>
      </w:r>
      <w:r>
        <w:rPr>
          <w:rFonts w:hint="eastAsia"/>
        </w:rPr>
        <w:t>(</w:t>
      </w:r>
      <w:proofErr w:type="spellStart"/>
      <w:r>
        <w:t>Talcott</w:t>
      </w:r>
      <w:proofErr w:type="spellEnd"/>
      <w:r>
        <w:t xml:space="preserve"> Parsons, 1902-1979)</w:t>
      </w:r>
      <w:r w:rsidRPr="009165CD">
        <w:t>為英譯本韋伯《宗教社會學》所寫的「</w:t>
      </w:r>
      <w:proofErr w:type="gramStart"/>
      <w:r w:rsidRPr="009165CD">
        <w:t>引論</w:t>
      </w:r>
      <w:proofErr w:type="gramEnd"/>
      <w:r w:rsidRPr="009165CD">
        <w:t>」</w:t>
      </w:r>
      <w:r w:rsidR="00D9306A">
        <w:rPr>
          <w:rFonts w:hint="eastAsia"/>
        </w:rPr>
        <w:t>(</w:t>
      </w:r>
      <w:r w:rsidR="00D9306A">
        <w:t>Introduction)</w:t>
      </w:r>
      <w:r w:rsidRPr="009165CD">
        <w:t>，</w:t>
      </w:r>
      <w:proofErr w:type="gramStart"/>
      <w:r w:rsidR="008E1460">
        <w:rPr>
          <w:rFonts w:hint="eastAsia"/>
        </w:rPr>
        <w:t>雅斯培</w:t>
      </w:r>
      <w:proofErr w:type="gramEnd"/>
      <w:r w:rsidR="008E1460">
        <w:rPr>
          <w:rFonts w:hint="eastAsia"/>
        </w:rPr>
        <w:t>的</w:t>
      </w:r>
      <w:r w:rsidRPr="009165CD">
        <w:t>「軸心突破」一詞，才有了</w:t>
      </w:r>
      <w:r>
        <w:rPr>
          <w:rFonts w:hint="eastAsia"/>
        </w:rPr>
        <w:t>明確</w:t>
      </w:r>
      <w:r w:rsidRPr="009165CD">
        <w:t>定義</w:t>
      </w:r>
      <w:r w:rsidR="008E1460">
        <w:rPr>
          <w:rFonts w:hint="eastAsia"/>
        </w:rPr>
        <w:t>。帕森斯用</w:t>
      </w:r>
      <w:r w:rsidR="00CA6741">
        <w:rPr>
          <w:rFonts w:hint="eastAsia"/>
        </w:rPr>
        <w:t>的是</w:t>
      </w:r>
      <w:r w:rsidR="008E1460" w:rsidRPr="009165CD">
        <w:t>「</w:t>
      </w:r>
      <w:r w:rsidR="008E1460">
        <w:rPr>
          <w:rFonts w:hint="eastAsia"/>
        </w:rPr>
        <w:t>哲學</w:t>
      </w:r>
      <w:r w:rsidR="008E1460" w:rsidRPr="009165CD">
        <w:t>突破」</w:t>
      </w:r>
      <w:r w:rsidR="008E1460">
        <w:rPr>
          <w:rFonts w:hint="eastAsia"/>
        </w:rPr>
        <w:t>(</w:t>
      </w:r>
      <w:r w:rsidR="008E1460">
        <w:t>philosophical breakth</w:t>
      </w:r>
      <w:r w:rsidR="0069159C">
        <w:t>r</w:t>
      </w:r>
      <w:r w:rsidR="008E1460">
        <w:t>ough)</w:t>
      </w:r>
      <w:r w:rsidR="008E1460">
        <w:rPr>
          <w:rFonts w:hint="eastAsia"/>
        </w:rPr>
        <w:t>這個詞，意思是</w:t>
      </w:r>
      <w:r w:rsidRPr="009165CD">
        <w:t>指</w:t>
      </w:r>
      <w:r w:rsidR="00221241">
        <w:rPr>
          <w:rFonts w:ascii="新細明體" w:hAnsi="新細明體" w:hint="eastAsia"/>
        </w:rPr>
        <w:t>大約</w:t>
      </w:r>
      <w:r w:rsidR="00E60CD0">
        <w:rPr>
          <w:rFonts w:hint="eastAsia"/>
        </w:rPr>
        <w:t>西元前第一千年</w:t>
      </w:r>
      <w:r w:rsidR="00E60CD0">
        <w:rPr>
          <w:rFonts w:hint="eastAsia"/>
        </w:rPr>
        <w:t>(</w:t>
      </w:r>
      <w:r w:rsidR="00E60CD0">
        <w:t>the first millennium B.C.E.)</w:t>
      </w:r>
      <w:r w:rsidR="00E60CD0">
        <w:rPr>
          <w:rFonts w:hint="eastAsia"/>
        </w:rPr>
        <w:t>左右，當時世界上幾個高</w:t>
      </w:r>
      <w:r w:rsidR="00221241">
        <w:rPr>
          <w:rFonts w:hint="eastAsia"/>
        </w:rPr>
        <w:t>度發展</w:t>
      </w:r>
      <w:r w:rsidR="00E60CD0">
        <w:rPr>
          <w:rFonts w:hint="eastAsia"/>
        </w:rPr>
        <w:t>的文明，包括</w:t>
      </w:r>
      <w:r w:rsidR="00E60CD0">
        <w:rPr>
          <w:rFonts w:ascii="新細明體" w:hAnsi="新細明體" w:hint="eastAsia"/>
        </w:rPr>
        <w:t>希臘、以色列、</w:t>
      </w:r>
      <w:r w:rsidR="00E60CD0">
        <w:rPr>
          <w:rFonts w:hint="eastAsia"/>
        </w:rPr>
        <w:t>印度</w:t>
      </w:r>
      <w:r w:rsidR="008E1460">
        <w:rPr>
          <w:rFonts w:ascii="新細明體" w:hAnsi="新細明體" w:hint="eastAsia"/>
        </w:rPr>
        <w:t>、和</w:t>
      </w:r>
      <w:r w:rsidR="00221241">
        <w:rPr>
          <w:rFonts w:hint="eastAsia"/>
        </w:rPr>
        <w:t>中國</w:t>
      </w:r>
      <w:r w:rsidR="00E60CD0">
        <w:rPr>
          <w:rFonts w:ascii="新細明體" w:hAnsi="新細明體" w:hint="eastAsia"/>
        </w:rPr>
        <w:t>都歷經一場重大的精神「</w:t>
      </w:r>
      <w:r w:rsidR="00E60CD0" w:rsidRPr="006E03FB">
        <w:rPr>
          <w:rFonts w:ascii="新細明體" w:hAnsi="新細明體" w:hint="eastAsia"/>
        </w:rPr>
        <w:t>突破</w:t>
      </w:r>
      <w:r w:rsidR="00E60CD0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，人們</w:t>
      </w:r>
      <w:r w:rsidRPr="009165CD">
        <w:t>對於宇宙和人生的</w:t>
      </w:r>
      <w:r w:rsidR="00CA6741">
        <w:rPr>
          <w:rFonts w:hint="eastAsia"/>
        </w:rPr>
        <w:t>本質發生了一種理性的認識</w:t>
      </w:r>
      <w:r w:rsidRPr="009165CD">
        <w:t>，</w:t>
      </w:r>
      <w:r w:rsidR="00CA6741">
        <w:rPr>
          <w:rFonts w:hint="eastAsia"/>
        </w:rPr>
        <w:t>從而對人類處境及其基本意義獲得了新的理解</w:t>
      </w:r>
      <w:r w:rsidRPr="009165CD">
        <w:t>。</w:t>
      </w:r>
      <w:r w:rsidR="00221241">
        <w:rPr>
          <w:rFonts w:hint="eastAsia"/>
        </w:rPr>
        <w:t>各文明之間突破的方式不同，</w:t>
      </w:r>
      <w:r w:rsidR="00A2669C">
        <w:rPr>
          <w:rFonts w:hint="eastAsia"/>
        </w:rPr>
        <w:t>例如希臘</w:t>
      </w:r>
      <w:r w:rsidR="00221241">
        <w:rPr>
          <w:rFonts w:hint="eastAsia"/>
        </w:rPr>
        <w:t>取哲學思辨</w:t>
      </w:r>
      <w:r w:rsidR="00A2669C">
        <w:rPr>
          <w:rFonts w:hint="eastAsia"/>
        </w:rPr>
        <w:t>之路，</w:t>
      </w:r>
      <w:r w:rsidR="00466393">
        <w:rPr>
          <w:rFonts w:hint="eastAsia"/>
        </w:rPr>
        <w:t>蘇格拉底</w:t>
      </w:r>
      <w:r w:rsidR="00656741">
        <w:rPr>
          <w:rFonts w:hint="eastAsia"/>
        </w:rPr>
        <w:t>(</w:t>
      </w:r>
      <w:r w:rsidR="00466393" w:rsidRPr="00656741">
        <w:t>Socrates,469-399 B.C.E.</w:t>
      </w:r>
      <w:r w:rsidR="00656741">
        <w:t>)</w:t>
      </w:r>
      <w:r w:rsidR="00466393">
        <w:rPr>
          <w:rFonts w:ascii="新細明體" w:hAnsi="新細明體" w:hint="eastAsia"/>
        </w:rPr>
        <w:t>、</w:t>
      </w:r>
      <w:r w:rsidR="00466393">
        <w:rPr>
          <w:rFonts w:hint="eastAsia"/>
        </w:rPr>
        <w:t>柏拉圖</w:t>
      </w:r>
      <w:r w:rsidR="00656741">
        <w:t>(</w:t>
      </w:r>
      <w:r w:rsidR="00466393" w:rsidRPr="00656741">
        <w:t>Plato, 427</w:t>
      </w:r>
      <w:r w:rsidR="00656741" w:rsidRPr="00656741">
        <w:t>-</w:t>
      </w:r>
      <w:r w:rsidR="00466393" w:rsidRPr="00656741">
        <w:t>347</w:t>
      </w:r>
      <w:r w:rsidR="00656741" w:rsidRPr="00656741">
        <w:t xml:space="preserve"> B.C.E.</w:t>
      </w:r>
      <w:r w:rsidR="00656741">
        <w:t>)</w:t>
      </w:r>
      <w:r w:rsidR="00466393" w:rsidRPr="00656741">
        <w:t>、</w:t>
      </w:r>
      <w:r w:rsidR="00466393">
        <w:rPr>
          <w:rFonts w:hint="eastAsia"/>
        </w:rPr>
        <w:t>亞里士多德</w:t>
      </w:r>
      <w:r w:rsidR="00656741" w:rsidRPr="00656741">
        <w:t>(Aristotle,384-322B.C.E.</w:t>
      </w:r>
      <w:r w:rsidR="00656741">
        <w:t>)</w:t>
      </w:r>
      <w:r w:rsidR="00656741">
        <w:rPr>
          <w:rFonts w:hint="eastAsia"/>
        </w:rPr>
        <w:t>是哲學突破的高峰，西方文明中的理性認識的基礎由此奠定。</w:t>
      </w:r>
      <w:r w:rsidR="00A2669C">
        <w:rPr>
          <w:rFonts w:hint="eastAsia"/>
        </w:rPr>
        <w:t>以色列</w:t>
      </w:r>
      <w:proofErr w:type="gramStart"/>
      <w:r w:rsidR="00A2669C">
        <w:rPr>
          <w:rFonts w:hint="eastAsia"/>
        </w:rPr>
        <w:t>採</w:t>
      </w:r>
      <w:proofErr w:type="gramEnd"/>
      <w:r w:rsidR="00A2669C">
        <w:rPr>
          <w:rFonts w:hint="eastAsia"/>
        </w:rPr>
        <w:t>神秘主義的宗教想像，</w:t>
      </w:r>
      <w:r w:rsidR="00656741">
        <w:rPr>
          <w:rFonts w:hint="eastAsia"/>
        </w:rPr>
        <w:t>以</w:t>
      </w:r>
      <w:r w:rsidR="00656741">
        <w:rPr>
          <w:rFonts w:ascii="新細明體" w:hAnsi="新細明體" w:hint="eastAsia"/>
        </w:rPr>
        <w:t>「先知運動」為表現，突出上帝的創造主觀念。在印度，產生</w:t>
      </w:r>
      <w:proofErr w:type="gramStart"/>
      <w:r w:rsidR="00656741">
        <w:rPr>
          <w:rFonts w:ascii="新細明體" w:hAnsi="新細明體" w:hint="eastAsia"/>
        </w:rPr>
        <w:t>以業報與</w:t>
      </w:r>
      <w:proofErr w:type="gramEnd"/>
      <w:r w:rsidR="00656741">
        <w:rPr>
          <w:rFonts w:ascii="新細明體" w:hAnsi="新細明體" w:hint="eastAsia"/>
        </w:rPr>
        <w:t>轉世觀念為中心的宗教哲學。在中國，</w:t>
      </w:r>
      <w:r w:rsidR="00E96553">
        <w:rPr>
          <w:rFonts w:ascii="新細明體" w:hAnsi="新細明體" w:hint="eastAsia"/>
        </w:rPr>
        <w:t>發展出</w:t>
      </w:r>
      <w:r w:rsidR="00DE5100">
        <w:rPr>
          <w:rFonts w:ascii="新細明體" w:hAnsi="新細明體" w:hint="eastAsia"/>
        </w:rPr>
        <w:t>倫理</w:t>
      </w:r>
      <w:r w:rsidR="00E96553">
        <w:rPr>
          <w:rFonts w:ascii="新細明體" w:hAnsi="新細明體" w:hint="eastAsia"/>
        </w:rPr>
        <w:t>類型的文</w:t>
      </w:r>
      <w:r w:rsidR="00DE5100">
        <w:rPr>
          <w:rFonts w:ascii="新細明體" w:hAnsi="新細明體" w:hint="eastAsia"/>
        </w:rPr>
        <w:t>化，</w:t>
      </w:r>
      <w:r w:rsidR="00E96553">
        <w:rPr>
          <w:rFonts w:ascii="新細明體" w:hAnsi="新細明體" w:hint="eastAsia"/>
        </w:rPr>
        <w:t>成</w:t>
      </w:r>
      <w:r w:rsidR="00DE5100">
        <w:rPr>
          <w:rFonts w:hint="eastAsia"/>
        </w:rPr>
        <w:t>為道德</w:t>
      </w:r>
      <w:proofErr w:type="gramStart"/>
      <w:r w:rsidR="00DE5100">
        <w:rPr>
          <w:rFonts w:ascii="新細明體" w:hAnsi="新細明體" w:hint="eastAsia"/>
        </w:rPr>
        <w:t>—</w:t>
      </w:r>
      <w:proofErr w:type="gramEnd"/>
      <w:r w:rsidR="00DE5100">
        <w:rPr>
          <w:rFonts w:hint="eastAsia"/>
        </w:rPr>
        <w:t>哲學</w:t>
      </w:r>
      <w:proofErr w:type="gramStart"/>
      <w:r w:rsidR="00DE5100">
        <w:rPr>
          <w:rFonts w:ascii="新細明體" w:hAnsi="新細明體" w:hint="eastAsia"/>
        </w:rPr>
        <w:t>—</w:t>
      </w:r>
      <w:proofErr w:type="gramEnd"/>
      <w:r w:rsidR="00DE5100">
        <w:rPr>
          <w:rFonts w:hint="eastAsia"/>
        </w:rPr>
        <w:t>宗教意識的混合型。</w:t>
      </w:r>
      <w:proofErr w:type="gramStart"/>
      <w:r w:rsidR="00C46674">
        <w:rPr>
          <w:rFonts w:hint="eastAsia"/>
        </w:rPr>
        <w:t>雅斯培</w:t>
      </w:r>
      <w:proofErr w:type="gramEnd"/>
      <w:r w:rsidR="00221241">
        <w:rPr>
          <w:rFonts w:hint="eastAsia"/>
        </w:rPr>
        <w:t>首先用</w:t>
      </w:r>
      <w:r w:rsidR="00221241">
        <w:rPr>
          <w:rFonts w:ascii="新細明體" w:hAnsi="新細明體" w:hint="eastAsia"/>
        </w:rPr>
        <w:t>「軸心時代」</w:t>
      </w:r>
      <w:r w:rsidR="00221241">
        <w:rPr>
          <w:rFonts w:hint="eastAsia"/>
        </w:rPr>
        <w:t>與</w:t>
      </w:r>
      <w:r w:rsidR="00221241">
        <w:rPr>
          <w:rFonts w:ascii="新細明體" w:hAnsi="新細明體" w:hint="eastAsia"/>
        </w:rPr>
        <w:t>「軸心突破」</w:t>
      </w:r>
      <w:r w:rsidR="00221241">
        <w:rPr>
          <w:rFonts w:hint="eastAsia"/>
        </w:rPr>
        <w:t>的說法來界定這一段重大的歷史變動，</w:t>
      </w:r>
      <w:r w:rsidR="00115A40">
        <w:rPr>
          <w:rFonts w:hint="eastAsia"/>
        </w:rPr>
        <w:t>並且觀察出</w:t>
      </w:r>
      <w:r w:rsidR="00A2669C">
        <w:rPr>
          <w:rFonts w:hint="eastAsia"/>
        </w:rPr>
        <w:t>軸心時代各高級文明的突破都是各自獨立發生，沒有證據顯示彼此曾經相互影響</w:t>
      </w:r>
      <w:r w:rsidR="00221241">
        <w:rPr>
          <w:rFonts w:hint="eastAsia"/>
        </w:rPr>
        <w:t>。</w:t>
      </w:r>
      <w:r w:rsidR="00A2669C">
        <w:rPr>
          <w:rFonts w:hint="eastAsia"/>
        </w:rPr>
        <w:t>我們只能說，大概文明發展到某種高度，都會經歷相同的精神覺醒。</w:t>
      </w:r>
      <w:proofErr w:type="gramStart"/>
      <w:r w:rsidR="00E526DF">
        <w:rPr>
          <w:rFonts w:hint="eastAsia"/>
        </w:rPr>
        <w:t>雅斯培</w:t>
      </w:r>
      <w:proofErr w:type="gramEnd"/>
      <w:r w:rsidR="00E526DF">
        <w:rPr>
          <w:rFonts w:hint="eastAsia"/>
        </w:rPr>
        <w:t>進一步指出，</w:t>
      </w:r>
      <w:r w:rsidR="00E526DF">
        <w:rPr>
          <w:rFonts w:ascii="新細明體" w:hAnsi="新細明體" w:hint="eastAsia"/>
        </w:rPr>
        <w:t>軸心突破終極的重要性在於各文化的性格發生定型的影響。</w:t>
      </w:r>
      <w:proofErr w:type="gramStart"/>
      <w:r w:rsidR="00B04E9E">
        <w:rPr>
          <w:rFonts w:hint="eastAsia"/>
        </w:rPr>
        <w:t>從而，</w:t>
      </w:r>
      <w:proofErr w:type="gramEnd"/>
      <w:r w:rsidR="00B04E9E">
        <w:rPr>
          <w:rFonts w:hint="eastAsia"/>
        </w:rPr>
        <w:t>使得這一個時期成了世</w:t>
      </w:r>
      <w:r w:rsidR="003E1C3C">
        <w:rPr>
          <w:rFonts w:hint="eastAsia"/>
        </w:rPr>
        <w:t>界歷史的軸心，從它以後，人類有了進行歷史自我理解的普遍框架。值至</w:t>
      </w:r>
      <w:r w:rsidR="00B04E9E">
        <w:rPr>
          <w:rFonts w:hint="eastAsia"/>
        </w:rPr>
        <w:t>近代，</w:t>
      </w:r>
      <w:r w:rsidR="00B04E9E">
        <w:rPr>
          <w:rFonts w:ascii="新細明體" w:hAnsi="新細明體" w:hint="eastAsia"/>
        </w:rPr>
        <w:t>「人類一直靠軸心時代所產生的思考和創造的一切而生存，每一次新的飛越都回顧這一時期，並被它重燃火焰，自那以後，情況就是這樣，軸心期潛力的甦醒和對軸心期</w:t>
      </w:r>
      <w:r w:rsidR="00B04E9E">
        <w:rPr>
          <w:rFonts w:ascii="新細明體" w:hAnsi="新細明體" w:hint="eastAsia"/>
        </w:rPr>
        <w:lastRenderedPageBreak/>
        <w:t>潛力的回歸，</w:t>
      </w:r>
      <w:proofErr w:type="gramStart"/>
      <w:r w:rsidR="00B04E9E">
        <w:rPr>
          <w:rFonts w:ascii="新細明體" w:hAnsi="新細明體" w:hint="eastAsia"/>
        </w:rPr>
        <w:t>或者說是復興</w:t>
      </w:r>
      <w:proofErr w:type="gramEnd"/>
      <w:r w:rsidR="00B04E9E">
        <w:rPr>
          <w:rFonts w:ascii="新細明體" w:hAnsi="新細明體" w:hint="eastAsia"/>
        </w:rPr>
        <w:t>，總是提供了精神的動力。」</w:t>
      </w:r>
      <w:r w:rsidR="00B04E9E">
        <w:rPr>
          <w:rStyle w:val="a8"/>
          <w:rFonts w:ascii="新細明體" w:hAnsi="新細明體"/>
        </w:rPr>
        <w:footnoteReference w:id="5"/>
      </w:r>
      <w:r w:rsidR="00B04E9E">
        <w:rPr>
          <w:rFonts w:ascii="新細明體" w:hAnsi="新細明體" w:hint="eastAsia"/>
        </w:rPr>
        <w:t xml:space="preserve"> </w:t>
      </w:r>
    </w:p>
    <w:p w:rsidR="003B00CF" w:rsidRDefault="00E526DF" w:rsidP="00ED7313">
      <w:pPr>
        <w:spacing w:before="180"/>
        <w:ind w:firstLine="480"/>
      </w:pPr>
      <w:r>
        <w:rPr>
          <w:rFonts w:hint="eastAsia"/>
        </w:rPr>
        <w:t>學界至今已經普遍接受軸心時代與軸心突破的說法，並且討論也超出</w:t>
      </w:r>
      <w:proofErr w:type="gramStart"/>
      <w:r>
        <w:rPr>
          <w:rFonts w:hint="eastAsia"/>
        </w:rPr>
        <w:t>雅斯培</w:t>
      </w:r>
      <w:proofErr w:type="gramEnd"/>
      <w:r>
        <w:rPr>
          <w:rFonts w:hint="eastAsia"/>
        </w:rPr>
        <w:t>最初的觀察與分析。</w:t>
      </w:r>
      <w:r w:rsidR="002F0D49">
        <w:rPr>
          <w:rFonts w:hint="eastAsia"/>
        </w:rPr>
        <w:t>帕森斯指出希臘軸心突破的背景針對的是荷馬諸神的世界，以色列則</w:t>
      </w:r>
      <w:r w:rsidR="00E95F87">
        <w:rPr>
          <w:rFonts w:hint="eastAsia"/>
        </w:rPr>
        <w:t>是</w:t>
      </w:r>
      <w:r w:rsidR="002F0D49">
        <w:rPr>
          <w:rFonts w:hint="eastAsia"/>
        </w:rPr>
        <w:t>針對《舊約》和摩西故事。</w:t>
      </w:r>
      <w:r w:rsidR="00ED7313">
        <w:rPr>
          <w:rFonts w:hint="eastAsia"/>
        </w:rPr>
        <w:t>余英時</w:t>
      </w:r>
      <w:r w:rsidR="009C59DA">
        <w:rPr>
          <w:rFonts w:hint="eastAsia"/>
        </w:rPr>
        <w:t>先生</w:t>
      </w:r>
      <w:r w:rsidR="00ED7313">
        <w:rPr>
          <w:rFonts w:hint="eastAsia"/>
        </w:rPr>
        <w:t>認為，</w:t>
      </w:r>
      <w:r w:rsidR="002F0D49">
        <w:rPr>
          <w:rFonts w:hint="eastAsia"/>
        </w:rPr>
        <w:t>中國軸心突破的背景針對的是三代</w:t>
      </w:r>
      <w:r w:rsidR="002F0D49">
        <w:rPr>
          <w:rFonts w:hint="eastAsia"/>
        </w:rPr>
        <w:t>(</w:t>
      </w:r>
      <w:r w:rsidR="002F0D49">
        <w:rPr>
          <w:rFonts w:hint="eastAsia"/>
        </w:rPr>
        <w:t>夏、商、周</w:t>
      </w:r>
      <w:r w:rsidR="002F0D49">
        <w:rPr>
          <w:rFonts w:hint="eastAsia"/>
        </w:rPr>
        <w:t>)</w:t>
      </w:r>
      <w:r w:rsidR="002F0D49">
        <w:rPr>
          <w:rFonts w:hint="eastAsia"/>
        </w:rPr>
        <w:t>的禮樂傳統。</w:t>
      </w:r>
      <w:r w:rsidR="009F24B9">
        <w:rPr>
          <w:rFonts w:hint="eastAsia"/>
        </w:rPr>
        <w:t>這個禮樂傳統</w:t>
      </w:r>
      <w:r w:rsidR="00B87599">
        <w:rPr>
          <w:rFonts w:hint="eastAsia"/>
        </w:rPr>
        <w:t>的基本特徵，是來自中國原始宗教</w:t>
      </w:r>
      <w:proofErr w:type="gramStart"/>
      <w:r w:rsidR="00B87599">
        <w:rPr>
          <w:rFonts w:hint="eastAsia"/>
        </w:rPr>
        <w:t>巫</w:t>
      </w:r>
      <w:r w:rsidR="00FC6376" w:rsidRPr="00CC02CE">
        <w:rPr>
          <w:rFonts w:ascii="新細明體" w:hAnsi="新細明體" w:cs="新細明體"/>
          <w:kern w:val="0"/>
          <w:szCs w:val="22"/>
        </w:rPr>
        <w:t>覡</w:t>
      </w:r>
      <w:proofErr w:type="gramEnd"/>
      <w:r w:rsidR="00171085">
        <w:rPr>
          <w:rFonts w:hint="eastAsia"/>
        </w:rPr>
        <w:t>文化</w:t>
      </w:r>
      <w:r w:rsidR="00E96553">
        <w:rPr>
          <w:rFonts w:hint="eastAsia"/>
        </w:rPr>
        <w:t>，具有宗教向度。</w:t>
      </w:r>
      <w:r w:rsidR="00ED7313">
        <w:rPr>
          <w:rStyle w:val="a8"/>
        </w:rPr>
        <w:footnoteReference w:id="6"/>
      </w:r>
      <w:r w:rsidR="00ED7313">
        <w:rPr>
          <w:rFonts w:hint="eastAsia"/>
        </w:rPr>
        <w:t xml:space="preserve"> </w:t>
      </w:r>
      <w:proofErr w:type="gramStart"/>
      <w:r w:rsidR="005579BC">
        <w:rPr>
          <w:rFonts w:hint="eastAsia"/>
        </w:rPr>
        <w:t>許慎</w:t>
      </w:r>
      <w:r w:rsidR="001637DC">
        <w:rPr>
          <w:rFonts w:hint="eastAsia"/>
        </w:rPr>
        <w:t>的</w:t>
      </w:r>
      <w:proofErr w:type="gramEnd"/>
      <w:r w:rsidR="005579BC" w:rsidRPr="00B00DE1">
        <w:rPr>
          <w:rFonts w:asciiTheme="minorEastAsia" w:hAnsiTheme="minorEastAsia"/>
        </w:rPr>
        <w:t>《說文》</w:t>
      </w:r>
      <w:r w:rsidR="001637DC">
        <w:rPr>
          <w:rFonts w:asciiTheme="minorEastAsia" w:hAnsiTheme="minorEastAsia" w:hint="eastAsia"/>
        </w:rPr>
        <w:t>解釋</w:t>
      </w:r>
      <w:r w:rsidR="001637DC">
        <w:rPr>
          <w:rFonts w:ascii="新細明體" w:hAnsi="新細明體" w:hint="eastAsia"/>
        </w:rPr>
        <w:t>「禮」</w:t>
      </w:r>
      <w:r w:rsidR="001637DC">
        <w:rPr>
          <w:rFonts w:hint="eastAsia"/>
        </w:rPr>
        <w:t>以「</w:t>
      </w:r>
      <w:proofErr w:type="gramStart"/>
      <w:r w:rsidR="001637DC">
        <w:rPr>
          <w:rFonts w:hint="eastAsia"/>
        </w:rPr>
        <w:t>事神致福</w:t>
      </w:r>
      <w:proofErr w:type="gramEnd"/>
      <w:r w:rsidR="001637DC">
        <w:rPr>
          <w:rFonts w:hint="eastAsia"/>
        </w:rPr>
        <w:t>」</w:t>
      </w:r>
      <w:r w:rsidR="001637DC">
        <w:rPr>
          <w:rStyle w:val="a8"/>
          <w:rFonts w:ascii="新細明體" w:hAnsi="新細明體"/>
        </w:rPr>
        <w:footnoteReference w:id="7"/>
      </w:r>
      <w:r w:rsidR="001637DC">
        <w:rPr>
          <w:rFonts w:hint="eastAsia"/>
        </w:rPr>
        <w:t>；王國維在</w:t>
      </w:r>
      <w:r w:rsidR="001637DC">
        <w:rPr>
          <w:rFonts w:ascii="新細明體" w:hAnsi="新細明體" w:hint="eastAsia"/>
        </w:rPr>
        <w:t>《釋禮》中指出「禮」從「豐」字發展而來，指「</w:t>
      </w:r>
      <w:proofErr w:type="gramStart"/>
      <w:r w:rsidR="001637DC">
        <w:rPr>
          <w:rFonts w:ascii="新細明體" w:hAnsi="新細明體" w:hint="eastAsia"/>
        </w:rPr>
        <w:t>盛玉以</w:t>
      </w:r>
      <w:proofErr w:type="gramEnd"/>
      <w:r w:rsidR="001637DC">
        <w:rPr>
          <w:rFonts w:ascii="新細明體" w:hAnsi="新細明體" w:hint="eastAsia"/>
        </w:rPr>
        <w:t>奉神人之器」</w:t>
      </w:r>
      <w:r w:rsidR="00D61CC5">
        <w:rPr>
          <w:rStyle w:val="a8"/>
          <w:rFonts w:ascii="新細明體" w:hAnsi="新細明體"/>
        </w:rPr>
        <w:footnoteReference w:id="8"/>
      </w:r>
      <w:r w:rsidR="001637DC">
        <w:rPr>
          <w:rFonts w:ascii="新細明體" w:hAnsi="新細明體" w:hint="eastAsia"/>
        </w:rPr>
        <w:t>；不過，「禮」除了繼承「豐」字原始意義(行禮之器)之外，實則把</w:t>
      </w:r>
      <w:r w:rsidR="001637DC">
        <w:rPr>
          <w:rFonts w:hint="eastAsia"/>
        </w:rPr>
        <w:t>祭祀者的行禮儀節也加進去了。</w:t>
      </w:r>
      <w:r w:rsidR="00E95F87">
        <w:rPr>
          <w:rFonts w:hint="eastAsia"/>
        </w:rPr>
        <w:t>基本上禮樂是在祭祀時溝通天與人的媒介</w:t>
      </w:r>
      <w:r w:rsidR="009F24B9">
        <w:rPr>
          <w:rFonts w:hint="eastAsia"/>
        </w:rPr>
        <w:t>。</w:t>
      </w:r>
      <w:r w:rsidR="00D61CC5">
        <w:rPr>
          <w:rFonts w:hint="eastAsia"/>
        </w:rPr>
        <w:t>到了周公制周禮</w:t>
      </w:r>
      <w:r w:rsidR="00427BB1">
        <w:rPr>
          <w:rFonts w:hint="eastAsia"/>
        </w:rPr>
        <w:t>，</w:t>
      </w:r>
      <w:r w:rsidR="00D61CC5">
        <w:rPr>
          <w:rFonts w:hint="eastAsia"/>
        </w:rPr>
        <w:t>內容非僅指祭祀儀節，已包含政治制度及一般的行為原則，</w:t>
      </w:r>
      <w:r w:rsidR="00427BB1">
        <w:rPr>
          <w:rFonts w:hint="eastAsia"/>
        </w:rPr>
        <w:t>終於形成一套宗教</w:t>
      </w:r>
      <w:proofErr w:type="gramStart"/>
      <w:r w:rsidR="00427BB1">
        <w:rPr>
          <w:rFonts w:hint="eastAsia"/>
        </w:rPr>
        <w:t>—</w:t>
      </w:r>
      <w:proofErr w:type="gramEnd"/>
      <w:r w:rsidR="00427BB1">
        <w:rPr>
          <w:rFonts w:hint="eastAsia"/>
        </w:rPr>
        <w:t>政治</w:t>
      </w:r>
      <w:proofErr w:type="gramStart"/>
      <w:r w:rsidR="00427BB1">
        <w:rPr>
          <w:rFonts w:hint="eastAsia"/>
        </w:rPr>
        <w:t>—</w:t>
      </w:r>
      <w:proofErr w:type="gramEnd"/>
      <w:r w:rsidR="00427BB1">
        <w:rPr>
          <w:rFonts w:hint="eastAsia"/>
        </w:rPr>
        <w:t>倫理的</w:t>
      </w:r>
      <w:r w:rsidR="005532F9">
        <w:rPr>
          <w:rFonts w:hint="eastAsia"/>
        </w:rPr>
        <w:t>禮治</w:t>
      </w:r>
      <w:r w:rsidR="005D542C">
        <w:rPr>
          <w:rFonts w:hint="eastAsia"/>
        </w:rPr>
        <w:t>秩序。</w:t>
      </w:r>
    </w:p>
    <w:p w:rsidR="006B611F" w:rsidRDefault="00ED7313" w:rsidP="006B611F">
      <w:pPr>
        <w:spacing w:before="180"/>
        <w:ind w:firstLine="480"/>
      </w:pPr>
      <w:r>
        <w:rPr>
          <w:rFonts w:hint="eastAsia"/>
        </w:rPr>
        <w:t>徐復觀</w:t>
      </w:r>
      <w:r w:rsidR="003B00CF">
        <w:rPr>
          <w:rFonts w:hint="eastAsia"/>
        </w:rPr>
        <w:t>先生</w:t>
      </w:r>
      <w:r w:rsidR="00427BB1">
        <w:rPr>
          <w:rFonts w:hint="eastAsia"/>
        </w:rPr>
        <w:t>把這個</w:t>
      </w:r>
      <w:r>
        <w:rPr>
          <w:rFonts w:ascii="新細明體" w:hAnsi="新細明體" w:hint="eastAsia"/>
        </w:rPr>
        <w:t>「禮」的發展</w:t>
      </w:r>
      <w:r w:rsidR="00427BB1">
        <w:rPr>
          <w:rFonts w:hint="eastAsia"/>
        </w:rPr>
        <w:t>歷程看作是</w:t>
      </w:r>
      <w:r>
        <w:rPr>
          <w:rFonts w:hint="eastAsia"/>
        </w:rPr>
        <w:t>宗教向人文的</w:t>
      </w:r>
      <w:r w:rsidR="00427BB1">
        <w:rPr>
          <w:rFonts w:hint="eastAsia"/>
        </w:rPr>
        <w:t>移</w:t>
      </w:r>
      <w:r>
        <w:rPr>
          <w:rFonts w:hint="eastAsia"/>
        </w:rPr>
        <w:t>轉。</w:t>
      </w:r>
      <w:r>
        <w:rPr>
          <w:rStyle w:val="a8"/>
        </w:rPr>
        <w:footnoteReference w:id="9"/>
      </w:r>
      <w:r w:rsidR="003B00CF">
        <w:rPr>
          <w:rFonts w:hint="eastAsia"/>
        </w:rPr>
        <w:t xml:space="preserve"> </w:t>
      </w:r>
      <w:r w:rsidR="00990C55">
        <w:t>陳來</w:t>
      </w:r>
      <w:r w:rsidR="003B00CF">
        <w:rPr>
          <w:rFonts w:hint="eastAsia"/>
        </w:rPr>
        <w:t>先生進一步舉孔子在</w:t>
      </w:r>
      <w:r w:rsidR="003B00CF" w:rsidRPr="003B00CF">
        <w:rPr>
          <w:rFonts w:hint="eastAsia"/>
        </w:rPr>
        <w:t>《禮記•表記》</w:t>
      </w:r>
      <w:r w:rsidR="003B00CF">
        <w:rPr>
          <w:rFonts w:hint="eastAsia"/>
        </w:rPr>
        <w:t>裡留下對三代政教文化的批評為例，</w:t>
      </w:r>
      <w:r w:rsidR="00990C55">
        <w:t>認為</w:t>
      </w:r>
      <w:r w:rsidR="00990C55">
        <w:rPr>
          <w:rFonts w:ascii="新細明體" w:hAnsi="新細明體" w:hint="eastAsia"/>
        </w:rPr>
        <w:t>：</w:t>
      </w:r>
      <w:r w:rsidR="00B05580">
        <w:rPr>
          <w:rFonts w:hint="eastAsia"/>
        </w:rPr>
        <w:t>孔子提出的</w:t>
      </w:r>
      <w:r w:rsidR="00B05580">
        <w:t>三代</w:t>
      </w:r>
      <w:r w:rsidR="007140AC">
        <w:rPr>
          <w:rFonts w:hint="eastAsia"/>
        </w:rPr>
        <w:t>文化特色</w:t>
      </w:r>
      <w:r w:rsidR="0042378B">
        <w:t>「夏道</w:t>
      </w:r>
      <w:proofErr w:type="gramStart"/>
      <w:r w:rsidR="0042378B">
        <w:t>尊命</w:t>
      </w:r>
      <w:proofErr w:type="gramEnd"/>
      <w:r w:rsidR="0042378B">
        <w:t>」、「</w:t>
      </w:r>
      <w:proofErr w:type="gramStart"/>
      <w:r w:rsidR="0042378B">
        <w:t>殷人尊神</w:t>
      </w:r>
      <w:proofErr w:type="gramEnd"/>
      <w:r w:rsidR="0042378B">
        <w:t>」、「</w:t>
      </w:r>
      <w:proofErr w:type="gramStart"/>
      <w:r w:rsidR="0042378B">
        <w:t>周人尊禮</w:t>
      </w:r>
      <w:proofErr w:type="gramEnd"/>
      <w:r w:rsidR="0042378B">
        <w:t>」</w:t>
      </w:r>
      <w:r w:rsidR="0042378B">
        <w:rPr>
          <w:rFonts w:hint="eastAsia"/>
        </w:rPr>
        <w:t>，</w:t>
      </w:r>
      <w:r w:rsidR="00066E6A">
        <w:rPr>
          <w:rStyle w:val="a8"/>
        </w:rPr>
        <w:footnoteReference w:id="10"/>
      </w:r>
      <w:r w:rsidR="007140AC">
        <w:rPr>
          <w:rFonts w:hint="eastAsia"/>
        </w:rPr>
        <w:t xml:space="preserve"> </w:t>
      </w:r>
      <w:r w:rsidR="007140AC" w:rsidRPr="007140AC">
        <w:t>可以歸結於</w:t>
      </w:r>
      <w:proofErr w:type="gramStart"/>
      <w:r w:rsidR="007140AC" w:rsidRPr="007140AC">
        <w:t>巫覡</w:t>
      </w:r>
      <w:proofErr w:type="gramEnd"/>
      <w:r w:rsidR="007140AC" w:rsidRPr="007140AC">
        <w:t>文化、祭祀文化到禮樂文化的演進。三代文化演化展開為一</w:t>
      </w:r>
      <w:r w:rsidR="007140AC">
        <w:t>種</w:t>
      </w:r>
      <w:r w:rsidR="007140AC">
        <w:rPr>
          <w:rFonts w:ascii="新細明體" w:hAnsi="新細明體" w:hint="eastAsia"/>
        </w:rPr>
        <w:t>「</w:t>
      </w:r>
      <w:r w:rsidR="007140AC" w:rsidRPr="007140AC">
        <w:t>否定的否定</w:t>
      </w:r>
      <w:r w:rsidR="007140AC">
        <w:rPr>
          <w:rFonts w:ascii="新細明體" w:hAnsi="新細明體" w:hint="eastAsia"/>
        </w:rPr>
        <w:t>」</w:t>
      </w:r>
      <w:r w:rsidR="007140AC" w:rsidRPr="007140AC">
        <w:t>特徵。夏與周</w:t>
      </w:r>
      <w:r w:rsidR="007140AC">
        <w:t>同為</w:t>
      </w:r>
      <w:r w:rsidR="007140AC">
        <w:rPr>
          <w:rFonts w:ascii="新細明體" w:hAnsi="新細明體" w:hint="eastAsia"/>
        </w:rPr>
        <w:t>「</w:t>
      </w:r>
      <w:proofErr w:type="gramStart"/>
      <w:r w:rsidR="007140AC" w:rsidRPr="007140AC">
        <w:t>事鬼敬</w:t>
      </w:r>
      <w:proofErr w:type="gramEnd"/>
      <w:r w:rsidR="007140AC" w:rsidRPr="007140AC">
        <w:t>神而遠之</w:t>
      </w:r>
      <w:r w:rsidR="007140AC">
        <w:rPr>
          <w:rFonts w:ascii="新細明體" w:hAnsi="新細明體" w:hint="eastAsia"/>
        </w:rPr>
        <w:t>」</w:t>
      </w:r>
      <w:r w:rsidR="003E16A9">
        <w:rPr>
          <w:rFonts w:ascii="新細明體" w:hAnsi="新細明體" w:hint="eastAsia"/>
        </w:rPr>
        <w:t>、</w:t>
      </w:r>
      <w:r w:rsidR="007140AC">
        <w:rPr>
          <w:rFonts w:ascii="新細明體" w:hAnsi="新細明體" w:hint="eastAsia"/>
        </w:rPr>
        <w:t>「</w:t>
      </w:r>
      <w:r w:rsidR="007140AC" w:rsidRPr="007140AC">
        <w:t>近人</w:t>
      </w:r>
      <w:proofErr w:type="gramStart"/>
      <w:r w:rsidR="007140AC" w:rsidRPr="007140AC">
        <w:t>而忠焉</w:t>
      </w:r>
      <w:r w:rsidR="007140AC">
        <w:rPr>
          <w:rFonts w:ascii="新細明體" w:hAnsi="新細明體" w:hint="eastAsia"/>
        </w:rPr>
        <w:t>」</w:t>
      </w:r>
      <w:proofErr w:type="gramEnd"/>
      <w:r w:rsidR="003E16A9">
        <w:rPr>
          <w:rFonts w:ascii="新細明體" w:hAnsi="新細明體" w:hint="eastAsia"/>
        </w:rPr>
        <w:t>、</w:t>
      </w:r>
      <w:r w:rsidR="007140AC">
        <w:rPr>
          <w:rFonts w:ascii="新細明體" w:hAnsi="新細明體" w:hint="eastAsia"/>
        </w:rPr>
        <w:t>「</w:t>
      </w:r>
      <w:r w:rsidR="007140AC" w:rsidRPr="007140AC">
        <w:t>親而</w:t>
      </w:r>
      <w:proofErr w:type="gramStart"/>
      <w:r w:rsidR="007140AC" w:rsidRPr="007140AC">
        <w:t>不</w:t>
      </w:r>
      <w:proofErr w:type="gramEnd"/>
      <w:r w:rsidR="007140AC" w:rsidRPr="007140AC">
        <w:t>尊</w:t>
      </w:r>
      <w:r w:rsidR="007140AC">
        <w:rPr>
          <w:rFonts w:ascii="新細明體" w:hAnsi="新細明體" w:hint="eastAsia"/>
        </w:rPr>
        <w:t>」</w:t>
      </w:r>
      <w:r w:rsidR="007140AC" w:rsidRPr="007140AC">
        <w:t>，但周與夏的同，並不是不同民族文化特性在同一發展水平上的偶然相同，夏道</w:t>
      </w:r>
      <w:proofErr w:type="gramStart"/>
      <w:r w:rsidR="007140AC" w:rsidRPr="007140AC">
        <w:t>的遠神近人</w:t>
      </w:r>
      <w:proofErr w:type="gramEnd"/>
      <w:r w:rsidR="007140AC">
        <w:rPr>
          <w:rFonts w:hint="eastAsia"/>
        </w:rPr>
        <w:t>是</w:t>
      </w:r>
      <w:r w:rsidR="007140AC" w:rsidRPr="007140AC">
        <w:t>神靈觀念</w:t>
      </w:r>
      <w:r w:rsidR="007140AC">
        <w:rPr>
          <w:rFonts w:hint="eastAsia"/>
        </w:rPr>
        <w:t>尚</w:t>
      </w:r>
      <w:r w:rsidR="007140AC" w:rsidRPr="007140AC">
        <w:t>未發達</w:t>
      </w:r>
      <w:r w:rsidR="00D0399C">
        <w:rPr>
          <w:rFonts w:hint="eastAsia"/>
        </w:rPr>
        <w:t>的緣故</w:t>
      </w:r>
      <w:r w:rsidR="007140AC" w:rsidRPr="007140AC">
        <w:t>，</w:t>
      </w:r>
      <w:r w:rsidR="008A57D0">
        <w:rPr>
          <w:rFonts w:hint="eastAsia"/>
        </w:rPr>
        <w:t>而</w:t>
      </w:r>
      <w:proofErr w:type="gramStart"/>
      <w:r w:rsidR="007140AC" w:rsidRPr="007140AC">
        <w:t>周人的遠神</w:t>
      </w:r>
      <w:proofErr w:type="gramEnd"/>
      <w:r w:rsidR="007140AC" w:rsidRPr="007140AC">
        <w:t>近人</w:t>
      </w:r>
      <w:r w:rsidR="00B65C1A">
        <w:rPr>
          <w:rFonts w:hint="eastAsia"/>
        </w:rPr>
        <w:t>，</w:t>
      </w:r>
      <w:r w:rsidR="007140AC" w:rsidRPr="007140AC">
        <w:t>則是經過</w:t>
      </w:r>
      <w:proofErr w:type="gramStart"/>
      <w:r w:rsidR="007140AC" w:rsidRPr="007140AC">
        <w:t>對殷人</w:t>
      </w:r>
      <w:r w:rsidR="00B65C39">
        <w:rPr>
          <w:rFonts w:hint="eastAsia"/>
        </w:rPr>
        <w:t>神靈</w:t>
      </w:r>
      <w:proofErr w:type="gramEnd"/>
      <w:r w:rsidR="00B65C39">
        <w:rPr>
          <w:rFonts w:hint="eastAsia"/>
        </w:rPr>
        <w:t>崇拜</w:t>
      </w:r>
      <w:r w:rsidR="007140AC" w:rsidRPr="007140AC">
        <w:t>的理性否定而呈現的對夏的更高一級的肯</w:t>
      </w:r>
      <w:r w:rsidR="008A57D0">
        <w:t>定，</w:t>
      </w:r>
      <w:r w:rsidR="008A57D0">
        <w:rPr>
          <w:rFonts w:hint="eastAsia"/>
        </w:rPr>
        <w:t>是</w:t>
      </w:r>
      <w:r w:rsidR="007140AC" w:rsidRPr="007140AC">
        <w:t>周代文化理性化進步的體現。</w:t>
      </w:r>
      <w:r w:rsidR="008A57D0">
        <w:rPr>
          <w:rStyle w:val="a8"/>
        </w:rPr>
        <w:footnoteReference w:id="11"/>
      </w:r>
      <w:r w:rsidR="006373E3">
        <w:rPr>
          <w:rFonts w:hint="eastAsia"/>
        </w:rPr>
        <w:t xml:space="preserve"> </w:t>
      </w:r>
      <w:r w:rsidR="006B611F">
        <w:rPr>
          <w:rFonts w:hint="eastAsia"/>
        </w:rPr>
        <w:t>和其他文明的哲學突破相比，中國的</w:t>
      </w:r>
      <w:r w:rsidR="006B611F">
        <w:rPr>
          <w:rFonts w:ascii="新細明體" w:hAnsi="新細明體" w:hint="eastAsia"/>
        </w:rPr>
        <w:t>哲學突破表現得最為溫和，不因為認識到自身的侷限而轉向超越的存在，</w:t>
      </w:r>
      <w:r w:rsidR="00B65C39">
        <w:rPr>
          <w:rFonts w:ascii="新細明體" w:hAnsi="新細明體" w:hint="eastAsia"/>
        </w:rPr>
        <w:t>對於</w:t>
      </w:r>
      <w:r w:rsidR="006B611F">
        <w:rPr>
          <w:rFonts w:ascii="新細明體" w:hAnsi="新細明體" w:hint="eastAsia"/>
        </w:rPr>
        <w:t>理性的發展既不是向神話的諸神進行倫理的反抗，更未導向</w:t>
      </w:r>
      <w:proofErr w:type="gramStart"/>
      <w:r w:rsidR="006B611F">
        <w:rPr>
          <w:rFonts w:ascii="新細明體" w:hAnsi="新細明體" w:hint="eastAsia"/>
        </w:rPr>
        <w:t>一神論的</w:t>
      </w:r>
      <w:proofErr w:type="gramEnd"/>
      <w:r w:rsidR="006B611F">
        <w:rPr>
          <w:rFonts w:ascii="新細明體" w:hAnsi="新細明體" w:hint="eastAsia"/>
        </w:rPr>
        <w:t>信仰，而是更多的認識到神與神性的侷限性，因此更多地趨向「此</w:t>
      </w:r>
      <w:proofErr w:type="gramStart"/>
      <w:r w:rsidR="006B611F">
        <w:rPr>
          <w:rFonts w:ascii="新細明體" w:hAnsi="新細明體" w:hint="eastAsia"/>
        </w:rPr>
        <w:t>世</w:t>
      </w:r>
      <w:proofErr w:type="gramEnd"/>
      <w:r w:rsidR="006B611F">
        <w:rPr>
          <w:rFonts w:ascii="新細明體" w:hAnsi="新細明體" w:hint="eastAsia"/>
        </w:rPr>
        <w:t>」和人間性(世俗性)</w:t>
      </w:r>
      <w:r w:rsidR="00E96553">
        <w:rPr>
          <w:rFonts w:ascii="新細明體" w:hAnsi="新細明體" w:hint="eastAsia"/>
        </w:rPr>
        <w:t>，將宗教倫理化</w:t>
      </w:r>
      <w:r w:rsidR="006B611F">
        <w:rPr>
          <w:rFonts w:ascii="新細明體" w:hAnsi="新細明體" w:hint="eastAsia"/>
        </w:rPr>
        <w:t>。陳來認為，中國</w:t>
      </w:r>
      <w:r w:rsidR="006373E3">
        <w:rPr>
          <w:rFonts w:ascii="新細明體" w:hAnsi="新細明體" w:hint="eastAsia"/>
        </w:rPr>
        <w:t>軸心時代</w:t>
      </w:r>
      <w:r w:rsidR="006B611F">
        <w:rPr>
          <w:rFonts w:ascii="新細明體" w:hAnsi="新細明體" w:hint="eastAsia"/>
        </w:rPr>
        <w:t>的</w:t>
      </w:r>
      <w:r w:rsidR="00B65C39">
        <w:rPr>
          <w:rFonts w:ascii="新細明體" w:hAnsi="新細明體" w:hint="eastAsia"/>
        </w:rPr>
        <w:t>先驅人物</w:t>
      </w:r>
      <w:r w:rsidR="006B611F">
        <w:rPr>
          <w:rFonts w:ascii="新細明體" w:hAnsi="新細明體" w:hint="eastAsia"/>
        </w:rPr>
        <w:t>，</w:t>
      </w:r>
      <w:r w:rsidR="00B65C39">
        <w:rPr>
          <w:rFonts w:ascii="新細明體" w:hAnsi="新細明體" w:hint="eastAsia"/>
        </w:rPr>
        <w:t>先是周公，後是孔子，而孔子將</w:t>
      </w:r>
      <w:proofErr w:type="gramStart"/>
      <w:r w:rsidR="00B65C39">
        <w:rPr>
          <w:rFonts w:ascii="新細明體" w:hAnsi="新細明體" w:hint="eastAsia"/>
        </w:rPr>
        <w:t>周公所</w:t>
      </w:r>
      <w:proofErr w:type="gramEnd"/>
      <w:r w:rsidR="00B65C39">
        <w:rPr>
          <w:rFonts w:ascii="新細明體" w:hAnsi="新細明體" w:hint="eastAsia"/>
        </w:rPr>
        <w:t>做的一切進一步加以發展和普遍化。所以中國的哲學突破</w:t>
      </w:r>
      <w:r w:rsidR="006373E3">
        <w:rPr>
          <w:rFonts w:ascii="新細明體" w:hAnsi="新細明體" w:hint="eastAsia"/>
        </w:rPr>
        <w:t>並不是斷裂的突變</w:t>
      </w:r>
      <w:r w:rsidR="00E96553">
        <w:rPr>
          <w:rFonts w:ascii="新細明體" w:hAnsi="新細明體" w:hint="eastAsia"/>
        </w:rPr>
        <w:t>，</w:t>
      </w:r>
      <w:r w:rsidR="009D4904">
        <w:rPr>
          <w:rFonts w:ascii="新細明體" w:hAnsi="新細明體" w:hint="eastAsia"/>
        </w:rPr>
        <w:t>我們的文化發展一直保持連續性，因此，關於中國的軸心突破，</w:t>
      </w:r>
      <w:proofErr w:type="gramStart"/>
      <w:r w:rsidR="006B611F">
        <w:rPr>
          <w:rFonts w:ascii="新細明體" w:hAnsi="新細明體" w:hint="eastAsia"/>
        </w:rPr>
        <w:t>與其說是</w:t>
      </w:r>
      <w:proofErr w:type="gramEnd"/>
      <w:r w:rsidR="006B611F">
        <w:rPr>
          <w:rFonts w:ascii="新細明體" w:hAnsi="新細明體" w:hint="eastAsia"/>
        </w:rPr>
        <w:t>「超越的」突破，</w:t>
      </w:r>
      <w:proofErr w:type="gramStart"/>
      <w:r w:rsidR="006B611F">
        <w:rPr>
          <w:rFonts w:ascii="新細明體" w:hAnsi="新細明體" w:hint="eastAsia"/>
        </w:rPr>
        <w:t>毋寧說是</w:t>
      </w:r>
      <w:proofErr w:type="gramEnd"/>
      <w:r w:rsidR="006B611F">
        <w:rPr>
          <w:rFonts w:ascii="新細明體" w:hAnsi="新細明體" w:hint="eastAsia"/>
        </w:rPr>
        <w:t>「人文的」轉向。</w:t>
      </w:r>
      <w:r w:rsidR="006B611F">
        <w:rPr>
          <w:rStyle w:val="a8"/>
          <w:rFonts w:ascii="新細明體" w:hAnsi="新細明體"/>
        </w:rPr>
        <w:footnoteReference w:id="12"/>
      </w:r>
      <w:r w:rsidR="006B611F">
        <w:t xml:space="preserve"> </w:t>
      </w:r>
    </w:p>
    <w:p w:rsidR="00036229" w:rsidRPr="009B2AC7" w:rsidRDefault="00107A38" w:rsidP="00B322D1">
      <w:pPr>
        <w:pStyle w:val="af1"/>
        <w:spacing w:before="360"/>
      </w:pPr>
      <w:r>
        <w:rPr>
          <w:rFonts w:hint="eastAsia"/>
        </w:rPr>
        <w:t>三</w:t>
      </w:r>
      <w:r w:rsidR="00115A40" w:rsidRPr="009B2AC7">
        <w:rPr>
          <w:rFonts w:hint="eastAsia"/>
        </w:rPr>
        <w:t>、</w:t>
      </w:r>
      <w:r>
        <w:rPr>
          <w:rFonts w:hint="eastAsia"/>
        </w:rPr>
        <w:t xml:space="preserve"> </w:t>
      </w:r>
      <w:r w:rsidR="00036229" w:rsidRPr="009B2AC7">
        <w:rPr>
          <w:rFonts w:hint="eastAsia"/>
        </w:rPr>
        <w:t>禮治與德行</w:t>
      </w:r>
    </w:p>
    <w:p w:rsidR="00036229" w:rsidRDefault="007425DA" w:rsidP="00B65C1A">
      <w:pPr>
        <w:spacing w:before="180"/>
        <w:ind w:firstLine="480"/>
      </w:pPr>
      <w:r>
        <w:rPr>
          <w:rFonts w:hint="eastAsia"/>
        </w:rPr>
        <w:lastRenderedPageBreak/>
        <w:t>中國</w:t>
      </w:r>
      <w:r w:rsidR="00036229" w:rsidRPr="00FC7427">
        <w:rPr>
          <w:rFonts w:hint="eastAsia"/>
        </w:rPr>
        <w:t>禮樂傳統的演變，</w:t>
      </w:r>
      <w:r w:rsidR="00036229">
        <w:rPr>
          <w:rFonts w:hint="eastAsia"/>
        </w:rPr>
        <w:t>可以從</w:t>
      </w:r>
      <w:r w:rsidR="00036229" w:rsidRPr="00FC7427">
        <w:rPr>
          <w:rFonts w:hint="eastAsia"/>
        </w:rPr>
        <w:t>探究「天」、「天命」、「德」、「仁」、「禮」</w:t>
      </w:r>
      <w:r w:rsidR="00036229">
        <w:rPr>
          <w:rFonts w:hint="eastAsia"/>
        </w:rPr>
        <w:t>概念內涵演變的歷史進程，看出</w:t>
      </w:r>
      <w:r w:rsidR="00036229" w:rsidRPr="00FC7427">
        <w:rPr>
          <w:rFonts w:hint="eastAsia"/>
        </w:rPr>
        <w:t>禮樂傳統經歷了兩個劃時代的大變動。第一次變動大約起</w:t>
      </w:r>
      <w:proofErr w:type="gramStart"/>
      <w:r w:rsidR="00036229" w:rsidRPr="00FC7427">
        <w:rPr>
          <w:rFonts w:hint="eastAsia"/>
        </w:rPr>
        <w:t>於殷周</w:t>
      </w:r>
      <w:proofErr w:type="gramEnd"/>
      <w:r w:rsidR="00036229" w:rsidRPr="00FC7427">
        <w:rPr>
          <w:rFonts w:hint="eastAsia"/>
        </w:rPr>
        <w:t>之際</w:t>
      </w:r>
      <w:r w:rsidR="007A2E51">
        <w:rPr>
          <w:rFonts w:hint="eastAsia"/>
        </w:rPr>
        <w:t>(</w:t>
      </w:r>
      <w:r w:rsidR="007A2E51">
        <w:rPr>
          <w:rFonts w:hint="eastAsia"/>
        </w:rPr>
        <w:t>約西元前</w:t>
      </w:r>
      <w:r w:rsidR="007A2E51">
        <w:rPr>
          <w:rFonts w:hint="eastAsia"/>
        </w:rPr>
        <w:t>1122</w:t>
      </w:r>
      <w:r w:rsidR="007A2E51">
        <w:rPr>
          <w:rFonts w:hint="eastAsia"/>
        </w:rPr>
        <w:t>年</w:t>
      </w:r>
      <w:r w:rsidR="007A2E51">
        <w:rPr>
          <w:rFonts w:hint="eastAsia"/>
        </w:rPr>
        <w:t>)</w:t>
      </w:r>
      <w:r w:rsidR="00036229" w:rsidRPr="00FC7427">
        <w:rPr>
          <w:rFonts w:hint="eastAsia"/>
        </w:rPr>
        <w:t>，到周公制禮作樂而告一段落，關鍵是「德」的觀念成為「禮」的核心。</w:t>
      </w:r>
      <w:r w:rsidR="00125E65" w:rsidRPr="00FC7427">
        <w:rPr>
          <w:rFonts w:hint="eastAsia"/>
        </w:rPr>
        <w:t>「德」</w:t>
      </w:r>
      <w:r w:rsidR="00125E65">
        <w:rPr>
          <w:rFonts w:hint="eastAsia"/>
        </w:rPr>
        <w:t>主要</w:t>
      </w:r>
      <w:r w:rsidR="00726352">
        <w:rPr>
          <w:rFonts w:hint="eastAsia"/>
        </w:rPr>
        <w:t>是</w:t>
      </w:r>
      <w:r w:rsidR="00125E65">
        <w:rPr>
          <w:rFonts w:hint="eastAsia"/>
        </w:rPr>
        <w:t>指承</w:t>
      </w:r>
      <w:r w:rsidR="00125E65" w:rsidRPr="00FC7427">
        <w:rPr>
          <w:rFonts w:hint="eastAsia"/>
        </w:rPr>
        <w:t>「天命」</w:t>
      </w:r>
      <w:r w:rsidR="00125E65">
        <w:rPr>
          <w:rFonts w:hint="eastAsia"/>
        </w:rPr>
        <w:t>的王朝，用人為的</w:t>
      </w:r>
      <w:r w:rsidR="00125E65" w:rsidRPr="00FC7427">
        <w:rPr>
          <w:rFonts w:hint="eastAsia"/>
        </w:rPr>
        <w:t>「德</w:t>
      </w:r>
      <w:r w:rsidR="00125E65">
        <w:rPr>
          <w:rFonts w:hint="eastAsia"/>
        </w:rPr>
        <w:t>行</w:t>
      </w:r>
      <w:r w:rsidR="00125E65" w:rsidRPr="00FC7427">
        <w:rPr>
          <w:rFonts w:hint="eastAsia"/>
        </w:rPr>
        <w:t>」</w:t>
      </w:r>
      <w:r w:rsidR="00125E65">
        <w:rPr>
          <w:rFonts w:hint="eastAsia"/>
        </w:rPr>
        <w:t>，建立並維持一個</w:t>
      </w:r>
      <w:r w:rsidR="00125E65">
        <w:rPr>
          <w:rFonts w:ascii="新細明體" w:hAnsi="新細明體" w:hint="eastAsia"/>
        </w:rPr>
        <w:t>「禮治」的政治秩序，以</w:t>
      </w:r>
      <w:proofErr w:type="gramStart"/>
      <w:r w:rsidR="00125E65">
        <w:rPr>
          <w:rFonts w:ascii="新細明體" w:hAnsi="新細明體" w:hint="eastAsia"/>
        </w:rPr>
        <w:t>祈</w:t>
      </w:r>
      <w:proofErr w:type="gramEnd"/>
      <w:r w:rsidR="00125E65">
        <w:rPr>
          <w:rFonts w:ascii="新細明體" w:hAnsi="新細明體" w:hint="eastAsia"/>
        </w:rPr>
        <w:t>得到</w:t>
      </w:r>
      <w:r w:rsidR="00125E65" w:rsidRPr="00FC7427">
        <w:rPr>
          <w:rFonts w:hint="eastAsia"/>
        </w:rPr>
        <w:t>「天」</w:t>
      </w:r>
      <w:r w:rsidR="00726352">
        <w:rPr>
          <w:rFonts w:hint="eastAsia"/>
        </w:rPr>
        <w:t>(</w:t>
      </w:r>
      <w:r w:rsidR="00726352">
        <w:rPr>
          <w:rFonts w:hint="eastAsia"/>
        </w:rPr>
        <w:t>上帝</w:t>
      </w:r>
      <w:r w:rsidR="00726352">
        <w:rPr>
          <w:rFonts w:hint="eastAsia"/>
        </w:rPr>
        <w:t>)</w:t>
      </w:r>
      <w:r w:rsidR="00125E65">
        <w:rPr>
          <w:rFonts w:hint="eastAsia"/>
        </w:rPr>
        <w:t>的嘉許而延長</w:t>
      </w:r>
      <w:r w:rsidR="00125E65" w:rsidRPr="00FC7427">
        <w:rPr>
          <w:rFonts w:hint="eastAsia"/>
        </w:rPr>
        <w:t>「天命」</w:t>
      </w:r>
      <w:r w:rsidR="003B6331">
        <w:rPr>
          <w:rFonts w:hint="eastAsia"/>
        </w:rPr>
        <w:t>，即</w:t>
      </w:r>
      <w:r w:rsidR="003B6331" w:rsidRPr="00FC7427">
        <w:rPr>
          <w:rFonts w:hint="eastAsia"/>
        </w:rPr>
        <w:t>「</w:t>
      </w:r>
      <w:r w:rsidR="003B6331">
        <w:rPr>
          <w:rFonts w:hint="eastAsia"/>
        </w:rPr>
        <w:t>以</w:t>
      </w:r>
      <w:proofErr w:type="gramStart"/>
      <w:r w:rsidR="003B6331" w:rsidRPr="00FC7427">
        <w:rPr>
          <w:rFonts w:hint="eastAsia"/>
        </w:rPr>
        <w:t>德</w:t>
      </w:r>
      <w:r w:rsidR="003B6331">
        <w:rPr>
          <w:rFonts w:hint="eastAsia"/>
        </w:rPr>
        <w:t>配天</w:t>
      </w:r>
      <w:proofErr w:type="gramEnd"/>
      <w:r w:rsidR="003B6331">
        <w:rPr>
          <w:rFonts w:hint="eastAsia"/>
        </w:rPr>
        <w:t>的天命觀</w:t>
      </w:r>
      <w:r w:rsidR="003B6331" w:rsidRPr="00FC7427">
        <w:rPr>
          <w:rFonts w:hint="eastAsia"/>
        </w:rPr>
        <w:t>」</w:t>
      </w:r>
      <w:r w:rsidR="00125E65">
        <w:rPr>
          <w:rFonts w:hint="eastAsia"/>
        </w:rPr>
        <w:t>。</w:t>
      </w:r>
      <w:proofErr w:type="gramStart"/>
      <w:r w:rsidR="00A55172">
        <w:rPr>
          <w:rFonts w:hint="eastAsia"/>
        </w:rPr>
        <w:t>周人至上</w:t>
      </w:r>
      <w:proofErr w:type="gramEnd"/>
      <w:r w:rsidR="00A55172">
        <w:rPr>
          <w:rFonts w:hint="eastAsia"/>
        </w:rPr>
        <w:t>觀念的</w:t>
      </w:r>
      <w:r w:rsidR="00A55172" w:rsidRPr="00FC7427">
        <w:rPr>
          <w:rFonts w:hint="eastAsia"/>
        </w:rPr>
        <w:t>「天」</w:t>
      </w:r>
      <w:r w:rsidR="00A55172">
        <w:rPr>
          <w:rFonts w:hint="eastAsia"/>
        </w:rPr>
        <w:t>是一個比較理性化了的絕對存在，具有</w:t>
      </w:r>
      <w:r w:rsidR="00A55172">
        <w:rPr>
          <w:rFonts w:ascii="新細明體" w:hAnsi="新細明體" w:hint="eastAsia"/>
        </w:rPr>
        <w:t>「倫理的位格」，是調控世界的「理性實在」</w:t>
      </w:r>
      <w:r w:rsidR="00B65C1A">
        <w:rPr>
          <w:rFonts w:ascii="新細明體" w:hAnsi="新細明體" w:hint="eastAsia"/>
        </w:rPr>
        <w:t>，並非</w:t>
      </w:r>
      <w:r w:rsidR="00B65C1A" w:rsidRPr="00B65C1A">
        <w:rPr>
          <w:rFonts w:ascii="新細明體" w:hAnsi="新細明體"/>
        </w:rPr>
        <w:t>喜怒無常的暴君，而是善惡有則的裁判。</w:t>
      </w:r>
      <w:r w:rsidR="002804F6">
        <w:rPr>
          <w:rFonts w:ascii="新細明體" w:hAnsi="新細明體" w:hint="eastAsia"/>
        </w:rPr>
        <w:t>周初以天命為中心的宗教的轉化，正是從宗教的迷信中</w:t>
      </w:r>
      <w:r w:rsidR="003E6210">
        <w:rPr>
          <w:rFonts w:ascii="新細明體" w:hAnsi="新細明體" w:hint="eastAsia"/>
        </w:rPr>
        <w:t>蛻變</w:t>
      </w:r>
      <w:r w:rsidR="002804F6">
        <w:rPr>
          <w:rFonts w:ascii="新細明體" w:hAnsi="新細明體" w:hint="eastAsia"/>
        </w:rPr>
        <w:t>出來的轉化。</w:t>
      </w:r>
      <w:r w:rsidR="00A55172">
        <w:rPr>
          <w:rFonts w:ascii="新細明體" w:hAnsi="新細明體" w:hint="eastAsia"/>
        </w:rPr>
        <w:t>西周的禮樂文化創造的正是一種「有條理的生活方式」，由此衍生的行為規範對人的世俗生活的控制既深入又面面俱到。周禮作為完整的社會規範體系，正是在</w:t>
      </w:r>
      <w:r w:rsidR="00401BF5">
        <w:rPr>
          <w:rFonts w:ascii="新細明體" w:hAnsi="新細明體" w:hint="eastAsia"/>
        </w:rPr>
        <w:t>整體上對生活方式的系統化和理性化。這種理性化不僅具有對</w:t>
      </w:r>
      <w:proofErr w:type="gramStart"/>
      <w:r w:rsidR="00401BF5">
        <w:rPr>
          <w:rFonts w:ascii="新細明體" w:hAnsi="新細明體" w:hint="eastAsia"/>
        </w:rPr>
        <w:t>巫覡</w:t>
      </w:r>
      <w:proofErr w:type="gramEnd"/>
      <w:r w:rsidR="00401BF5">
        <w:rPr>
          <w:rFonts w:ascii="新細明體" w:hAnsi="新細明體" w:hint="eastAsia"/>
        </w:rPr>
        <w:t>文化的排斥的一面，而且它的理性化更帶有一種人文的理性化的傾向。</w:t>
      </w:r>
      <w:r w:rsidR="00E033EE">
        <w:rPr>
          <w:rStyle w:val="a8"/>
          <w:rFonts w:ascii="新細明體" w:hAnsi="新細明體"/>
        </w:rPr>
        <w:footnoteReference w:id="13"/>
      </w:r>
      <w:r w:rsidR="00E033EE">
        <w:rPr>
          <w:rFonts w:ascii="新細明體" w:hAnsi="新細明體" w:hint="eastAsia"/>
        </w:rPr>
        <w:t xml:space="preserve"> </w:t>
      </w:r>
      <w:r w:rsidR="00125E65">
        <w:rPr>
          <w:rFonts w:hint="eastAsia"/>
        </w:rPr>
        <w:t>這對</w:t>
      </w:r>
      <w:r w:rsidR="00726352">
        <w:rPr>
          <w:rFonts w:hint="eastAsia"/>
        </w:rPr>
        <w:t>過去</w:t>
      </w:r>
      <w:r w:rsidR="00737ABB">
        <w:rPr>
          <w:rFonts w:hint="eastAsia"/>
        </w:rPr>
        <w:t>定義為</w:t>
      </w:r>
      <w:r w:rsidR="00726352">
        <w:rPr>
          <w:rFonts w:ascii="新細明體" w:hAnsi="新細明體" w:hint="eastAsia"/>
        </w:rPr>
        <w:t>「</w:t>
      </w:r>
      <w:proofErr w:type="gramStart"/>
      <w:r w:rsidR="00125E65">
        <w:rPr>
          <w:rFonts w:hint="eastAsia"/>
        </w:rPr>
        <w:t>事神</w:t>
      </w:r>
      <w:r w:rsidR="00726352">
        <w:rPr>
          <w:rFonts w:hint="eastAsia"/>
        </w:rPr>
        <w:t>致福</w:t>
      </w:r>
      <w:proofErr w:type="gramEnd"/>
      <w:r w:rsidR="00726352">
        <w:rPr>
          <w:rFonts w:ascii="新細明體" w:hAnsi="新細明體" w:hint="eastAsia"/>
        </w:rPr>
        <w:t>」</w:t>
      </w:r>
      <w:r w:rsidR="00726352">
        <w:rPr>
          <w:rFonts w:hint="eastAsia"/>
        </w:rPr>
        <w:t>的</w:t>
      </w:r>
      <w:r w:rsidR="00726352">
        <w:rPr>
          <w:rFonts w:ascii="新細明體" w:hAnsi="新細明體" w:hint="eastAsia"/>
        </w:rPr>
        <w:t>「</w:t>
      </w:r>
      <w:r w:rsidR="00726352">
        <w:rPr>
          <w:rFonts w:hint="eastAsia"/>
        </w:rPr>
        <w:t>禮</w:t>
      </w:r>
      <w:r w:rsidR="00726352">
        <w:rPr>
          <w:rFonts w:ascii="新細明體" w:hAnsi="新細明體" w:hint="eastAsia"/>
        </w:rPr>
        <w:t>」</w:t>
      </w:r>
      <w:r w:rsidR="00726352">
        <w:rPr>
          <w:rFonts w:hint="eastAsia"/>
        </w:rPr>
        <w:t>而言，是一重大突破。</w:t>
      </w:r>
    </w:p>
    <w:p w:rsidR="009017D3" w:rsidRDefault="009017D3" w:rsidP="00CB0E79">
      <w:pPr>
        <w:spacing w:before="180"/>
        <w:ind w:firstLine="480"/>
      </w:pPr>
      <w:r>
        <w:rPr>
          <w:rFonts w:hint="eastAsia"/>
        </w:rPr>
        <w:t>關於周公制禮</w:t>
      </w:r>
      <w:r w:rsidR="00622586">
        <w:rPr>
          <w:rFonts w:hint="eastAsia"/>
        </w:rPr>
        <w:t>作樂</w:t>
      </w:r>
      <w:proofErr w:type="gramStart"/>
      <w:r>
        <w:rPr>
          <w:rFonts w:hint="eastAsia"/>
        </w:rPr>
        <w:t>之說與歷史</w:t>
      </w:r>
      <w:proofErr w:type="gramEnd"/>
      <w:r>
        <w:rPr>
          <w:rFonts w:hint="eastAsia"/>
        </w:rPr>
        <w:t>意義，在《左傳》中有記載。</w:t>
      </w:r>
      <w:r w:rsidR="00EA5B1A">
        <w:rPr>
          <w:rFonts w:hint="eastAsia"/>
        </w:rPr>
        <w:t>《左傳》文公</w:t>
      </w:r>
      <w:r w:rsidR="00EA5B1A" w:rsidRPr="00EA5B1A">
        <w:t>18</w:t>
      </w:r>
      <w:r w:rsidR="00EA5B1A" w:rsidRPr="00EA5B1A">
        <w:t>年</w:t>
      </w:r>
      <w:r w:rsidR="00EA5B1A" w:rsidRPr="00EA5B1A">
        <w:t>(</w:t>
      </w:r>
      <w:r w:rsidR="00EA5B1A" w:rsidRPr="00EA5B1A">
        <w:t>西元前</w:t>
      </w:r>
      <w:r w:rsidR="00EA5B1A" w:rsidRPr="00EA5B1A">
        <w:t>609</w:t>
      </w:r>
      <w:r w:rsidR="00EA5B1A">
        <w:rPr>
          <w:rFonts w:hint="eastAsia"/>
        </w:rPr>
        <w:t>年</w:t>
      </w:r>
      <w:r w:rsidR="00EA5B1A">
        <w:rPr>
          <w:rFonts w:hint="eastAsia"/>
        </w:rPr>
        <w:t xml:space="preserve">) </w:t>
      </w:r>
      <w:r w:rsidR="00DB44A1">
        <w:rPr>
          <w:rFonts w:hint="eastAsia"/>
        </w:rPr>
        <w:t>魯國</w:t>
      </w:r>
      <w:proofErr w:type="gramStart"/>
      <w:r w:rsidR="00EA5B1A">
        <w:rPr>
          <w:rFonts w:hint="eastAsia"/>
        </w:rPr>
        <w:t>季文子</w:t>
      </w:r>
      <w:proofErr w:type="gramEnd"/>
      <w:r w:rsidR="00DB44A1">
        <w:rPr>
          <w:rFonts w:hint="eastAsia"/>
        </w:rPr>
        <w:t>透過大</w:t>
      </w:r>
      <w:r w:rsidR="00EA5B1A">
        <w:rPr>
          <w:rFonts w:hint="eastAsia"/>
        </w:rPr>
        <w:t>史克</w:t>
      </w:r>
      <w:proofErr w:type="gramStart"/>
      <w:r w:rsidR="00DB44A1">
        <w:rPr>
          <w:rFonts w:hint="eastAsia"/>
        </w:rPr>
        <w:t>回覆宣公的</w:t>
      </w:r>
      <w:proofErr w:type="gramEnd"/>
      <w:r w:rsidR="00DB44A1">
        <w:rPr>
          <w:rFonts w:hint="eastAsia"/>
        </w:rPr>
        <w:t>對話中，有一段追記了周公制</w:t>
      </w:r>
      <w:proofErr w:type="gramStart"/>
      <w:r w:rsidR="00DB44A1">
        <w:rPr>
          <w:rFonts w:hint="eastAsia"/>
        </w:rPr>
        <w:t>禮時說</w:t>
      </w:r>
      <w:proofErr w:type="gramEnd"/>
      <w:r w:rsidR="00DB44A1">
        <w:rPr>
          <w:rFonts w:hint="eastAsia"/>
        </w:rPr>
        <w:t>的話：</w:t>
      </w:r>
    </w:p>
    <w:p w:rsidR="00DB44A1" w:rsidRPr="00C2769B" w:rsidRDefault="006E070C" w:rsidP="00B322D1">
      <w:pPr>
        <w:pStyle w:val="af"/>
        <w:spacing w:after="180"/>
      </w:pPr>
      <w:r>
        <w:rPr>
          <w:rFonts w:hint="eastAsia"/>
        </w:rPr>
        <w:t xml:space="preserve">  </w:t>
      </w:r>
      <w:r w:rsidR="00DB44A1" w:rsidRPr="00C2769B">
        <w:rPr>
          <w:rFonts w:hint="eastAsia"/>
        </w:rPr>
        <w:t>先君周公制</w:t>
      </w:r>
      <w:proofErr w:type="gramStart"/>
      <w:r w:rsidR="00DB44A1" w:rsidRPr="00C2769B">
        <w:rPr>
          <w:rFonts w:hint="eastAsia"/>
        </w:rPr>
        <w:t>周禮曰</w:t>
      </w:r>
      <w:proofErr w:type="gramEnd"/>
      <w:r w:rsidR="00DB44A1" w:rsidRPr="00C2769B">
        <w:rPr>
          <w:rFonts w:hint="eastAsia"/>
        </w:rPr>
        <w:t>：「則</w:t>
      </w:r>
      <w:proofErr w:type="gramStart"/>
      <w:r w:rsidR="00DB44A1" w:rsidRPr="00C2769B">
        <w:rPr>
          <w:rFonts w:hint="eastAsia"/>
        </w:rPr>
        <w:t>以觀德</w:t>
      </w:r>
      <w:proofErr w:type="gramEnd"/>
      <w:r w:rsidR="00DB44A1" w:rsidRPr="00C2769B">
        <w:rPr>
          <w:rFonts w:hint="eastAsia"/>
        </w:rPr>
        <w:t>，德以處事，事</w:t>
      </w:r>
      <w:proofErr w:type="gramStart"/>
      <w:r w:rsidR="00DB44A1" w:rsidRPr="00C2769B">
        <w:rPr>
          <w:rFonts w:hint="eastAsia"/>
        </w:rPr>
        <w:t>以度功</w:t>
      </w:r>
      <w:proofErr w:type="gramEnd"/>
      <w:r w:rsidR="00DB44A1" w:rsidRPr="00C2769B">
        <w:rPr>
          <w:rFonts w:hint="eastAsia"/>
        </w:rPr>
        <w:t>，功</w:t>
      </w:r>
      <w:proofErr w:type="gramStart"/>
      <w:r w:rsidR="00DB44A1" w:rsidRPr="00C2769B">
        <w:rPr>
          <w:rFonts w:hint="eastAsia"/>
        </w:rPr>
        <w:t>以食民</w:t>
      </w:r>
      <w:proofErr w:type="gramEnd"/>
      <w:r w:rsidR="00DB44A1" w:rsidRPr="00C2769B">
        <w:rPr>
          <w:rFonts w:hint="eastAsia"/>
        </w:rPr>
        <w:t>。」</w:t>
      </w:r>
      <w:r w:rsidR="00F7508F" w:rsidRPr="00C2769B">
        <w:rPr>
          <w:rStyle w:val="a8"/>
        </w:rPr>
        <w:footnoteReference w:id="14"/>
      </w:r>
    </w:p>
    <w:p w:rsidR="00F7508F" w:rsidRPr="00F7508F" w:rsidRDefault="00F7508F" w:rsidP="00634E9F">
      <w:pPr>
        <w:spacing w:before="180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「則</w:t>
      </w:r>
      <w:proofErr w:type="gramStart"/>
      <w:r>
        <w:rPr>
          <w:rFonts w:asciiTheme="minorEastAsia" w:eastAsiaTheme="minorEastAsia" w:hAnsiTheme="minorEastAsia" w:hint="eastAsia"/>
        </w:rPr>
        <w:t>以觀德</w:t>
      </w:r>
      <w:proofErr w:type="gramEnd"/>
      <w:r>
        <w:rPr>
          <w:rFonts w:asciiTheme="minorEastAsia" w:eastAsiaTheme="minorEastAsia" w:hAnsiTheme="minorEastAsia" w:hint="eastAsia"/>
        </w:rPr>
        <w:t>」</w:t>
      </w:r>
      <w:r w:rsidR="00694A8E">
        <w:rPr>
          <w:rFonts w:asciiTheme="minorEastAsia" w:eastAsiaTheme="minorEastAsia" w:hAnsiTheme="minorEastAsia" w:hint="eastAsia"/>
        </w:rPr>
        <w:t>的「則」即「</w:t>
      </w:r>
      <w:proofErr w:type="gramStart"/>
      <w:r w:rsidR="00986B90" w:rsidRPr="00986B90">
        <w:rPr>
          <w:rFonts w:asciiTheme="minorEastAsia" w:hAnsiTheme="minorEastAsia" w:hint="eastAsia"/>
        </w:rPr>
        <w:t>天生蒸民</w:t>
      </w:r>
      <w:proofErr w:type="gramEnd"/>
      <w:r w:rsidR="00986B90" w:rsidRPr="00986B90">
        <w:rPr>
          <w:rFonts w:asciiTheme="minorEastAsia" w:hAnsiTheme="minorEastAsia" w:hint="eastAsia"/>
        </w:rPr>
        <w:t>，有物有</w:t>
      </w:r>
      <w:r w:rsidR="00694A8E">
        <w:rPr>
          <w:rFonts w:asciiTheme="minorEastAsia" w:eastAsiaTheme="minorEastAsia" w:hAnsiTheme="minorEastAsia" w:hint="eastAsia"/>
        </w:rPr>
        <w:t>則」</w:t>
      </w:r>
      <w:r w:rsidR="00986B90">
        <w:rPr>
          <w:rStyle w:val="a8"/>
          <w:rFonts w:asciiTheme="minorEastAsia" w:eastAsiaTheme="minorEastAsia" w:hAnsiTheme="minorEastAsia"/>
        </w:rPr>
        <w:footnoteReference w:id="15"/>
      </w:r>
      <w:r w:rsidR="00634E9F">
        <w:rPr>
          <w:rFonts w:asciiTheme="minorEastAsia" w:eastAsiaTheme="minorEastAsia" w:hAnsiTheme="minorEastAsia" w:hint="eastAsia"/>
        </w:rPr>
        <w:t xml:space="preserve"> </w:t>
      </w:r>
      <w:r w:rsidR="00694A8E">
        <w:rPr>
          <w:rFonts w:asciiTheme="minorEastAsia" w:eastAsiaTheme="minorEastAsia" w:hAnsiTheme="minorEastAsia" w:hint="eastAsia"/>
        </w:rPr>
        <w:t>的「則」</w:t>
      </w:r>
      <w:r w:rsidR="00BE66D0">
        <w:rPr>
          <w:rFonts w:asciiTheme="minorEastAsia" w:eastAsiaTheme="minorEastAsia" w:hAnsiTheme="minorEastAsia" w:hint="eastAsia"/>
        </w:rPr>
        <w:t>，意思是指</w:t>
      </w:r>
      <w:r w:rsidR="00BE66D0">
        <w:rPr>
          <w:rFonts w:hint="eastAsia"/>
        </w:rPr>
        <w:t>存在的萬事萬物，都有</w:t>
      </w:r>
      <w:proofErr w:type="gramStart"/>
      <w:r w:rsidR="00BE66D0">
        <w:rPr>
          <w:rFonts w:hint="eastAsia"/>
        </w:rPr>
        <w:t>它的理序和</w:t>
      </w:r>
      <w:proofErr w:type="gramEnd"/>
      <w:r w:rsidR="00BE66D0">
        <w:rPr>
          <w:rFonts w:hint="eastAsia"/>
        </w:rPr>
        <w:t>規則</w:t>
      </w:r>
      <w:r w:rsidR="00634E9F">
        <w:rPr>
          <w:rFonts w:hint="eastAsia"/>
        </w:rPr>
        <w:t>，而這正是天道的規律與秩序，也就是</w:t>
      </w:r>
      <w:r w:rsidR="00634E9F">
        <w:rPr>
          <w:rFonts w:asciiTheme="minorEastAsia" w:eastAsiaTheme="minorEastAsia" w:hAnsiTheme="minorEastAsia" w:hint="eastAsia"/>
        </w:rPr>
        <w:t>「禮則」</w:t>
      </w:r>
      <w:r w:rsidR="00BE66D0">
        <w:rPr>
          <w:rFonts w:hint="eastAsia"/>
        </w:rPr>
        <w:t>。</w:t>
      </w:r>
      <w:r w:rsidR="00694A8E">
        <w:rPr>
          <w:rFonts w:asciiTheme="minorEastAsia" w:eastAsiaTheme="minorEastAsia" w:hAnsiTheme="minorEastAsia" w:hint="eastAsia"/>
        </w:rPr>
        <w:t>因此，我們可以</w:t>
      </w:r>
      <w:r w:rsidR="00BA5346">
        <w:rPr>
          <w:rFonts w:asciiTheme="minorEastAsia" w:eastAsiaTheme="minorEastAsia" w:hAnsiTheme="minorEastAsia" w:hint="eastAsia"/>
        </w:rPr>
        <w:t>理解</w:t>
      </w:r>
      <w:r w:rsidR="00694A8E">
        <w:rPr>
          <w:rFonts w:asciiTheme="minorEastAsia" w:eastAsiaTheme="minorEastAsia" w:hAnsiTheme="minorEastAsia" w:hint="eastAsia"/>
        </w:rPr>
        <w:t>周公制禮</w:t>
      </w:r>
      <w:r w:rsidR="008D1DE2">
        <w:rPr>
          <w:rFonts w:asciiTheme="minorEastAsia" w:eastAsiaTheme="minorEastAsia" w:hAnsiTheme="minorEastAsia" w:hint="eastAsia"/>
        </w:rPr>
        <w:t>作樂</w:t>
      </w:r>
      <w:r w:rsidR="00694A8E">
        <w:rPr>
          <w:rFonts w:asciiTheme="minorEastAsia" w:eastAsiaTheme="minorEastAsia" w:hAnsiTheme="minorEastAsia" w:hint="eastAsia"/>
        </w:rPr>
        <w:t>其內部</w:t>
      </w:r>
      <w:r w:rsidR="008D1DE2">
        <w:rPr>
          <w:rFonts w:asciiTheme="minorEastAsia" w:eastAsiaTheme="minorEastAsia" w:hAnsiTheme="minorEastAsia" w:hint="eastAsia"/>
        </w:rPr>
        <w:t>脈絡關於「</w:t>
      </w:r>
      <w:r w:rsidR="00694A8E">
        <w:rPr>
          <w:rFonts w:asciiTheme="minorEastAsia" w:eastAsiaTheme="minorEastAsia" w:hAnsiTheme="minorEastAsia" w:hint="eastAsia"/>
        </w:rPr>
        <w:t>禮</w:t>
      </w:r>
      <w:r w:rsidR="008D1DE2">
        <w:rPr>
          <w:rFonts w:asciiTheme="minorEastAsia" w:eastAsiaTheme="minorEastAsia" w:hAnsiTheme="minorEastAsia" w:hint="eastAsia"/>
        </w:rPr>
        <w:t>」</w:t>
      </w:r>
      <w:r w:rsidR="00694A8E">
        <w:rPr>
          <w:rFonts w:asciiTheme="minorEastAsia" w:eastAsiaTheme="minorEastAsia" w:hAnsiTheme="minorEastAsia" w:hint="eastAsia"/>
        </w:rPr>
        <w:t>與</w:t>
      </w:r>
      <w:r w:rsidR="008D1DE2">
        <w:rPr>
          <w:rFonts w:asciiTheme="minorEastAsia" w:eastAsiaTheme="minorEastAsia" w:hAnsiTheme="minorEastAsia" w:hint="eastAsia"/>
        </w:rPr>
        <w:t>「</w:t>
      </w:r>
      <w:r w:rsidR="00694A8E">
        <w:rPr>
          <w:rFonts w:asciiTheme="minorEastAsia" w:eastAsiaTheme="minorEastAsia" w:hAnsiTheme="minorEastAsia" w:hint="eastAsia"/>
        </w:rPr>
        <w:t>德</w:t>
      </w:r>
      <w:r w:rsidR="008D1DE2">
        <w:rPr>
          <w:rFonts w:asciiTheme="minorEastAsia" w:eastAsiaTheme="minorEastAsia" w:hAnsiTheme="minorEastAsia" w:hint="eastAsia"/>
        </w:rPr>
        <w:t>」</w:t>
      </w:r>
      <w:r w:rsidR="00694A8E">
        <w:rPr>
          <w:rFonts w:asciiTheme="minorEastAsia" w:eastAsiaTheme="minorEastAsia" w:hAnsiTheme="minorEastAsia" w:hint="eastAsia"/>
        </w:rPr>
        <w:t>相互</w:t>
      </w:r>
      <w:proofErr w:type="gramStart"/>
      <w:r w:rsidR="00694A8E">
        <w:rPr>
          <w:rFonts w:asciiTheme="minorEastAsia" w:eastAsiaTheme="minorEastAsia" w:hAnsiTheme="minorEastAsia" w:hint="eastAsia"/>
        </w:rPr>
        <w:t>涵攝的</w:t>
      </w:r>
      <w:proofErr w:type="gramEnd"/>
      <w:r w:rsidR="00694A8E">
        <w:rPr>
          <w:rFonts w:asciiTheme="minorEastAsia" w:eastAsiaTheme="minorEastAsia" w:hAnsiTheme="minorEastAsia" w:hint="eastAsia"/>
        </w:rPr>
        <w:t>關係。</w:t>
      </w:r>
    </w:p>
    <w:p w:rsidR="00CA581C" w:rsidRPr="00CA581C" w:rsidRDefault="00C40E91" w:rsidP="00591CE1">
      <w:pPr>
        <w:spacing w:before="180"/>
        <w:ind w:firstLine="480"/>
        <w:rPr>
          <w:rFonts w:ascii="新細明體" w:hAnsi="新細明體"/>
        </w:rPr>
      </w:pPr>
      <w:r>
        <w:rPr>
          <w:rFonts w:hint="eastAsia"/>
        </w:rPr>
        <w:t>現代學者大致都認為</w:t>
      </w:r>
      <w:r w:rsidR="00CA581C">
        <w:rPr>
          <w:rFonts w:ascii="新細明體" w:hAnsi="新細明體" w:hint="eastAsia"/>
        </w:rPr>
        <w:t>「德」的觀念最初流行於殷、周之際，而周公</w:t>
      </w:r>
      <w:r>
        <w:rPr>
          <w:rFonts w:ascii="新細明體" w:hAnsi="新細明體" w:hint="eastAsia"/>
        </w:rPr>
        <w:t>是對「德」、「天命」的思想加以系統化的政治家。</w:t>
      </w:r>
      <w:r w:rsidR="0014646B">
        <w:rPr>
          <w:rFonts w:ascii="新細明體" w:hAnsi="新細明體" w:hint="eastAsia"/>
        </w:rPr>
        <w:t>關於</w:t>
      </w:r>
      <w:r w:rsidR="000C7EB7">
        <w:rPr>
          <w:rFonts w:ascii="新細明體" w:hAnsi="新細明體" w:hint="eastAsia"/>
        </w:rPr>
        <w:t>中國古代的</w:t>
      </w:r>
      <w:r w:rsidR="00CC02CE">
        <w:rPr>
          <w:rFonts w:ascii="新細明體" w:hAnsi="新細明體" w:hint="eastAsia"/>
        </w:rPr>
        <w:t>「</w:t>
      </w:r>
      <w:r w:rsidR="0014646B">
        <w:rPr>
          <w:rFonts w:ascii="新細明體" w:hAnsi="新細明體" w:hint="eastAsia"/>
        </w:rPr>
        <w:t>天命</w:t>
      </w:r>
      <w:r w:rsidR="00CC02CE">
        <w:rPr>
          <w:rFonts w:ascii="新細明體" w:hAnsi="新細明體" w:hint="eastAsia"/>
        </w:rPr>
        <w:t>」</w:t>
      </w:r>
      <w:r w:rsidR="0014646B">
        <w:rPr>
          <w:rFonts w:ascii="新細明體" w:hAnsi="新細明體" w:hint="eastAsia"/>
        </w:rPr>
        <w:t>思想，</w:t>
      </w:r>
      <w:r w:rsidR="000C7EB7">
        <w:rPr>
          <w:rFonts w:ascii="新細明體" w:hAnsi="新細明體" w:hint="eastAsia"/>
        </w:rPr>
        <w:t>三皇五帝時期</w:t>
      </w:r>
      <w:r w:rsidR="000C7EB7" w:rsidRPr="000C7EB7">
        <w:rPr>
          <w:rFonts w:ascii="新細明體" w:hAnsi="新細明體" w:hint="eastAsia"/>
        </w:rPr>
        <w:t>的「天」是有人格有意志的「天神」，人們可以藉由</w:t>
      </w:r>
      <w:proofErr w:type="gramStart"/>
      <w:r w:rsidR="000C7EB7" w:rsidRPr="000C7EB7">
        <w:rPr>
          <w:rFonts w:ascii="新細明體" w:hAnsi="新細明體" w:hint="eastAsia"/>
        </w:rPr>
        <w:t>巫</w:t>
      </w:r>
      <w:proofErr w:type="gramEnd"/>
      <w:r w:rsidR="000C7EB7" w:rsidRPr="000C7EB7">
        <w:rPr>
          <w:rFonts w:ascii="新細明體" w:hAnsi="新細明體" w:hint="eastAsia"/>
        </w:rPr>
        <w:t>的力量與天神溝通往來。後來隨著地上王權的加強，顓頊和</w:t>
      </w:r>
      <w:proofErr w:type="gramStart"/>
      <w:r w:rsidR="000C7EB7" w:rsidRPr="000C7EB7">
        <w:rPr>
          <w:rFonts w:ascii="新細明體" w:hAnsi="新細明體" w:hint="eastAsia"/>
        </w:rPr>
        <w:t>堯兩次</w:t>
      </w:r>
      <w:proofErr w:type="gramEnd"/>
      <w:r w:rsidR="000C7EB7" w:rsidRPr="000C7EB7">
        <w:rPr>
          <w:rFonts w:ascii="新細明體" w:hAnsi="新細明體" w:hint="eastAsia"/>
        </w:rPr>
        <w:t>實行「絕地天通」。</w:t>
      </w:r>
      <w:r w:rsidR="00CC02CE">
        <w:rPr>
          <w:rFonts w:ascii="新細明體" w:hAnsi="新細明體" w:hint="eastAsia"/>
        </w:rPr>
        <w:t>(</w:t>
      </w:r>
      <w:proofErr w:type="gramStart"/>
      <w:r w:rsidR="000C7EB7" w:rsidRPr="000C7EB7">
        <w:rPr>
          <w:rFonts w:ascii="新細明體" w:hAnsi="新細明體" w:hint="eastAsia"/>
        </w:rPr>
        <w:t>《</w:t>
      </w:r>
      <w:proofErr w:type="gramEnd"/>
      <w:r w:rsidR="000C7EB7" w:rsidRPr="000C7EB7">
        <w:rPr>
          <w:rFonts w:ascii="新細明體" w:hAnsi="新細明體" w:hint="eastAsia"/>
        </w:rPr>
        <w:t>尚書．周書．</w:t>
      </w:r>
      <w:proofErr w:type="gramStart"/>
      <w:r w:rsidR="000C7EB7" w:rsidRPr="000C7EB7">
        <w:rPr>
          <w:rFonts w:ascii="新細明體" w:hAnsi="新細明體" w:hint="eastAsia"/>
        </w:rPr>
        <w:t>呂</w:t>
      </w:r>
      <w:proofErr w:type="gramEnd"/>
      <w:r w:rsidR="000C7EB7" w:rsidRPr="000C7EB7">
        <w:rPr>
          <w:rFonts w:ascii="新細明體" w:hAnsi="新細明體" w:hint="eastAsia"/>
        </w:rPr>
        <w:t>刑</w:t>
      </w:r>
      <w:proofErr w:type="gramStart"/>
      <w:r w:rsidR="000C7EB7" w:rsidRPr="000C7EB7">
        <w:rPr>
          <w:rFonts w:ascii="新細明體" w:hAnsi="新細明體" w:hint="eastAsia"/>
        </w:rPr>
        <w:t>》</w:t>
      </w:r>
      <w:proofErr w:type="gramEnd"/>
      <w:r w:rsidR="000C7EB7" w:rsidRPr="000C7EB7">
        <w:rPr>
          <w:rFonts w:ascii="新細明體" w:hAnsi="新細明體" w:hint="eastAsia"/>
        </w:rPr>
        <w:t>：「乃</w:t>
      </w:r>
      <w:proofErr w:type="gramStart"/>
      <w:r w:rsidR="000C7EB7" w:rsidRPr="000C7EB7">
        <w:rPr>
          <w:rFonts w:ascii="新細明體" w:hAnsi="新細明體" w:hint="eastAsia"/>
        </w:rPr>
        <w:t>命重黎</w:t>
      </w:r>
      <w:proofErr w:type="gramEnd"/>
      <w:r w:rsidR="000C7EB7" w:rsidRPr="000C7EB7">
        <w:rPr>
          <w:rFonts w:ascii="新細明體" w:hAnsi="新細明體" w:hint="eastAsia"/>
        </w:rPr>
        <w:t>，絕地天通。」</w:t>
      </w:r>
      <w:r w:rsidR="00CC02CE">
        <w:rPr>
          <w:rFonts w:ascii="新細明體" w:hAnsi="新細明體" w:hint="eastAsia"/>
        </w:rPr>
        <w:t>)</w:t>
      </w:r>
      <w:r w:rsidR="000C7EB7" w:rsidRPr="000C7EB7">
        <w:rPr>
          <w:rFonts w:ascii="新細明體" w:hAnsi="新細明體" w:hint="eastAsia"/>
        </w:rPr>
        <w:t>斷絕了地上生民與天神的通道，只有君王才有資格和天神相溝通。自此以後，與天相通的權力成了地上王權的象徵。</w:t>
      </w:r>
      <w:proofErr w:type="gramStart"/>
      <w:r w:rsidR="0014646B">
        <w:rPr>
          <w:rFonts w:hint="eastAsia"/>
        </w:rPr>
        <w:t>夏代有</w:t>
      </w:r>
      <w:proofErr w:type="gramEnd"/>
      <w:r w:rsidR="0014646B">
        <w:rPr>
          <w:rFonts w:hint="eastAsia"/>
        </w:rPr>
        <w:t>所謂的「</w:t>
      </w:r>
      <w:proofErr w:type="gramStart"/>
      <w:r w:rsidR="0014646B">
        <w:rPr>
          <w:rFonts w:hint="eastAsia"/>
        </w:rPr>
        <w:t>有夏服天命</w:t>
      </w:r>
      <w:proofErr w:type="gramEnd"/>
      <w:r w:rsidR="0014646B">
        <w:rPr>
          <w:rFonts w:hint="eastAsia"/>
        </w:rPr>
        <w:t>」</w:t>
      </w:r>
      <w:r w:rsidR="0014646B">
        <w:rPr>
          <w:rStyle w:val="a8"/>
          <w:rFonts w:ascii="新細明體" w:hAnsi="新細明體"/>
        </w:rPr>
        <w:footnoteReference w:id="16"/>
      </w:r>
      <w:r w:rsidR="0014646B">
        <w:rPr>
          <w:rFonts w:hint="eastAsia"/>
        </w:rPr>
        <w:t>、「有夏多罪，天命</w:t>
      </w:r>
      <w:proofErr w:type="gramStart"/>
      <w:r w:rsidR="0014646B">
        <w:rPr>
          <w:rFonts w:hint="eastAsia"/>
        </w:rPr>
        <w:t>殛</w:t>
      </w:r>
      <w:proofErr w:type="gramEnd"/>
      <w:r w:rsidR="0014646B">
        <w:rPr>
          <w:rFonts w:hint="eastAsia"/>
        </w:rPr>
        <w:t>之」</w:t>
      </w:r>
      <w:r w:rsidR="0014646B">
        <w:rPr>
          <w:rStyle w:val="a8"/>
          <w:rFonts w:ascii="新細明體" w:hAnsi="新細明體"/>
        </w:rPr>
        <w:footnoteReference w:id="17"/>
      </w:r>
      <w:r w:rsidR="0014646B">
        <w:rPr>
          <w:rFonts w:hint="eastAsia"/>
        </w:rPr>
        <w:t>的思想，在商代則有「天命玄鳥，降而生商」</w:t>
      </w:r>
      <w:r w:rsidR="0014646B">
        <w:rPr>
          <w:rStyle w:val="a8"/>
          <w:rFonts w:ascii="新細明體" w:hAnsi="新細明體"/>
        </w:rPr>
        <w:footnoteReference w:id="18"/>
      </w:r>
      <w:r w:rsidR="00BF158E">
        <w:rPr>
          <w:rFonts w:hint="eastAsia"/>
        </w:rPr>
        <w:t>，</w:t>
      </w:r>
      <w:r w:rsidR="0014646B">
        <w:rPr>
          <w:rFonts w:hint="eastAsia"/>
        </w:rPr>
        <w:t>連商紂</w:t>
      </w:r>
      <w:proofErr w:type="gramStart"/>
      <w:r w:rsidR="0014646B">
        <w:rPr>
          <w:rFonts w:hint="eastAsia"/>
        </w:rPr>
        <w:t>王都曾說過</w:t>
      </w:r>
      <w:proofErr w:type="gramEnd"/>
      <w:r w:rsidR="0014646B">
        <w:rPr>
          <w:rFonts w:hint="eastAsia"/>
        </w:rPr>
        <w:t>「我生</w:t>
      </w:r>
      <w:proofErr w:type="gramStart"/>
      <w:r w:rsidR="0014646B">
        <w:rPr>
          <w:rFonts w:hint="eastAsia"/>
        </w:rPr>
        <w:t>不</w:t>
      </w:r>
      <w:proofErr w:type="gramEnd"/>
      <w:r w:rsidR="0014646B">
        <w:rPr>
          <w:rFonts w:hint="eastAsia"/>
        </w:rPr>
        <w:t>有命在天」</w:t>
      </w:r>
      <w:r w:rsidR="0014646B">
        <w:rPr>
          <w:rStyle w:val="a8"/>
          <w:rFonts w:ascii="新細明體" w:hAnsi="新細明體"/>
        </w:rPr>
        <w:footnoteReference w:id="19"/>
      </w:r>
      <w:r w:rsidR="00401BF5">
        <w:rPr>
          <w:rFonts w:hint="eastAsia"/>
        </w:rPr>
        <w:t xml:space="preserve"> </w:t>
      </w:r>
      <w:r w:rsidR="0014646B">
        <w:rPr>
          <w:rFonts w:hint="eastAsia"/>
        </w:rPr>
        <w:t>這樣的話；在周代，則有</w:t>
      </w:r>
      <w:r w:rsidR="002E3183">
        <w:rPr>
          <w:rFonts w:hint="eastAsia"/>
        </w:rPr>
        <w:t>「</w:t>
      </w:r>
      <w:proofErr w:type="gramStart"/>
      <w:r w:rsidR="002E3183">
        <w:rPr>
          <w:rFonts w:hint="eastAsia"/>
        </w:rPr>
        <w:t>丕顯文</w:t>
      </w:r>
      <w:proofErr w:type="gramEnd"/>
      <w:r w:rsidR="002E3183">
        <w:rPr>
          <w:rFonts w:hint="eastAsia"/>
        </w:rPr>
        <w:t>王，受天有大命」</w:t>
      </w:r>
      <w:r w:rsidR="002E3183">
        <w:rPr>
          <w:rStyle w:val="a8"/>
          <w:sz w:val="20"/>
        </w:rPr>
        <w:footnoteReference w:id="20"/>
      </w:r>
      <w:r w:rsidR="002E3183">
        <w:rPr>
          <w:rFonts w:ascii="新細明體" w:hAnsi="新細明體" w:hint="eastAsia"/>
        </w:rPr>
        <w:t>、</w:t>
      </w:r>
      <w:r w:rsidR="0014646B">
        <w:rPr>
          <w:rFonts w:hint="eastAsia"/>
        </w:rPr>
        <w:t>「有命自天，</w:t>
      </w:r>
      <w:proofErr w:type="gramStart"/>
      <w:r w:rsidR="0014646B">
        <w:rPr>
          <w:rFonts w:hint="eastAsia"/>
        </w:rPr>
        <w:t>命此文</w:t>
      </w:r>
      <w:proofErr w:type="gramEnd"/>
      <w:r w:rsidR="0014646B">
        <w:rPr>
          <w:rFonts w:hint="eastAsia"/>
        </w:rPr>
        <w:t>王」</w:t>
      </w:r>
      <w:r w:rsidR="0014646B">
        <w:rPr>
          <w:rStyle w:val="a8"/>
        </w:rPr>
        <w:footnoteReference w:id="21"/>
      </w:r>
      <w:r w:rsidR="00401BF5">
        <w:rPr>
          <w:rFonts w:hint="eastAsia"/>
        </w:rPr>
        <w:t xml:space="preserve"> </w:t>
      </w:r>
      <w:r w:rsidR="0014646B">
        <w:rPr>
          <w:rFonts w:hint="eastAsia"/>
        </w:rPr>
        <w:t>等思想。</w:t>
      </w:r>
      <w:proofErr w:type="gramStart"/>
      <w:r w:rsidR="006D7304">
        <w:rPr>
          <w:rFonts w:ascii="新細明體" w:hAnsi="新細明體" w:hint="eastAsia"/>
        </w:rPr>
        <w:t>武王伐紂</w:t>
      </w:r>
      <w:proofErr w:type="gramEnd"/>
      <w:r w:rsidR="006D7304">
        <w:rPr>
          <w:rFonts w:ascii="新細明體" w:hAnsi="新細明體" w:hint="eastAsia"/>
        </w:rPr>
        <w:t>，</w:t>
      </w:r>
      <w:r w:rsidR="0014646B">
        <w:rPr>
          <w:rFonts w:ascii="新細明體" w:hAnsi="新細明體" w:hint="eastAsia"/>
        </w:rPr>
        <w:t>歷史上的</w:t>
      </w:r>
      <w:r w:rsidR="002D15C3">
        <w:rPr>
          <w:rFonts w:ascii="新細明體" w:hAnsi="新細明體" w:hint="eastAsia"/>
        </w:rPr>
        <w:t>記</w:t>
      </w:r>
      <w:r w:rsidR="00881C53">
        <w:rPr>
          <w:rFonts w:ascii="新細明體" w:hAnsi="新細明體" w:hint="eastAsia"/>
        </w:rPr>
        <w:t>載極其殘</w:t>
      </w:r>
      <w:r w:rsidR="0014646B">
        <w:rPr>
          <w:rFonts w:ascii="新細明體" w:hAnsi="新細明體" w:hint="eastAsia"/>
        </w:rPr>
        <w:t>忍，</w:t>
      </w:r>
      <w:r w:rsidR="006D7304">
        <w:rPr>
          <w:rFonts w:ascii="新細明體" w:hAnsi="新細明體" w:hint="eastAsia"/>
        </w:rPr>
        <w:t>其實</w:t>
      </w:r>
      <w:proofErr w:type="gramStart"/>
      <w:r w:rsidR="006D7304">
        <w:rPr>
          <w:rFonts w:ascii="新細明體" w:hAnsi="新細明體" w:hint="eastAsia"/>
        </w:rPr>
        <w:t>殷</w:t>
      </w:r>
      <w:proofErr w:type="gramEnd"/>
      <w:r w:rsidR="006D7304">
        <w:rPr>
          <w:rFonts w:ascii="新細明體" w:hAnsi="新細明體" w:hint="eastAsia"/>
        </w:rPr>
        <w:t>遺民是不服的</w:t>
      </w:r>
      <w:r w:rsidR="0014646B">
        <w:rPr>
          <w:rFonts w:ascii="新細明體" w:hAnsi="新細明體" w:hint="eastAsia"/>
        </w:rPr>
        <w:t>，</w:t>
      </w:r>
      <w:r w:rsidR="00CC02CE">
        <w:rPr>
          <w:rFonts w:ascii="新細明體" w:hAnsi="新細明體" w:hint="eastAsia"/>
        </w:rPr>
        <w:t>因此，</w:t>
      </w:r>
      <w:r w:rsidR="0014646B">
        <w:rPr>
          <w:rFonts w:ascii="新細明體" w:hAnsi="新細明體" w:hint="eastAsia"/>
        </w:rPr>
        <w:t>周公對於周王朝政權的合法性提出</w:t>
      </w:r>
      <w:r w:rsidR="00401BF5">
        <w:rPr>
          <w:rFonts w:ascii="新細明體" w:hAnsi="新細明體" w:hint="eastAsia"/>
        </w:rPr>
        <w:t>了</w:t>
      </w:r>
      <w:r w:rsidR="0014646B">
        <w:rPr>
          <w:rFonts w:ascii="新細明體" w:hAnsi="新細明體" w:hint="eastAsia"/>
        </w:rPr>
        <w:t>解釋</w:t>
      </w:r>
      <w:r w:rsidR="006D7304">
        <w:rPr>
          <w:rFonts w:ascii="新細明體" w:hAnsi="新細明體" w:hint="eastAsia"/>
        </w:rPr>
        <w:t>。</w:t>
      </w:r>
      <w:r w:rsidR="004F599C">
        <w:rPr>
          <w:rFonts w:ascii="新細明體" w:hAnsi="新細明體" w:hint="eastAsia"/>
        </w:rPr>
        <w:t>周公在殷遺民前強調「</w:t>
      </w:r>
      <w:proofErr w:type="gramStart"/>
      <w:r w:rsidR="004F599C">
        <w:rPr>
          <w:rFonts w:ascii="新細明體" w:hAnsi="新細明體" w:hint="eastAsia"/>
        </w:rPr>
        <w:t>殷革夏命</w:t>
      </w:r>
      <w:proofErr w:type="gramEnd"/>
      <w:r w:rsidR="004F599C">
        <w:rPr>
          <w:rFonts w:ascii="新細明體" w:hAnsi="新細明體" w:hint="eastAsia"/>
        </w:rPr>
        <w:t>」，以證明</w:t>
      </w:r>
      <w:proofErr w:type="gramStart"/>
      <w:r w:rsidR="004F599C">
        <w:rPr>
          <w:rFonts w:ascii="新細明體" w:hAnsi="新細明體" w:hint="eastAsia"/>
        </w:rPr>
        <w:t>周革殷命</w:t>
      </w:r>
      <w:proofErr w:type="gramEnd"/>
      <w:r w:rsidR="004F599C">
        <w:rPr>
          <w:rFonts w:ascii="新細明體" w:hAnsi="新細明體" w:hint="eastAsia"/>
        </w:rPr>
        <w:t>為正當</w:t>
      </w:r>
      <w:r w:rsidR="002E1497">
        <w:rPr>
          <w:rFonts w:ascii="新細明體" w:hAnsi="新細明體" w:hint="eastAsia"/>
        </w:rPr>
        <w:t>；</w:t>
      </w:r>
      <w:r w:rsidR="004F599C">
        <w:rPr>
          <w:rStyle w:val="a8"/>
          <w:rFonts w:ascii="新細明體" w:hAnsi="新細明體"/>
        </w:rPr>
        <w:footnoteReference w:id="22"/>
      </w:r>
      <w:r w:rsidR="002E1497">
        <w:rPr>
          <w:rFonts w:ascii="新細明體" w:hAnsi="新細明體" w:hint="eastAsia"/>
        </w:rPr>
        <w:t xml:space="preserve"> 然而，亦承認周未</w:t>
      </w:r>
      <w:proofErr w:type="gramStart"/>
      <w:r w:rsidR="002E1497">
        <w:rPr>
          <w:rFonts w:ascii="新細明體" w:hAnsi="新細明體" w:hint="eastAsia"/>
        </w:rPr>
        <w:lastRenderedPageBreak/>
        <w:t>取殷之前</w:t>
      </w:r>
      <w:proofErr w:type="gramEnd"/>
      <w:r w:rsidR="002E1497">
        <w:rPr>
          <w:rFonts w:ascii="新細明體" w:hAnsi="新細明體" w:hint="eastAsia"/>
        </w:rPr>
        <w:t>，殷的王權</w:t>
      </w:r>
      <w:r w:rsidR="003E4001">
        <w:rPr>
          <w:rFonts w:ascii="新細明體" w:hAnsi="新細明體" w:hint="eastAsia"/>
        </w:rPr>
        <w:t>是</w:t>
      </w:r>
      <w:r w:rsidR="002E1497">
        <w:rPr>
          <w:rFonts w:ascii="新細明體" w:hAnsi="新細明體" w:hint="eastAsia"/>
        </w:rPr>
        <w:t>由天所命，亦是天的代表</w:t>
      </w:r>
      <w:r w:rsidR="00B24F1F">
        <w:rPr>
          <w:rFonts w:ascii="新細明體" w:hAnsi="新細明體" w:hint="eastAsia"/>
        </w:rPr>
        <w:t>。因此周之</w:t>
      </w:r>
      <w:proofErr w:type="gramStart"/>
      <w:r w:rsidR="00B24F1F">
        <w:rPr>
          <w:rFonts w:ascii="新細明體" w:hAnsi="新細明體" w:hint="eastAsia"/>
        </w:rPr>
        <w:t>克殷，</w:t>
      </w:r>
      <w:proofErr w:type="gramEnd"/>
      <w:r w:rsidR="00B24F1F">
        <w:rPr>
          <w:rFonts w:ascii="新細明體" w:hAnsi="新細明體" w:hint="eastAsia"/>
        </w:rPr>
        <w:t>可以算是在殷部族中一個有精神自覺的政治集團，克服了一個沒有精神自覺或精神自覺不夠的政治集團。</w:t>
      </w:r>
      <w:r w:rsidR="003E4001">
        <w:rPr>
          <w:rFonts w:ascii="新細明體" w:hAnsi="新細明體" w:hint="eastAsia"/>
        </w:rPr>
        <w:t>我們可以說，</w:t>
      </w:r>
      <w:proofErr w:type="gramStart"/>
      <w:r w:rsidR="003E4001">
        <w:rPr>
          <w:rFonts w:ascii="新細明體" w:hAnsi="新細明體" w:hint="eastAsia"/>
        </w:rPr>
        <w:t>周</w:t>
      </w:r>
      <w:r w:rsidR="00EE2A77">
        <w:rPr>
          <w:rFonts w:ascii="新細明體" w:hAnsi="新細明體" w:hint="eastAsia"/>
        </w:rPr>
        <w:t>滅殷繼</w:t>
      </w:r>
      <w:proofErr w:type="gramEnd"/>
      <w:r w:rsidR="00EE2A77">
        <w:rPr>
          <w:rFonts w:ascii="新細明體" w:hAnsi="新細明體" w:hint="eastAsia"/>
        </w:rPr>
        <w:t>起</w:t>
      </w:r>
      <w:r w:rsidR="00B24F1F">
        <w:rPr>
          <w:rFonts w:ascii="新細明體" w:hAnsi="新細明體" w:hint="eastAsia"/>
        </w:rPr>
        <w:t>，周文化是繼承殷文化後的再發展。</w:t>
      </w:r>
      <w:r w:rsidR="002E1497">
        <w:rPr>
          <w:rFonts w:ascii="新細明體" w:hAnsi="新細明體" w:hint="eastAsia"/>
        </w:rPr>
        <w:t>《論語》「</w:t>
      </w:r>
      <w:proofErr w:type="gramStart"/>
      <w:r w:rsidR="002E1497">
        <w:rPr>
          <w:rFonts w:ascii="新細明體" w:hAnsi="新細明體" w:hint="eastAsia"/>
        </w:rPr>
        <w:t>殷因於夏禮</w:t>
      </w:r>
      <w:proofErr w:type="gramEnd"/>
      <w:r w:rsidR="002E1497">
        <w:rPr>
          <w:rFonts w:ascii="新細明體" w:hAnsi="新細明體" w:hint="eastAsia"/>
        </w:rPr>
        <w:t>，所損益，可知也。</w:t>
      </w:r>
      <w:proofErr w:type="gramStart"/>
      <w:r w:rsidR="002E1497">
        <w:rPr>
          <w:rFonts w:ascii="新細明體" w:hAnsi="新細明體" w:hint="eastAsia"/>
        </w:rPr>
        <w:t>周因於殷禮</w:t>
      </w:r>
      <w:proofErr w:type="gramEnd"/>
      <w:r w:rsidR="002E1497">
        <w:rPr>
          <w:rFonts w:ascii="新細明體" w:hAnsi="新細明體" w:hint="eastAsia"/>
        </w:rPr>
        <w:t>，所損益，可知也。」(〈為政〉)。</w:t>
      </w:r>
      <w:r w:rsidR="008A1806">
        <w:rPr>
          <w:rFonts w:ascii="新細明體" w:hAnsi="新細明體" w:hint="eastAsia"/>
        </w:rPr>
        <w:t>又</w:t>
      </w:r>
      <w:r w:rsidR="002E1497">
        <w:rPr>
          <w:rFonts w:ascii="新細明體" w:hAnsi="新細明體" w:hint="eastAsia"/>
        </w:rPr>
        <w:t>「</w:t>
      </w:r>
      <w:proofErr w:type="gramStart"/>
      <w:r w:rsidR="008A1806">
        <w:rPr>
          <w:rFonts w:ascii="新細明體" w:hAnsi="新細明體" w:hint="eastAsia"/>
        </w:rPr>
        <w:t>周監於</w:t>
      </w:r>
      <w:proofErr w:type="gramEnd"/>
      <w:r w:rsidR="008A1806">
        <w:rPr>
          <w:rFonts w:ascii="新細明體" w:hAnsi="新細明體" w:hint="eastAsia"/>
        </w:rPr>
        <w:t>二代，</w:t>
      </w:r>
      <w:proofErr w:type="gramStart"/>
      <w:r w:rsidR="008A1806">
        <w:rPr>
          <w:rFonts w:ascii="新細明體" w:hAnsi="新細明體" w:hint="eastAsia"/>
        </w:rPr>
        <w:t>郁郁乎文哉</w:t>
      </w:r>
      <w:proofErr w:type="gramEnd"/>
      <w:r w:rsidR="002E1497">
        <w:rPr>
          <w:rFonts w:ascii="新細明體" w:hAnsi="新細明體" w:hint="eastAsia"/>
        </w:rPr>
        <w:t>」(〈</w:t>
      </w:r>
      <w:r w:rsidR="008A1806">
        <w:rPr>
          <w:rFonts w:ascii="新細明體" w:hAnsi="新細明體" w:hint="eastAsia"/>
        </w:rPr>
        <w:t>八佾</w:t>
      </w:r>
      <w:r w:rsidR="002E1497">
        <w:rPr>
          <w:rFonts w:ascii="新細明體" w:hAnsi="新細明體" w:hint="eastAsia"/>
        </w:rPr>
        <w:t>〉)</w:t>
      </w:r>
      <w:r w:rsidR="008A1806">
        <w:rPr>
          <w:rFonts w:ascii="新細明體" w:hAnsi="新細明體" w:hint="eastAsia"/>
        </w:rPr>
        <w:t>，都可證明周文</w:t>
      </w:r>
      <w:r w:rsidR="001B21FA">
        <w:rPr>
          <w:rFonts w:ascii="新細明體" w:hAnsi="新細明體" w:hint="eastAsia"/>
        </w:rPr>
        <w:t>化是由殷文化繼承發展而來。</w:t>
      </w:r>
      <w:proofErr w:type="gramStart"/>
      <w:r w:rsidR="00415E65" w:rsidRPr="00415E65">
        <w:rPr>
          <w:rFonts w:ascii="新細明體" w:hAnsi="新細明體"/>
        </w:rPr>
        <w:t>殷人的</w:t>
      </w:r>
      <w:proofErr w:type="gramEnd"/>
      <w:r w:rsidR="00415E65" w:rsidRPr="00415E65">
        <w:rPr>
          <w:rFonts w:ascii="新細明體" w:hAnsi="新細明體"/>
        </w:rPr>
        <w:t xml:space="preserve">神靈觀念可分為三類： </w:t>
      </w:r>
      <w:r w:rsidR="00415E65">
        <w:rPr>
          <w:rFonts w:ascii="新細明體" w:hAnsi="新細明體" w:hint="eastAsia"/>
        </w:rPr>
        <w:t>(</w:t>
      </w:r>
      <w:r w:rsidR="00415E65" w:rsidRPr="00415E65">
        <w:rPr>
          <w:rFonts w:ascii="新細明體" w:hAnsi="新細明體"/>
        </w:rPr>
        <w:t>1</w:t>
      </w:r>
      <w:r w:rsidR="00415E65">
        <w:rPr>
          <w:rFonts w:ascii="新細明體" w:hAnsi="新細明體" w:hint="eastAsia"/>
        </w:rPr>
        <w:t>)</w:t>
      </w:r>
      <w:r w:rsidR="00415E65" w:rsidRPr="00415E65">
        <w:rPr>
          <w:rFonts w:ascii="新細明體" w:hAnsi="新細明體"/>
        </w:rPr>
        <w:t>天神：上帝、日、</w:t>
      </w:r>
      <w:proofErr w:type="gramStart"/>
      <w:r w:rsidR="00415E65" w:rsidRPr="00415E65">
        <w:rPr>
          <w:rFonts w:ascii="新細明體" w:hAnsi="新細明體"/>
        </w:rPr>
        <w:t>東母、西母</w:t>
      </w:r>
      <w:proofErr w:type="gramEnd"/>
      <w:r w:rsidR="00415E65" w:rsidRPr="00415E65">
        <w:rPr>
          <w:rFonts w:ascii="新細明體" w:hAnsi="新細明體"/>
        </w:rPr>
        <w:t>、雲、風、雨、雪</w:t>
      </w:r>
      <w:r w:rsidR="00415E65">
        <w:rPr>
          <w:rFonts w:ascii="新細明體" w:hAnsi="新細明體" w:hint="eastAsia"/>
        </w:rPr>
        <w:t>；(</w:t>
      </w:r>
      <w:r w:rsidR="00415E65" w:rsidRPr="00415E65">
        <w:rPr>
          <w:rFonts w:ascii="新細明體" w:hAnsi="新細明體"/>
        </w:rPr>
        <w:t>2</w:t>
      </w:r>
      <w:r w:rsidR="00415E65">
        <w:rPr>
          <w:rFonts w:ascii="新細明體" w:hAnsi="新細明體" w:hint="eastAsia"/>
        </w:rPr>
        <w:t>)</w:t>
      </w:r>
      <w:r w:rsidR="00415E65" w:rsidRPr="00415E65">
        <w:rPr>
          <w:rFonts w:ascii="新細明體" w:hAnsi="新細明體"/>
        </w:rPr>
        <w:t>地</w:t>
      </w:r>
      <w:r w:rsidR="00042590">
        <w:rPr>
          <w:rFonts w:ascii="新細明體" w:hAnsi="新細明體" w:hint="eastAsia"/>
        </w:rPr>
        <w:t>示</w:t>
      </w:r>
      <w:r w:rsidR="00415E65" w:rsidRPr="00415E65">
        <w:rPr>
          <w:rFonts w:ascii="新細明體" w:hAnsi="新細明體"/>
        </w:rPr>
        <w:t>：社、四方、四戈、四</w:t>
      </w:r>
      <w:proofErr w:type="gramStart"/>
      <w:r w:rsidR="00415E65" w:rsidRPr="00415E65">
        <w:rPr>
          <w:rFonts w:ascii="新細明體" w:hAnsi="新細明體"/>
        </w:rPr>
        <w:t>巫</w:t>
      </w:r>
      <w:proofErr w:type="gramEnd"/>
      <w:r w:rsidR="00415E65" w:rsidRPr="00415E65">
        <w:rPr>
          <w:rFonts w:ascii="新細明體" w:hAnsi="新細明體"/>
        </w:rPr>
        <w:t>、山、川</w:t>
      </w:r>
      <w:r w:rsidR="00415E65">
        <w:rPr>
          <w:rFonts w:ascii="新細明體" w:hAnsi="新細明體" w:hint="eastAsia"/>
        </w:rPr>
        <w:t>；(</w:t>
      </w:r>
      <w:r w:rsidR="00415E65">
        <w:rPr>
          <w:rFonts w:ascii="新細明體" w:hAnsi="新細明體"/>
        </w:rPr>
        <w:t>3</w:t>
      </w:r>
      <w:r w:rsidR="00415E65">
        <w:rPr>
          <w:rFonts w:ascii="新細明體" w:hAnsi="新細明體" w:hint="eastAsia"/>
        </w:rPr>
        <w:t>)</w:t>
      </w:r>
      <w:r w:rsidR="00415E65" w:rsidRPr="00415E65">
        <w:rPr>
          <w:rFonts w:ascii="新細明體" w:hAnsi="新細明體"/>
        </w:rPr>
        <w:t>人鬼：先王、</w:t>
      </w:r>
      <w:proofErr w:type="gramStart"/>
      <w:r w:rsidR="00415E65" w:rsidRPr="00415E65">
        <w:rPr>
          <w:rFonts w:ascii="新細明體" w:hAnsi="新細明體"/>
        </w:rPr>
        <w:t>先公</w:t>
      </w:r>
      <w:proofErr w:type="gramEnd"/>
      <w:r w:rsidR="00415E65" w:rsidRPr="00415E65">
        <w:rPr>
          <w:rFonts w:ascii="新細明體" w:hAnsi="新細明體"/>
        </w:rPr>
        <w:t>、先妣、諸子、諸母、舊臣</w:t>
      </w:r>
      <w:r w:rsidR="00415E65">
        <w:rPr>
          <w:rFonts w:ascii="新細明體" w:hAnsi="新細明體" w:hint="eastAsia"/>
        </w:rPr>
        <w:t>等。</w:t>
      </w:r>
      <w:r w:rsidR="00415E65">
        <w:rPr>
          <w:rStyle w:val="a8"/>
          <w:rFonts w:ascii="新細明體" w:hAnsi="新細明體"/>
        </w:rPr>
        <w:footnoteReference w:id="23"/>
      </w:r>
      <w:r w:rsidR="00415E65">
        <w:rPr>
          <w:rFonts w:ascii="新細明體" w:hAnsi="新細明體" w:hint="eastAsia"/>
        </w:rPr>
        <w:t xml:space="preserve"> </w:t>
      </w:r>
      <w:r w:rsidR="008A1806">
        <w:rPr>
          <w:rFonts w:ascii="新細明體" w:hAnsi="新細明體" w:hint="eastAsia"/>
        </w:rPr>
        <w:t>周初的天、帝、天命等觀念，都是屬於殷文化的系統。</w:t>
      </w:r>
      <w:r w:rsidR="008F723B">
        <w:rPr>
          <w:rFonts w:hint="eastAsia"/>
        </w:rPr>
        <w:t>在</w:t>
      </w:r>
      <w:r w:rsidR="002E3183">
        <w:rPr>
          <w:rFonts w:ascii="新細明體" w:hAnsi="新細明體" w:hint="eastAsia"/>
        </w:rPr>
        <w:t>《詩經》、</w:t>
      </w:r>
      <w:r w:rsidR="008F723B">
        <w:rPr>
          <w:rFonts w:ascii="新細明體" w:hAnsi="新細明體" w:hint="eastAsia"/>
        </w:rPr>
        <w:t>《尚書》的</w:t>
      </w:r>
      <w:r w:rsidR="0075778F">
        <w:rPr>
          <w:rFonts w:ascii="新細明體" w:hAnsi="新細明體" w:hint="eastAsia"/>
        </w:rPr>
        <w:t>諸多材料證實，周以武力</w:t>
      </w:r>
      <w:proofErr w:type="gramStart"/>
      <w:r w:rsidR="0075778F">
        <w:rPr>
          <w:rFonts w:ascii="新細明體" w:hAnsi="新細明體" w:hint="eastAsia"/>
        </w:rPr>
        <w:t>取代殷後</w:t>
      </w:r>
      <w:proofErr w:type="gramEnd"/>
      <w:r w:rsidR="0075778F">
        <w:rPr>
          <w:rFonts w:ascii="新細明體" w:hAnsi="新細明體" w:hint="eastAsia"/>
        </w:rPr>
        <w:t>，記取</w:t>
      </w:r>
      <w:r w:rsidR="004F599C">
        <w:rPr>
          <w:rFonts w:ascii="新細明體" w:hAnsi="新細明體" w:hint="eastAsia"/>
        </w:rPr>
        <w:t>夏、殷滅亡的歷史教訓</w:t>
      </w:r>
      <w:r w:rsidR="00B24F1F">
        <w:rPr>
          <w:rFonts w:ascii="新細明體" w:hAnsi="新細明體" w:hint="eastAsia"/>
        </w:rPr>
        <w:t>，</w:t>
      </w:r>
      <w:r w:rsidR="00E033EE">
        <w:rPr>
          <w:rFonts w:ascii="新細明體" w:hAnsi="新細明體" w:hint="eastAsia"/>
        </w:rPr>
        <w:t>擔心自己失德震怒上帝</w:t>
      </w:r>
      <w:r w:rsidR="007D0802">
        <w:rPr>
          <w:rFonts w:ascii="新細明體" w:hAnsi="新細明體" w:hint="eastAsia"/>
        </w:rPr>
        <w:t>，</w:t>
      </w:r>
      <w:r w:rsidR="00E033EE">
        <w:rPr>
          <w:rFonts w:ascii="新細明體" w:hAnsi="新細明體" w:hint="eastAsia"/>
        </w:rPr>
        <w:t>天命被取代，</w:t>
      </w:r>
      <w:r w:rsidR="00D22767">
        <w:rPr>
          <w:rFonts w:ascii="新細明體" w:hAnsi="新細明體" w:hint="eastAsia"/>
        </w:rPr>
        <w:t>而有了《易傳》</w:t>
      </w:r>
      <w:proofErr w:type="gramStart"/>
      <w:r w:rsidR="00D22767">
        <w:rPr>
          <w:rFonts w:ascii="新細明體" w:hAnsi="新細明體" w:hint="eastAsia"/>
        </w:rPr>
        <w:t>所說的憂患意識</w:t>
      </w:r>
      <w:proofErr w:type="gramEnd"/>
      <w:r w:rsidR="00D22767">
        <w:rPr>
          <w:rFonts w:ascii="新細明體" w:hAnsi="新細明體" w:hint="eastAsia"/>
        </w:rPr>
        <w:t>，</w:t>
      </w:r>
      <w:r w:rsidR="00B24F1F">
        <w:rPr>
          <w:rFonts w:ascii="新細明體" w:hAnsi="新細明體" w:hint="eastAsia"/>
        </w:rPr>
        <w:t>轉而向自己本身行為要求謹慎與努力，</w:t>
      </w:r>
      <w:r w:rsidR="003E4001">
        <w:rPr>
          <w:rFonts w:ascii="新細明體" w:hAnsi="新細明體" w:hint="eastAsia"/>
        </w:rPr>
        <w:t>因此有了「敬」、</w:t>
      </w:r>
      <w:r w:rsidR="00C01C86">
        <w:rPr>
          <w:rFonts w:ascii="新細明體" w:hAnsi="新細明體" w:hint="eastAsia"/>
        </w:rPr>
        <w:t>「明德」、</w:t>
      </w:r>
      <w:r w:rsidR="00B24F1F">
        <w:rPr>
          <w:rFonts w:ascii="新細明體" w:hAnsi="新細明體" w:hint="eastAsia"/>
        </w:rPr>
        <w:t>「敬</w:t>
      </w:r>
      <w:proofErr w:type="gramStart"/>
      <w:r w:rsidR="00B24F1F">
        <w:rPr>
          <w:rFonts w:ascii="新細明體" w:hAnsi="新細明體" w:hint="eastAsia"/>
        </w:rPr>
        <w:t>德保民</w:t>
      </w:r>
      <w:proofErr w:type="gramEnd"/>
      <w:r w:rsidR="00B24F1F">
        <w:rPr>
          <w:rFonts w:ascii="新細明體" w:hAnsi="新細明體" w:hint="eastAsia"/>
        </w:rPr>
        <w:t>」、</w:t>
      </w:r>
      <w:r w:rsidR="00C01C86">
        <w:rPr>
          <w:rFonts w:ascii="新細明體" w:hAnsi="新細明體" w:hint="eastAsia"/>
        </w:rPr>
        <w:t>「天命</w:t>
      </w:r>
      <w:proofErr w:type="gramStart"/>
      <w:r w:rsidR="00C01C86">
        <w:rPr>
          <w:rFonts w:ascii="新細明體" w:hAnsi="新細明體" w:hint="eastAsia"/>
        </w:rPr>
        <w:t>靡</w:t>
      </w:r>
      <w:proofErr w:type="gramEnd"/>
      <w:r w:rsidR="00C01C86">
        <w:rPr>
          <w:rFonts w:ascii="新細明體" w:hAnsi="新細明體" w:hint="eastAsia"/>
        </w:rPr>
        <w:t>常」</w:t>
      </w:r>
      <w:r w:rsidR="002E3183">
        <w:rPr>
          <w:rFonts w:ascii="新細明體" w:hAnsi="新細明體" w:hint="eastAsia"/>
        </w:rPr>
        <w:t>、「皇天無親，</w:t>
      </w:r>
      <w:proofErr w:type="gramStart"/>
      <w:r w:rsidR="002E3183">
        <w:rPr>
          <w:rFonts w:ascii="新細明體" w:hAnsi="新細明體" w:hint="eastAsia"/>
        </w:rPr>
        <w:t>惟德是輔」</w:t>
      </w:r>
      <w:proofErr w:type="gramEnd"/>
      <w:r w:rsidR="00B24F1F">
        <w:rPr>
          <w:rFonts w:ascii="新細明體" w:hAnsi="新細明體" w:hint="eastAsia"/>
        </w:rPr>
        <w:t>的</w:t>
      </w:r>
      <w:r w:rsidR="003E4001">
        <w:rPr>
          <w:rFonts w:ascii="新細明體" w:hAnsi="新細明體" w:hint="eastAsia"/>
        </w:rPr>
        <w:t>觀念</w:t>
      </w:r>
      <w:r w:rsidR="001104DA">
        <w:rPr>
          <w:rFonts w:ascii="新細明體" w:hAnsi="新細明體" w:hint="eastAsia"/>
        </w:rPr>
        <w:t>。</w:t>
      </w:r>
      <w:r w:rsidR="00CA581C">
        <w:rPr>
          <w:rStyle w:val="a8"/>
          <w:rFonts w:ascii="新細明體" w:hAnsi="新細明體"/>
        </w:rPr>
        <w:footnoteReference w:id="24"/>
      </w:r>
    </w:p>
    <w:p w:rsidR="00CC02CE" w:rsidRDefault="003E4001" w:rsidP="00CC02CE">
      <w:pPr>
        <w:spacing w:before="180"/>
        <w:ind w:firstLine="480"/>
      </w:pPr>
      <w:r>
        <w:rPr>
          <w:rFonts w:ascii="新細明體" w:hAnsi="新細明體" w:hint="eastAsia"/>
        </w:rPr>
        <w:t>周初所提出的「敬」的觀念，是</w:t>
      </w:r>
      <w:r w:rsidR="00BA5346">
        <w:rPr>
          <w:rFonts w:ascii="新細明體" w:hAnsi="新細明體" w:hint="eastAsia"/>
        </w:rPr>
        <w:t>內發的、</w:t>
      </w:r>
      <w:r>
        <w:rPr>
          <w:rFonts w:ascii="新細明體" w:hAnsi="新細明體" w:hint="eastAsia"/>
        </w:rPr>
        <w:t>主動的、自省的心理狀態。這正是中國人文精神最早的出現。</w:t>
      </w:r>
      <w:r w:rsidR="008F5DEA">
        <w:rPr>
          <w:rFonts w:ascii="新細明體" w:hAnsi="新細明體" w:hint="eastAsia"/>
        </w:rPr>
        <w:t>例如:《書•召誥》中，周公一再告誡成王</w:t>
      </w:r>
      <w:r w:rsidR="00531B7D">
        <w:rPr>
          <w:rFonts w:ascii="新細明體" w:hAnsi="新細明體" w:hint="eastAsia"/>
        </w:rPr>
        <w:t>「王</w:t>
      </w:r>
      <w:proofErr w:type="gramStart"/>
      <w:r w:rsidR="00531B7D">
        <w:rPr>
          <w:rFonts w:ascii="新細明體" w:hAnsi="新細明體" w:hint="eastAsia"/>
        </w:rPr>
        <w:t>其疾敬德</w:t>
      </w:r>
      <w:proofErr w:type="gramEnd"/>
      <w:r w:rsidR="00531B7D">
        <w:rPr>
          <w:rFonts w:ascii="新細明體" w:hAnsi="新細明體" w:hint="eastAsia"/>
        </w:rPr>
        <w:t>」(</w:t>
      </w:r>
      <w:proofErr w:type="gramStart"/>
      <w:r w:rsidR="00531B7D">
        <w:rPr>
          <w:rFonts w:ascii="新細明體" w:hAnsi="新細明體" w:hint="eastAsia"/>
        </w:rPr>
        <w:t>王要急切</w:t>
      </w:r>
      <w:proofErr w:type="gramEnd"/>
      <w:r w:rsidR="00531B7D">
        <w:rPr>
          <w:rFonts w:ascii="新細明體" w:hAnsi="新細明體" w:hint="eastAsia"/>
        </w:rPr>
        <w:t>地謹慎於德行)，</w:t>
      </w:r>
      <w:r w:rsidR="008F5DEA">
        <w:rPr>
          <w:rFonts w:ascii="新細明體" w:hAnsi="新細明體" w:hint="eastAsia"/>
        </w:rPr>
        <w:t>「</w:t>
      </w:r>
      <w:proofErr w:type="gramStart"/>
      <w:r w:rsidR="00531B7D">
        <w:rPr>
          <w:rFonts w:ascii="新細明體" w:hAnsi="新細明體" w:hint="eastAsia"/>
        </w:rPr>
        <w:t>王敬所作</w:t>
      </w:r>
      <w:proofErr w:type="gramEnd"/>
      <w:r w:rsidR="00531B7D">
        <w:rPr>
          <w:rFonts w:ascii="新細明體" w:hAnsi="新細明體" w:hint="eastAsia"/>
        </w:rPr>
        <w:t>，</w:t>
      </w:r>
      <w:r w:rsidR="008F5DEA">
        <w:rPr>
          <w:rFonts w:ascii="新細明體" w:hAnsi="新細明體" w:hint="eastAsia"/>
        </w:rPr>
        <w:t>不可不敬德」</w:t>
      </w:r>
      <w:r w:rsidR="00531B7D">
        <w:rPr>
          <w:rFonts w:ascii="新細明體" w:hAnsi="新細明體" w:hint="eastAsia"/>
        </w:rPr>
        <w:t>(</w:t>
      </w:r>
      <w:proofErr w:type="gramStart"/>
      <w:r w:rsidR="00531B7D" w:rsidRPr="001104DA">
        <w:rPr>
          <w:rFonts w:asciiTheme="minorEastAsia" w:eastAsiaTheme="minorEastAsia" w:hAnsiTheme="minorEastAsia" w:hint="eastAsia"/>
        </w:rPr>
        <w:t>王要慎重</w:t>
      </w:r>
      <w:proofErr w:type="gramEnd"/>
      <w:r w:rsidR="00531B7D" w:rsidRPr="001104DA">
        <w:rPr>
          <w:rFonts w:asciiTheme="minorEastAsia" w:eastAsiaTheme="minorEastAsia" w:hAnsiTheme="minorEastAsia" w:hint="eastAsia"/>
        </w:rPr>
        <w:t>自己的作為，不可不謹慎於自己的德行</w:t>
      </w:r>
      <w:r w:rsidR="00531B7D">
        <w:rPr>
          <w:rFonts w:ascii="新細明體" w:hAnsi="新細明體" w:hint="eastAsia"/>
        </w:rPr>
        <w:t>)</w:t>
      </w:r>
      <w:r w:rsidR="00F41195">
        <w:rPr>
          <w:rFonts w:ascii="新細明體" w:hAnsi="新細明體" w:hint="eastAsia"/>
        </w:rPr>
        <w:t>，並舉夏、</w:t>
      </w:r>
      <w:proofErr w:type="gramStart"/>
      <w:r w:rsidR="00F41195">
        <w:rPr>
          <w:rFonts w:ascii="新細明體" w:hAnsi="新細明體" w:hint="eastAsia"/>
        </w:rPr>
        <w:t>殷兩朝因</w:t>
      </w:r>
      <w:proofErr w:type="gramEnd"/>
      <w:r w:rsidR="00F41195">
        <w:rPr>
          <w:rFonts w:ascii="新細明體" w:hAnsi="新細明體" w:hint="eastAsia"/>
        </w:rPr>
        <w:t>「不敬</w:t>
      </w:r>
      <w:proofErr w:type="gramStart"/>
      <w:r w:rsidR="00F41195">
        <w:rPr>
          <w:rFonts w:ascii="新細明體" w:hAnsi="新細明體" w:hint="eastAsia"/>
        </w:rPr>
        <w:t>厥</w:t>
      </w:r>
      <w:proofErr w:type="gramEnd"/>
      <w:r w:rsidR="008F5DEA">
        <w:rPr>
          <w:rFonts w:ascii="新細明體" w:hAnsi="新細明體" w:hint="eastAsia"/>
        </w:rPr>
        <w:t>德」</w:t>
      </w:r>
      <w:r w:rsidR="00531B7D">
        <w:rPr>
          <w:rFonts w:ascii="新細明體" w:hAnsi="新細明體" w:hint="eastAsia"/>
        </w:rPr>
        <w:t>(不謹慎他們的德行)</w:t>
      </w:r>
      <w:r w:rsidR="008F5DEA">
        <w:rPr>
          <w:rFonts w:ascii="新細明體" w:hAnsi="新細明體" w:hint="eastAsia"/>
        </w:rPr>
        <w:t>而失去「天命」為前車之鑑</w:t>
      </w:r>
      <w:r w:rsidR="0000129A">
        <w:rPr>
          <w:rFonts w:ascii="新細明體" w:hAnsi="新細明體" w:hint="eastAsia"/>
        </w:rPr>
        <w:t>，</w:t>
      </w:r>
      <w:r w:rsidR="008F5DEA">
        <w:rPr>
          <w:rFonts w:ascii="新細明體" w:hAnsi="新細明體" w:hint="eastAsia"/>
        </w:rPr>
        <w:t>所以最後鄭重叮嚀「</w:t>
      </w:r>
      <w:r w:rsidR="0000129A">
        <w:rPr>
          <w:rFonts w:ascii="新細明體" w:hAnsi="新細明體" w:hint="eastAsia"/>
        </w:rPr>
        <w:t>王其</w:t>
      </w:r>
      <w:r w:rsidR="008F5DEA">
        <w:rPr>
          <w:rFonts w:ascii="新細明體" w:hAnsi="新細明體" w:hint="eastAsia"/>
        </w:rPr>
        <w:t>德</w:t>
      </w:r>
      <w:r w:rsidR="0000129A">
        <w:rPr>
          <w:rFonts w:ascii="新細明體" w:hAnsi="新細明體" w:hint="eastAsia"/>
        </w:rPr>
        <w:t>之用，</w:t>
      </w:r>
      <w:proofErr w:type="gramStart"/>
      <w:r w:rsidR="0000129A">
        <w:rPr>
          <w:rFonts w:ascii="新細明體" w:hAnsi="新細明體" w:hint="eastAsia"/>
        </w:rPr>
        <w:t>祈天永命</w:t>
      </w:r>
      <w:proofErr w:type="gramEnd"/>
      <w:r w:rsidR="0000129A">
        <w:rPr>
          <w:rFonts w:ascii="新細明體" w:hAnsi="新細明體" w:hint="eastAsia"/>
        </w:rPr>
        <w:t>。</w:t>
      </w:r>
      <w:r w:rsidR="008F5DEA">
        <w:rPr>
          <w:rFonts w:ascii="新細明體" w:hAnsi="新細明體" w:hint="eastAsia"/>
        </w:rPr>
        <w:t>」</w:t>
      </w:r>
      <w:r w:rsidR="001104DA">
        <w:rPr>
          <w:rFonts w:ascii="新細明體" w:hAnsi="新細明體" w:hint="eastAsia"/>
        </w:rPr>
        <w:t>(</w:t>
      </w:r>
      <w:proofErr w:type="gramStart"/>
      <w:r w:rsidR="001104DA">
        <w:rPr>
          <w:rFonts w:ascii="新細明體" w:hAnsi="新細明體" w:hint="eastAsia"/>
        </w:rPr>
        <w:t>王要照著</w:t>
      </w:r>
      <w:proofErr w:type="gramEnd"/>
      <w:r w:rsidR="001104DA">
        <w:rPr>
          <w:rFonts w:ascii="新細明體" w:hAnsi="新細明體" w:hint="eastAsia"/>
        </w:rPr>
        <w:t>美德去做，那才能向老天祈求悠久的國運)</w:t>
      </w:r>
      <w:r w:rsidR="00E06876">
        <w:rPr>
          <w:rFonts w:ascii="新細明體" w:hAnsi="新細明體" w:hint="eastAsia"/>
        </w:rPr>
        <w:t>。</w:t>
      </w:r>
      <w:r w:rsidR="001104DA">
        <w:rPr>
          <w:rFonts w:ascii="新細明體" w:hAnsi="新細明體" w:hint="eastAsia"/>
        </w:rPr>
        <w:t xml:space="preserve"> </w:t>
      </w:r>
      <w:r w:rsidR="0000129A">
        <w:rPr>
          <w:rFonts w:ascii="新細明體" w:hAnsi="新細明體" w:hint="eastAsia"/>
        </w:rPr>
        <w:t>這</w:t>
      </w:r>
      <w:r w:rsidR="001104DA">
        <w:rPr>
          <w:rFonts w:ascii="新細明體" w:hAnsi="新細明體" w:hint="eastAsia"/>
        </w:rPr>
        <w:t>正是說明周公輔佐成王，所憑恃的是「德」以延續文王所受的「天命」。在周初的文獻《詩》、《書》的文本脈絡中，</w:t>
      </w:r>
      <w:r w:rsidR="009017D3">
        <w:rPr>
          <w:rFonts w:ascii="新細明體" w:hAnsi="新細明體" w:hint="eastAsia"/>
        </w:rPr>
        <w:t>這裡的</w:t>
      </w:r>
      <w:r w:rsidR="001104DA">
        <w:rPr>
          <w:rFonts w:ascii="新細明體" w:hAnsi="新細明體" w:hint="eastAsia"/>
        </w:rPr>
        <w:t>「德」</w:t>
      </w:r>
      <w:r w:rsidR="009017D3">
        <w:rPr>
          <w:rFonts w:ascii="新細明體" w:hAnsi="新細明體" w:hint="eastAsia"/>
        </w:rPr>
        <w:t>大概是指統治領導階層的良好行為，最後導致一個為天所認可的良好的秩序出現。</w:t>
      </w:r>
      <w:r w:rsidR="00C40E91">
        <w:rPr>
          <w:rFonts w:ascii="新細明體" w:hAnsi="新細明體" w:hint="eastAsia"/>
        </w:rPr>
        <w:t>因此，關於《左傳》</w:t>
      </w:r>
      <w:r w:rsidR="003A3C78">
        <w:rPr>
          <w:rFonts w:ascii="新細明體" w:hAnsi="新細明體" w:hint="eastAsia"/>
        </w:rPr>
        <w:t>裡記載</w:t>
      </w:r>
      <w:r w:rsidR="00C40E91">
        <w:rPr>
          <w:rFonts w:ascii="新細明體" w:hAnsi="新細明體" w:hint="eastAsia"/>
        </w:rPr>
        <w:t>周公</w:t>
      </w:r>
      <w:r w:rsidR="003A3C78">
        <w:rPr>
          <w:rFonts w:ascii="新細明體" w:hAnsi="新細明體" w:hint="eastAsia"/>
        </w:rPr>
        <w:t>對其</w:t>
      </w:r>
      <w:r w:rsidR="00C40E91">
        <w:rPr>
          <w:rFonts w:ascii="新細明體" w:hAnsi="新細明體" w:hint="eastAsia"/>
        </w:rPr>
        <w:t>制禮</w:t>
      </w:r>
      <w:r w:rsidR="00F93F77">
        <w:rPr>
          <w:rFonts w:ascii="新細明體" w:hAnsi="新細明體" w:hint="eastAsia"/>
        </w:rPr>
        <w:t>作樂</w:t>
      </w:r>
      <w:r w:rsidR="003A3C78">
        <w:rPr>
          <w:rFonts w:ascii="新細明體" w:hAnsi="新細明體" w:hint="eastAsia"/>
        </w:rPr>
        <w:t>原始意義</w:t>
      </w:r>
      <w:r w:rsidR="00C40E91">
        <w:rPr>
          <w:rFonts w:ascii="新細明體" w:hAnsi="新細明體" w:hint="eastAsia"/>
        </w:rPr>
        <w:t>的</w:t>
      </w:r>
      <w:r w:rsidR="003A3C78">
        <w:rPr>
          <w:rFonts w:ascii="新細明體" w:hAnsi="新細明體" w:hint="eastAsia"/>
        </w:rPr>
        <w:t>表述</w:t>
      </w:r>
      <w:r w:rsidR="00C40E91">
        <w:rPr>
          <w:rFonts w:ascii="新細明體" w:hAnsi="新細明體" w:hint="eastAsia"/>
        </w:rPr>
        <w:t>：</w:t>
      </w:r>
      <w:r w:rsidR="00C40E91" w:rsidRPr="00C40E91">
        <w:rPr>
          <w:rFonts w:asciiTheme="minorEastAsia" w:eastAsiaTheme="minorEastAsia" w:hAnsiTheme="minorEastAsia" w:hint="eastAsia"/>
        </w:rPr>
        <w:t>「則</w:t>
      </w:r>
      <w:proofErr w:type="gramStart"/>
      <w:r w:rsidR="00C40E91" w:rsidRPr="00C40E91">
        <w:rPr>
          <w:rFonts w:asciiTheme="minorEastAsia" w:eastAsiaTheme="minorEastAsia" w:hAnsiTheme="minorEastAsia" w:hint="eastAsia"/>
        </w:rPr>
        <w:t>以觀德</w:t>
      </w:r>
      <w:proofErr w:type="gramEnd"/>
      <w:r w:rsidR="00C40E91" w:rsidRPr="00C40E91">
        <w:rPr>
          <w:rFonts w:asciiTheme="minorEastAsia" w:eastAsiaTheme="minorEastAsia" w:hAnsiTheme="minorEastAsia" w:hint="eastAsia"/>
        </w:rPr>
        <w:t>，德以處事，事</w:t>
      </w:r>
      <w:proofErr w:type="gramStart"/>
      <w:r w:rsidR="00C40E91" w:rsidRPr="00C40E91">
        <w:rPr>
          <w:rFonts w:asciiTheme="minorEastAsia" w:eastAsiaTheme="minorEastAsia" w:hAnsiTheme="minorEastAsia" w:hint="eastAsia"/>
        </w:rPr>
        <w:t>以度功</w:t>
      </w:r>
      <w:proofErr w:type="gramEnd"/>
      <w:r w:rsidR="00C40E91" w:rsidRPr="00C40E91">
        <w:rPr>
          <w:rFonts w:asciiTheme="minorEastAsia" w:eastAsiaTheme="minorEastAsia" w:hAnsiTheme="minorEastAsia" w:hint="eastAsia"/>
        </w:rPr>
        <w:t>，功</w:t>
      </w:r>
      <w:proofErr w:type="gramStart"/>
      <w:r w:rsidR="00C40E91" w:rsidRPr="00C40E91">
        <w:rPr>
          <w:rFonts w:asciiTheme="minorEastAsia" w:eastAsiaTheme="minorEastAsia" w:hAnsiTheme="minorEastAsia" w:hint="eastAsia"/>
        </w:rPr>
        <w:t>以食民</w:t>
      </w:r>
      <w:proofErr w:type="gramEnd"/>
      <w:r w:rsidR="00C40E91" w:rsidRPr="00C40E91">
        <w:rPr>
          <w:rFonts w:asciiTheme="minorEastAsia" w:eastAsiaTheme="minorEastAsia" w:hAnsiTheme="minorEastAsia" w:hint="eastAsia"/>
        </w:rPr>
        <w:t>。」</w:t>
      </w:r>
      <w:r w:rsidR="00C40E91">
        <w:rPr>
          <w:rFonts w:asciiTheme="minorEastAsia" w:eastAsiaTheme="minorEastAsia" w:hAnsiTheme="minorEastAsia" w:hint="eastAsia"/>
        </w:rPr>
        <w:t>我們可以理解為這恰恰是</w:t>
      </w:r>
      <w:proofErr w:type="gramStart"/>
      <w:r w:rsidR="00C40E91">
        <w:rPr>
          <w:rFonts w:asciiTheme="minorEastAsia" w:eastAsiaTheme="minorEastAsia" w:hAnsiTheme="minorEastAsia" w:hint="eastAsia"/>
        </w:rPr>
        <w:t>關於禮</w:t>
      </w:r>
      <w:proofErr w:type="gramEnd"/>
      <w:r w:rsidR="009D3810">
        <w:rPr>
          <w:rFonts w:asciiTheme="minorEastAsia" w:eastAsiaTheme="minorEastAsia" w:hAnsiTheme="minorEastAsia" w:hint="eastAsia"/>
        </w:rPr>
        <w:t>治</w:t>
      </w:r>
      <w:r w:rsidR="00C40E91">
        <w:rPr>
          <w:rFonts w:asciiTheme="minorEastAsia" w:eastAsiaTheme="minorEastAsia" w:hAnsiTheme="minorEastAsia" w:hint="eastAsia"/>
        </w:rPr>
        <w:t>秩序的一種描寫</w:t>
      </w:r>
      <w:r w:rsidR="00F93F77">
        <w:rPr>
          <w:rFonts w:asciiTheme="minorEastAsia" w:eastAsiaTheme="minorEastAsia" w:hAnsiTheme="minorEastAsia" w:hint="eastAsia"/>
        </w:rPr>
        <w:t>，而</w:t>
      </w:r>
      <w:proofErr w:type="gramStart"/>
      <w:r w:rsidR="00F93F77">
        <w:rPr>
          <w:rFonts w:asciiTheme="minorEastAsia" w:eastAsiaTheme="minorEastAsia" w:hAnsiTheme="minorEastAsia" w:hint="eastAsia"/>
        </w:rPr>
        <w:t>一切固保天命</w:t>
      </w:r>
      <w:proofErr w:type="gramEnd"/>
      <w:r w:rsidR="00F93F77">
        <w:rPr>
          <w:rFonts w:asciiTheme="minorEastAsia" w:eastAsiaTheme="minorEastAsia" w:hAnsiTheme="minorEastAsia" w:hint="eastAsia"/>
        </w:rPr>
        <w:t>的方案，都在主政者</w:t>
      </w:r>
      <w:r w:rsidR="00FC2EE4">
        <w:rPr>
          <w:rFonts w:asciiTheme="minorEastAsia" w:eastAsiaTheme="minorEastAsia" w:hAnsiTheme="minorEastAsia" w:hint="eastAsia"/>
        </w:rPr>
        <w:t>的人事之中，</w:t>
      </w:r>
      <w:proofErr w:type="gramStart"/>
      <w:r w:rsidR="00FC2EE4">
        <w:rPr>
          <w:rFonts w:asciiTheme="minorEastAsia" w:eastAsiaTheme="minorEastAsia" w:hAnsiTheme="minorEastAsia" w:hint="eastAsia"/>
        </w:rPr>
        <w:t>在敬</w:t>
      </w:r>
      <w:proofErr w:type="gramEnd"/>
      <w:r w:rsidR="00FC2EE4">
        <w:rPr>
          <w:rFonts w:asciiTheme="minorEastAsia" w:eastAsiaTheme="minorEastAsia" w:hAnsiTheme="minorEastAsia" w:hint="eastAsia"/>
        </w:rPr>
        <w:t>、在明德、</w:t>
      </w:r>
      <w:proofErr w:type="gramStart"/>
      <w:r w:rsidR="00FC2EE4">
        <w:rPr>
          <w:rFonts w:asciiTheme="minorEastAsia" w:eastAsiaTheme="minorEastAsia" w:hAnsiTheme="minorEastAsia" w:hint="eastAsia"/>
        </w:rPr>
        <w:t>在勤治</w:t>
      </w:r>
      <w:proofErr w:type="gramEnd"/>
      <w:r w:rsidR="00FC2EE4">
        <w:rPr>
          <w:rFonts w:asciiTheme="minorEastAsia" w:eastAsiaTheme="minorEastAsia" w:hAnsiTheme="minorEastAsia" w:hint="eastAsia"/>
        </w:rPr>
        <w:t>，最重要</w:t>
      </w:r>
      <w:proofErr w:type="gramStart"/>
      <w:r w:rsidR="00FC2EE4">
        <w:rPr>
          <w:rFonts w:asciiTheme="minorEastAsia" w:eastAsiaTheme="minorEastAsia" w:hAnsiTheme="minorEastAsia" w:hint="eastAsia"/>
        </w:rPr>
        <w:t>在保民</w:t>
      </w:r>
      <w:proofErr w:type="gramEnd"/>
      <w:r w:rsidR="00FC2EE4">
        <w:rPr>
          <w:rFonts w:asciiTheme="minorEastAsia" w:eastAsiaTheme="minorEastAsia" w:hAnsiTheme="minorEastAsia" w:hint="eastAsia"/>
        </w:rPr>
        <w:t>。</w:t>
      </w:r>
      <w:r w:rsidR="00C7599B">
        <w:rPr>
          <w:rFonts w:asciiTheme="minorEastAsia" w:eastAsiaTheme="minorEastAsia" w:hAnsiTheme="minorEastAsia" w:hint="eastAsia"/>
        </w:rPr>
        <w:t>禮</w:t>
      </w:r>
      <w:proofErr w:type="gramStart"/>
      <w:r w:rsidR="00C7599B">
        <w:rPr>
          <w:rFonts w:asciiTheme="minorEastAsia" w:eastAsiaTheme="minorEastAsia" w:hAnsiTheme="minorEastAsia" w:hint="eastAsia"/>
        </w:rPr>
        <w:t>與德互為</w:t>
      </w:r>
      <w:proofErr w:type="gramEnd"/>
      <w:r w:rsidR="00C7599B">
        <w:rPr>
          <w:rFonts w:asciiTheme="minorEastAsia" w:eastAsiaTheme="minorEastAsia" w:hAnsiTheme="minorEastAsia" w:hint="eastAsia"/>
        </w:rPr>
        <w:t>表裡，但是德是禮的原動力，從德行開始的禮則、事功，最後歸宿於「</w:t>
      </w:r>
      <w:proofErr w:type="gramStart"/>
      <w:r w:rsidR="00C7599B">
        <w:rPr>
          <w:rFonts w:asciiTheme="minorEastAsia" w:eastAsiaTheme="minorEastAsia" w:hAnsiTheme="minorEastAsia" w:hint="eastAsia"/>
        </w:rPr>
        <w:t>食民</w:t>
      </w:r>
      <w:proofErr w:type="gramEnd"/>
      <w:r w:rsidR="00C7599B">
        <w:rPr>
          <w:rFonts w:asciiTheme="minorEastAsia" w:eastAsiaTheme="minorEastAsia" w:hAnsiTheme="minorEastAsia" w:hint="eastAsia"/>
        </w:rPr>
        <w:t>」</w:t>
      </w:r>
      <w:r w:rsidR="00346B43">
        <w:rPr>
          <w:rFonts w:asciiTheme="minorEastAsia" w:eastAsiaTheme="minorEastAsia" w:hAnsiTheme="minorEastAsia" w:hint="eastAsia"/>
        </w:rPr>
        <w:t>(養民的厚薄)</w:t>
      </w:r>
      <w:r w:rsidR="0049413E">
        <w:rPr>
          <w:rFonts w:asciiTheme="minorEastAsia" w:eastAsiaTheme="minorEastAsia" w:hAnsiTheme="minorEastAsia" w:hint="eastAsia"/>
        </w:rPr>
        <w:t>。余英時</w:t>
      </w:r>
      <w:r w:rsidR="00340DF7">
        <w:rPr>
          <w:rFonts w:asciiTheme="minorEastAsia" w:eastAsiaTheme="minorEastAsia" w:hAnsiTheme="minorEastAsia" w:hint="eastAsia"/>
        </w:rPr>
        <w:t>先生</w:t>
      </w:r>
      <w:r w:rsidR="0049413E">
        <w:rPr>
          <w:rFonts w:asciiTheme="minorEastAsia" w:eastAsiaTheme="minorEastAsia" w:hAnsiTheme="minorEastAsia" w:hint="eastAsia"/>
        </w:rPr>
        <w:t>同意楊向奎</w:t>
      </w:r>
      <w:r w:rsidR="00340DF7">
        <w:rPr>
          <w:rFonts w:asciiTheme="minorEastAsia" w:eastAsiaTheme="minorEastAsia" w:hAnsiTheme="minorEastAsia" w:hint="eastAsia"/>
        </w:rPr>
        <w:t>先生</w:t>
      </w:r>
      <w:r w:rsidR="0049413E">
        <w:rPr>
          <w:rFonts w:asciiTheme="minorEastAsia" w:eastAsiaTheme="minorEastAsia" w:hAnsiTheme="minorEastAsia" w:hint="eastAsia"/>
        </w:rPr>
        <w:t>所說：「周公</w:t>
      </w:r>
      <w:proofErr w:type="gramStart"/>
      <w:r w:rsidR="0049413E">
        <w:rPr>
          <w:rFonts w:asciiTheme="minorEastAsia" w:eastAsiaTheme="minorEastAsia" w:hAnsiTheme="minorEastAsia" w:hint="eastAsia"/>
        </w:rPr>
        <w:t>對於禮</w:t>
      </w:r>
      <w:proofErr w:type="gramEnd"/>
      <w:r w:rsidR="0049413E">
        <w:rPr>
          <w:rFonts w:asciiTheme="minorEastAsia" w:eastAsiaTheme="minorEastAsia" w:hAnsiTheme="minorEastAsia" w:hint="eastAsia"/>
        </w:rPr>
        <w:t>的加工改造，在於以</w:t>
      </w:r>
      <w:proofErr w:type="gramStart"/>
      <w:r w:rsidR="0049413E">
        <w:rPr>
          <w:rFonts w:asciiTheme="minorEastAsia" w:eastAsiaTheme="minorEastAsia" w:hAnsiTheme="minorEastAsia" w:hint="eastAsia"/>
        </w:rPr>
        <w:t>德行說禮</w:t>
      </w:r>
      <w:proofErr w:type="gramEnd"/>
      <w:r w:rsidR="0049413E">
        <w:rPr>
          <w:rFonts w:asciiTheme="minorEastAsia" w:eastAsiaTheme="minorEastAsia" w:hAnsiTheme="minorEastAsia" w:hint="eastAsia"/>
        </w:rPr>
        <w:t>。」</w:t>
      </w:r>
      <w:r w:rsidR="0049413E">
        <w:rPr>
          <w:rStyle w:val="a8"/>
          <w:rFonts w:asciiTheme="minorEastAsia" w:eastAsiaTheme="minorEastAsia" w:hAnsiTheme="minorEastAsia"/>
        </w:rPr>
        <w:footnoteReference w:id="25"/>
      </w:r>
      <w:r w:rsidR="0049413E">
        <w:rPr>
          <w:rFonts w:asciiTheme="minorEastAsia" w:eastAsiaTheme="minorEastAsia" w:hAnsiTheme="minorEastAsia" w:hint="eastAsia"/>
        </w:rPr>
        <w:t xml:space="preserve"> </w:t>
      </w:r>
      <w:r w:rsidR="002D0E60">
        <w:rPr>
          <w:rFonts w:hint="eastAsia"/>
        </w:rPr>
        <w:t>在此人文精神的躍動中，</w:t>
      </w:r>
      <w:proofErr w:type="gramStart"/>
      <w:r w:rsidR="002D0E60">
        <w:rPr>
          <w:rFonts w:hint="eastAsia"/>
        </w:rPr>
        <w:t>周人將</w:t>
      </w:r>
      <w:proofErr w:type="gramEnd"/>
      <w:r w:rsidR="002D0E60">
        <w:rPr>
          <w:rFonts w:hint="eastAsia"/>
        </w:rPr>
        <w:t>他所繼承的殷人的宗教，給予本質的轉化。</w:t>
      </w:r>
    </w:p>
    <w:p w:rsidR="00565C1F" w:rsidRPr="009B2AC7" w:rsidRDefault="00107A38" w:rsidP="00B322D1">
      <w:pPr>
        <w:pStyle w:val="af1"/>
        <w:spacing w:before="360"/>
      </w:pPr>
      <w:r>
        <w:rPr>
          <w:rFonts w:hint="eastAsia"/>
        </w:rPr>
        <w:t>四</w:t>
      </w:r>
      <w:r w:rsidR="00565C1F" w:rsidRPr="009B2AC7">
        <w:rPr>
          <w:rFonts w:hint="eastAsia"/>
        </w:rPr>
        <w:t>、</w:t>
      </w:r>
      <w:r>
        <w:rPr>
          <w:rFonts w:hint="eastAsia"/>
        </w:rPr>
        <w:t xml:space="preserve"> </w:t>
      </w:r>
      <w:proofErr w:type="gramStart"/>
      <w:r w:rsidR="00565C1F" w:rsidRPr="009B2AC7">
        <w:rPr>
          <w:rFonts w:hint="eastAsia"/>
        </w:rPr>
        <w:t>禮向仁的</w:t>
      </w:r>
      <w:proofErr w:type="gramEnd"/>
      <w:r w:rsidR="00565C1F" w:rsidRPr="009B2AC7">
        <w:rPr>
          <w:rFonts w:hint="eastAsia"/>
        </w:rPr>
        <w:t>轉化</w:t>
      </w:r>
    </w:p>
    <w:p w:rsidR="00DF6FB3" w:rsidRDefault="007425DA" w:rsidP="00C24EA2">
      <w:pPr>
        <w:spacing w:before="180"/>
        <w:ind w:firstLine="480"/>
      </w:pPr>
      <w:r>
        <w:rPr>
          <w:rFonts w:hint="eastAsia"/>
        </w:rPr>
        <w:t>中國</w:t>
      </w:r>
      <w:r w:rsidR="00125E65">
        <w:rPr>
          <w:rFonts w:hint="eastAsia"/>
        </w:rPr>
        <w:t>禮樂傳統的</w:t>
      </w:r>
      <w:r w:rsidR="00036229" w:rsidRPr="00FC7427">
        <w:rPr>
          <w:rFonts w:hint="eastAsia"/>
        </w:rPr>
        <w:t>第二次劃時代的變動，起於春秋晚期，而完成在</w:t>
      </w:r>
      <w:r w:rsidR="0087769A">
        <w:rPr>
          <w:rFonts w:hint="eastAsia"/>
        </w:rPr>
        <w:t>儒家的導師</w:t>
      </w:r>
      <w:r w:rsidR="00036229" w:rsidRPr="00FC7427">
        <w:rPr>
          <w:rFonts w:hint="eastAsia"/>
        </w:rPr>
        <w:t>孔子身上，關鍵是</w:t>
      </w:r>
      <w:r w:rsidR="005A57FF">
        <w:rPr>
          <w:rFonts w:hint="eastAsia"/>
        </w:rPr>
        <w:t>孔子承</w:t>
      </w:r>
      <w:r w:rsidR="005A57FF" w:rsidRPr="00FC7427">
        <w:rPr>
          <w:rFonts w:hint="eastAsia"/>
        </w:rPr>
        <w:t>「禮」</w:t>
      </w:r>
      <w:r w:rsidR="005A57FF">
        <w:rPr>
          <w:rFonts w:hint="eastAsia"/>
        </w:rPr>
        <w:t>啟</w:t>
      </w:r>
      <w:r w:rsidR="00036229" w:rsidRPr="00FC7427">
        <w:rPr>
          <w:rFonts w:hint="eastAsia"/>
        </w:rPr>
        <w:t>「仁」</w:t>
      </w:r>
      <w:r w:rsidR="005A57FF">
        <w:rPr>
          <w:rFonts w:hint="eastAsia"/>
        </w:rPr>
        <w:t>，將</w:t>
      </w:r>
      <w:r w:rsidR="005A57FF" w:rsidRPr="00FC7427">
        <w:rPr>
          <w:rFonts w:hint="eastAsia"/>
        </w:rPr>
        <w:t>「仁」</w:t>
      </w:r>
      <w:r w:rsidR="00036229" w:rsidRPr="00FC7427">
        <w:rPr>
          <w:rFonts w:hint="eastAsia"/>
        </w:rPr>
        <w:t>與「禮」在實踐中交互作用、交互約制，構成一體的兩面</w:t>
      </w:r>
      <w:r w:rsidR="00577CEA">
        <w:rPr>
          <w:rFonts w:hint="eastAsia"/>
        </w:rPr>
        <w:t>。</w:t>
      </w:r>
      <w:r w:rsidR="00125E65">
        <w:rPr>
          <w:rStyle w:val="a8"/>
        </w:rPr>
        <w:footnoteReference w:id="26"/>
      </w:r>
      <w:r w:rsidR="0055138A">
        <w:rPr>
          <w:rFonts w:hint="eastAsia"/>
        </w:rPr>
        <w:t xml:space="preserve"> </w:t>
      </w:r>
      <w:r w:rsidR="0055138A">
        <w:rPr>
          <w:rFonts w:hint="eastAsia"/>
        </w:rPr>
        <w:t>周初對祖宗</w:t>
      </w:r>
      <w:r w:rsidR="000E3519">
        <w:rPr>
          <w:rFonts w:hint="eastAsia"/>
        </w:rPr>
        <w:t>神</w:t>
      </w:r>
      <w:r w:rsidR="0055138A">
        <w:rPr>
          <w:rFonts w:hint="eastAsia"/>
        </w:rPr>
        <w:t>的祭祀</w:t>
      </w:r>
      <w:r w:rsidR="0055138A">
        <w:rPr>
          <w:rStyle w:val="a8"/>
        </w:rPr>
        <w:footnoteReference w:id="27"/>
      </w:r>
      <w:r w:rsidR="0055138A">
        <w:rPr>
          <w:rFonts w:hint="eastAsia"/>
        </w:rPr>
        <w:t>，已經由殷人祭祖的宗教意義轉化為道德的意義，並且成</w:t>
      </w:r>
      <w:r w:rsidR="0055138A">
        <w:rPr>
          <w:rFonts w:hint="eastAsia"/>
        </w:rPr>
        <w:lastRenderedPageBreak/>
        <w:t>為後來儒家以祭祀為道德實踐重要方式的源頭。</w:t>
      </w:r>
      <w:r w:rsidR="00577CEA">
        <w:rPr>
          <w:rFonts w:hint="eastAsia"/>
        </w:rPr>
        <w:t>我們知道</w:t>
      </w:r>
      <w:r w:rsidR="00577CEA">
        <w:rPr>
          <w:rFonts w:ascii="新細明體" w:hAnsi="新細明體" w:hint="eastAsia"/>
        </w:rPr>
        <w:t>：</w:t>
      </w:r>
      <w:r w:rsidR="00036229">
        <w:rPr>
          <w:rFonts w:hint="eastAsia"/>
        </w:rPr>
        <w:t>孔子</w:t>
      </w:r>
      <w:proofErr w:type="gramStart"/>
      <w:r w:rsidR="00036229">
        <w:rPr>
          <w:rFonts w:hint="eastAsia"/>
        </w:rPr>
        <w:t>早年</w:t>
      </w:r>
      <w:r w:rsidR="00036229">
        <w:rPr>
          <w:rFonts w:ascii="新細明體" w:hAnsi="新細明體" w:hint="eastAsia"/>
        </w:rPr>
        <w:t>習</w:t>
      </w:r>
      <w:r w:rsidR="00036229">
        <w:rPr>
          <w:rFonts w:hint="eastAsia"/>
        </w:rPr>
        <w:t>禮樂</w:t>
      </w:r>
      <w:proofErr w:type="gramEnd"/>
      <w:r w:rsidR="00036229">
        <w:rPr>
          <w:rFonts w:hint="eastAsia"/>
        </w:rPr>
        <w:t>，三十四</w:t>
      </w:r>
      <w:r w:rsidR="00577CEA">
        <w:rPr>
          <w:rFonts w:hint="eastAsia"/>
        </w:rPr>
        <w:t>歲即為魯國最負重名</w:t>
      </w:r>
      <w:proofErr w:type="gramStart"/>
      <w:r w:rsidR="00577CEA">
        <w:rPr>
          <w:rFonts w:hint="eastAsia"/>
        </w:rPr>
        <w:t>的禮學專家</w:t>
      </w:r>
      <w:proofErr w:type="gramEnd"/>
      <w:r w:rsidR="00577CEA">
        <w:rPr>
          <w:rFonts w:hint="eastAsia"/>
        </w:rPr>
        <w:t>。</w:t>
      </w:r>
      <w:r w:rsidR="00577CEA" w:rsidRPr="00FC7427">
        <w:rPr>
          <w:rFonts w:hint="eastAsia"/>
        </w:rPr>
        <w:t>「儒」其實就是</w:t>
      </w:r>
      <w:proofErr w:type="gramStart"/>
      <w:r w:rsidR="00C24EA2" w:rsidRPr="00FC7427">
        <w:rPr>
          <w:rFonts w:hint="eastAsia"/>
        </w:rPr>
        <w:t>以相禮為</w:t>
      </w:r>
      <w:proofErr w:type="gramEnd"/>
      <w:r w:rsidR="00C24EA2" w:rsidRPr="00FC7427">
        <w:rPr>
          <w:rFonts w:hint="eastAsia"/>
        </w:rPr>
        <w:t>業的巫祝，而巫祝是當時社會上最有學問</w:t>
      </w:r>
      <w:proofErr w:type="gramStart"/>
      <w:r w:rsidR="00C24EA2" w:rsidRPr="00FC7427">
        <w:rPr>
          <w:rFonts w:hint="eastAsia"/>
        </w:rPr>
        <w:t>而</w:t>
      </w:r>
      <w:r w:rsidR="00C24EA2">
        <w:rPr>
          <w:rFonts w:hint="eastAsia"/>
        </w:rPr>
        <w:t>且</w:t>
      </w:r>
      <w:r w:rsidR="00C24EA2" w:rsidRPr="00FC7427">
        <w:rPr>
          <w:rFonts w:hint="eastAsia"/>
        </w:rPr>
        <w:t>知禮的</w:t>
      </w:r>
      <w:proofErr w:type="gramEnd"/>
      <w:r w:rsidR="00C24EA2" w:rsidRPr="00FC7427">
        <w:rPr>
          <w:rFonts w:hint="eastAsia"/>
        </w:rPr>
        <w:t>人，他們替人誦經、</w:t>
      </w:r>
      <w:proofErr w:type="gramStart"/>
      <w:r w:rsidR="00C24EA2" w:rsidRPr="00FC7427">
        <w:rPr>
          <w:rFonts w:hint="eastAsia"/>
        </w:rPr>
        <w:t>禮贊、</w:t>
      </w:r>
      <w:proofErr w:type="gramEnd"/>
      <w:r w:rsidR="00C24EA2" w:rsidRPr="00FC7427">
        <w:rPr>
          <w:rFonts w:hint="eastAsia"/>
        </w:rPr>
        <w:t>祈禱、</w:t>
      </w:r>
      <w:proofErr w:type="gramStart"/>
      <w:r w:rsidR="00C24EA2" w:rsidRPr="00FC7427">
        <w:rPr>
          <w:rFonts w:hint="eastAsia"/>
        </w:rPr>
        <w:t>禳</w:t>
      </w:r>
      <w:proofErr w:type="gramEnd"/>
      <w:r w:rsidR="0087769A">
        <w:rPr>
          <w:rFonts w:hint="eastAsia"/>
        </w:rPr>
        <w:t>災</w:t>
      </w:r>
      <w:r w:rsidR="00C24EA2">
        <w:rPr>
          <w:rFonts w:ascii="新細明體" w:hAnsi="新細明體" w:hint="eastAsia"/>
        </w:rPr>
        <w:t>、</w:t>
      </w:r>
      <w:r w:rsidR="00C24EA2">
        <w:rPr>
          <w:rFonts w:hint="eastAsia"/>
        </w:rPr>
        <w:t>辦喪禮</w:t>
      </w:r>
      <w:r w:rsidR="00C24EA2" w:rsidRPr="00FC7427">
        <w:rPr>
          <w:rFonts w:hint="eastAsia"/>
        </w:rPr>
        <w:t>，也就是做人與天</w:t>
      </w:r>
      <w:r w:rsidR="006800A2">
        <w:rPr>
          <w:rFonts w:hint="eastAsia"/>
        </w:rPr>
        <w:t>(</w:t>
      </w:r>
      <w:r w:rsidR="00C24EA2" w:rsidRPr="00FC7427">
        <w:rPr>
          <w:rFonts w:hint="eastAsia"/>
        </w:rPr>
        <w:t>神</w:t>
      </w:r>
      <w:r w:rsidR="006800A2">
        <w:rPr>
          <w:rFonts w:hint="eastAsia"/>
        </w:rPr>
        <w:t>)</w:t>
      </w:r>
      <w:r w:rsidR="00C24EA2" w:rsidRPr="00FC7427">
        <w:rPr>
          <w:rFonts w:hint="eastAsia"/>
        </w:rPr>
        <w:t>之間的媒介。</w:t>
      </w:r>
      <w:r w:rsidR="00C24EA2">
        <w:rPr>
          <w:rFonts w:hint="eastAsia"/>
        </w:rPr>
        <w:t>孔子及</w:t>
      </w:r>
      <w:proofErr w:type="gramStart"/>
      <w:r w:rsidR="00C24EA2">
        <w:rPr>
          <w:rFonts w:hint="eastAsia"/>
        </w:rPr>
        <w:t>其</w:t>
      </w:r>
      <w:r w:rsidR="00577CEA">
        <w:rPr>
          <w:rFonts w:hint="eastAsia"/>
        </w:rPr>
        <w:t>儒門</w:t>
      </w:r>
      <w:proofErr w:type="gramEnd"/>
      <w:r w:rsidR="00C24EA2">
        <w:rPr>
          <w:rFonts w:hint="eastAsia"/>
        </w:rPr>
        <w:t>弟子也曾做過「</w:t>
      </w:r>
      <w:proofErr w:type="gramStart"/>
      <w:r w:rsidR="00C24EA2">
        <w:rPr>
          <w:rFonts w:hint="eastAsia"/>
        </w:rPr>
        <w:t>相禮</w:t>
      </w:r>
      <w:proofErr w:type="gramEnd"/>
      <w:r w:rsidR="00C24EA2">
        <w:rPr>
          <w:rFonts w:hint="eastAsia"/>
        </w:rPr>
        <w:t>」之事，不過，他們已經不是</w:t>
      </w:r>
      <w:r w:rsidR="0087769A">
        <w:rPr>
          <w:rFonts w:hint="eastAsia"/>
        </w:rPr>
        <w:t>原始宗教的</w:t>
      </w:r>
      <w:r w:rsidR="00C24EA2">
        <w:rPr>
          <w:rFonts w:hint="eastAsia"/>
        </w:rPr>
        <w:t>「</w:t>
      </w:r>
      <w:proofErr w:type="gramStart"/>
      <w:r w:rsidR="00C24EA2">
        <w:rPr>
          <w:rFonts w:hint="eastAsia"/>
        </w:rPr>
        <w:t>巫</w:t>
      </w:r>
      <w:proofErr w:type="gramEnd"/>
      <w:r w:rsidR="00C24EA2">
        <w:rPr>
          <w:rFonts w:hint="eastAsia"/>
        </w:rPr>
        <w:t>」，</w:t>
      </w:r>
      <w:r w:rsidR="00C24EA2" w:rsidRPr="00FC7427">
        <w:rPr>
          <w:rFonts w:hint="eastAsia"/>
        </w:rPr>
        <w:t>而且盡最大努力與</w:t>
      </w:r>
      <w:r w:rsidR="00C24EA2">
        <w:rPr>
          <w:rFonts w:hint="eastAsia"/>
        </w:rPr>
        <w:t>原始宗教</w:t>
      </w:r>
      <w:proofErr w:type="gramStart"/>
      <w:r w:rsidR="00C24EA2" w:rsidRPr="00FC7427">
        <w:rPr>
          <w:rFonts w:hint="eastAsia"/>
        </w:rPr>
        <w:t>巫</w:t>
      </w:r>
      <w:proofErr w:type="gramEnd"/>
      <w:r w:rsidR="00DF6FB3">
        <w:rPr>
          <w:rFonts w:hint="eastAsia"/>
        </w:rPr>
        <w:t>史</w:t>
      </w:r>
      <w:r w:rsidR="00C24EA2" w:rsidRPr="00FC7427">
        <w:rPr>
          <w:rFonts w:hint="eastAsia"/>
        </w:rPr>
        <w:t>傳統劃清界線。</w:t>
      </w:r>
      <w:r w:rsidR="00DF6FB3">
        <w:rPr>
          <w:rFonts w:hint="eastAsia"/>
        </w:rPr>
        <w:t>孔子晚年說</w:t>
      </w:r>
      <w:r w:rsidR="00DF6FB3">
        <w:rPr>
          <w:rFonts w:ascii="新細明體" w:hAnsi="新細明體" w:hint="eastAsia"/>
        </w:rPr>
        <w:t>：</w:t>
      </w:r>
    </w:p>
    <w:p w:rsidR="00DF6FB3" w:rsidRDefault="00DF6FB3" w:rsidP="00B322D1">
      <w:pPr>
        <w:pStyle w:val="af"/>
        <w:spacing w:after="180"/>
      </w:pPr>
      <w:proofErr w:type="gramStart"/>
      <w:r>
        <w:rPr>
          <w:rFonts w:hint="eastAsia"/>
        </w:rPr>
        <w:t>贊而不</w:t>
      </w:r>
      <w:proofErr w:type="gramEnd"/>
      <w:r>
        <w:rPr>
          <w:rFonts w:hint="eastAsia"/>
        </w:rPr>
        <w:t>達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數則其為之</w:t>
      </w:r>
      <w:proofErr w:type="gramStart"/>
      <w:r>
        <w:rPr>
          <w:rFonts w:hint="eastAsia"/>
        </w:rPr>
        <w:t>巫</w:t>
      </w:r>
      <w:proofErr w:type="gramEnd"/>
      <w:r>
        <w:rPr>
          <w:rFonts w:hint="eastAsia"/>
        </w:rPr>
        <w:t>，數而不達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德，則其為之史。</w:t>
      </w:r>
    </w:p>
    <w:p w:rsidR="00DF6FB3" w:rsidRPr="00DF6FB3" w:rsidRDefault="00DF6FB3" w:rsidP="00B322D1">
      <w:pPr>
        <w:pStyle w:val="af"/>
        <w:spacing w:after="180"/>
      </w:pPr>
      <w:proofErr w:type="gramStart"/>
      <w:r>
        <w:rPr>
          <w:rFonts w:hint="eastAsia"/>
        </w:rPr>
        <w:t>吾與史巫同</w:t>
      </w:r>
      <w:proofErr w:type="gramEnd"/>
      <w:r>
        <w:rPr>
          <w:rFonts w:hint="eastAsia"/>
        </w:rPr>
        <w:t>途而</w:t>
      </w:r>
      <w:proofErr w:type="gramStart"/>
      <w:r>
        <w:rPr>
          <w:rFonts w:hint="eastAsia"/>
        </w:rPr>
        <w:t>殊歸者</w:t>
      </w:r>
      <w:proofErr w:type="gramEnd"/>
      <w:r>
        <w:rPr>
          <w:rFonts w:hint="eastAsia"/>
        </w:rPr>
        <w:t>也。君子</w:t>
      </w:r>
      <w:proofErr w:type="gramStart"/>
      <w:r>
        <w:rPr>
          <w:rFonts w:hint="eastAsia"/>
        </w:rPr>
        <w:t>德行焉求福</w:t>
      </w:r>
      <w:proofErr w:type="gramEnd"/>
      <w:r>
        <w:rPr>
          <w:rFonts w:hint="eastAsia"/>
        </w:rPr>
        <w:t>，仁義</w:t>
      </w:r>
      <w:proofErr w:type="gramStart"/>
      <w:r>
        <w:rPr>
          <w:rFonts w:hint="eastAsia"/>
        </w:rPr>
        <w:t>焉求吉</w:t>
      </w:r>
      <w:proofErr w:type="gramEnd"/>
      <w:r>
        <w:rPr>
          <w:rFonts w:hint="eastAsia"/>
        </w:rPr>
        <w:t>，故卜</w:t>
      </w:r>
      <w:proofErr w:type="gramStart"/>
      <w:r>
        <w:rPr>
          <w:rFonts w:hint="eastAsia"/>
        </w:rPr>
        <w:t>筮</w:t>
      </w:r>
      <w:proofErr w:type="gramEnd"/>
      <w:r>
        <w:rPr>
          <w:rFonts w:hint="eastAsia"/>
        </w:rPr>
        <w:t>而希也。</w:t>
      </w:r>
      <w:r w:rsidR="00824874">
        <w:rPr>
          <w:rStyle w:val="a8"/>
        </w:rPr>
        <w:footnoteReference w:id="28"/>
      </w:r>
    </w:p>
    <w:p w:rsidR="00C24EA2" w:rsidRDefault="00824874" w:rsidP="00824874">
      <w:pPr>
        <w:spacing w:before="180"/>
        <w:ind w:firstLineChars="0" w:firstLine="0"/>
      </w:pPr>
      <w:r>
        <w:rPr>
          <w:rFonts w:hint="eastAsia"/>
        </w:rPr>
        <w:t>這正指出了</w:t>
      </w:r>
      <w:proofErr w:type="gramStart"/>
      <w:r>
        <w:rPr>
          <w:rFonts w:hint="eastAsia"/>
        </w:rPr>
        <w:t>巫</w:t>
      </w:r>
      <w:proofErr w:type="gramEnd"/>
      <w:r>
        <w:rPr>
          <w:rFonts w:ascii="新細明體" w:hAnsi="新細明體" w:hint="eastAsia"/>
        </w:rPr>
        <w:t>、</w:t>
      </w:r>
      <w:r>
        <w:rPr>
          <w:rFonts w:hint="eastAsia"/>
        </w:rPr>
        <w:t>史</w:t>
      </w:r>
      <w:r>
        <w:rPr>
          <w:rFonts w:ascii="新細明體" w:hAnsi="新細明體" w:hint="eastAsia"/>
        </w:rPr>
        <w:t>、儒的進化序列：巫贊而不知數，史官知</w:t>
      </w:r>
      <w:r w:rsidR="00FB5D3D">
        <w:rPr>
          <w:rFonts w:ascii="新細明體" w:hAnsi="新細明體" w:hint="eastAsia"/>
        </w:rPr>
        <w:t>數</w:t>
      </w:r>
      <w:proofErr w:type="gramStart"/>
      <w:r w:rsidR="00FB5D3D">
        <w:rPr>
          <w:rFonts w:ascii="新細明體" w:hAnsi="新細明體" w:hint="eastAsia"/>
        </w:rPr>
        <w:t>不</w:t>
      </w:r>
      <w:proofErr w:type="gramEnd"/>
      <w:r w:rsidR="00FB5D3D">
        <w:rPr>
          <w:rFonts w:ascii="新細明體" w:hAnsi="新細明體" w:hint="eastAsia"/>
        </w:rPr>
        <w:t>達德，儒家既知於數又達</w:t>
      </w:r>
      <w:proofErr w:type="gramStart"/>
      <w:r w:rsidR="00FB5D3D">
        <w:rPr>
          <w:rFonts w:ascii="新細明體" w:hAnsi="新細明體" w:hint="eastAsia"/>
        </w:rPr>
        <w:t>于</w:t>
      </w:r>
      <w:proofErr w:type="gramEnd"/>
      <w:r w:rsidR="00FB5D3D">
        <w:rPr>
          <w:rFonts w:ascii="新細明體" w:hAnsi="新細明體" w:hint="eastAsia"/>
        </w:rPr>
        <w:t>德。儒者以德行求福，以</w:t>
      </w:r>
      <w:proofErr w:type="gramStart"/>
      <w:r w:rsidR="00FB5D3D">
        <w:rPr>
          <w:rFonts w:ascii="新細明體" w:hAnsi="新細明體" w:hint="eastAsia"/>
        </w:rPr>
        <w:t>仁義求吉</w:t>
      </w:r>
      <w:proofErr w:type="gramEnd"/>
      <w:r w:rsidR="00FB5D3D">
        <w:rPr>
          <w:rFonts w:ascii="新細明體" w:hAnsi="新細明體" w:hint="eastAsia"/>
        </w:rPr>
        <w:t>，道德實踐與宗教儀禮是一體</w:t>
      </w:r>
      <w:r>
        <w:rPr>
          <w:rFonts w:ascii="新細明體" w:hAnsi="新細明體" w:hint="eastAsia"/>
        </w:rPr>
        <w:t>的。</w:t>
      </w:r>
      <w:r w:rsidR="00C24EA2" w:rsidRPr="00FC7427">
        <w:rPr>
          <w:rFonts w:hint="eastAsia"/>
        </w:rPr>
        <w:t>這也清楚解釋了，為甚麽孔子「入太廟，每事問」，似乎一切遵循古禮，許多行為都類似殷商時期的巫祝，而同時又「不語怪力亂神」，「祭神如神在」，還告誡弟子「敬鬼神而遠之」。</w:t>
      </w:r>
    </w:p>
    <w:p w:rsidR="00577CEA" w:rsidRDefault="00577CEA" w:rsidP="00577CEA">
      <w:pPr>
        <w:spacing w:before="180"/>
        <w:ind w:firstLine="480"/>
      </w:pPr>
      <w:r>
        <w:rPr>
          <w:rFonts w:hint="eastAsia"/>
        </w:rPr>
        <w:t>孔子一生好禮樂</w:t>
      </w:r>
      <w:r>
        <w:rPr>
          <w:rFonts w:ascii="新細明體" w:hAnsi="新細明體" w:hint="eastAsia"/>
        </w:rPr>
        <w:t>、尊崇周公、竭力</w:t>
      </w:r>
      <w:r>
        <w:rPr>
          <w:rFonts w:hint="eastAsia"/>
        </w:rPr>
        <w:t>維護周禮，當然與周公制禮作樂背後的精神相默契。然而，</w:t>
      </w:r>
      <w:r w:rsidR="00824874">
        <w:rPr>
          <w:rFonts w:hint="eastAsia"/>
        </w:rPr>
        <w:t>從周公到孔子已經三百年，</w:t>
      </w:r>
      <w:r>
        <w:rPr>
          <w:rFonts w:hint="eastAsia"/>
        </w:rPr>
        <w:t>孔子生活的時代已經是</w:t>
      </w:r>
      <w:proofErr w:type="gramStart"/>
      <w:r>
        <w:rPr>
          <w:rFonts w:hint="eastAsia"/>
        </w:rPr>
        <w:t>禮壞樂崩</w:t>
      </w:r>
      <w:proofErr w:type="gramEnd"/>
      <w:r>
        <w:rPr>
          <w:rFonts w:hint="eastAsia"/>
        </w:rPr>
        <w:t>的春秋晚期，</w:t>
      </w:r>
      <w:r w:rsidR="00F97B64">
        <w:rPr>
          <w:rFonts w:ascii="新細明體" w:hAnsi="新細明體" w:hint="eastAsia"/>
        </w:rPr>
        <w:t>《史記</w:t>
      </w:r>
      <w:r w:rsidR="00BB74B9">
        <w:rPr>
          <w:rFonts w:ascii="新細明體" w:hAnsi="新細明體" w:hint="eastAsia"/>
        </w:rPr>
        <w:t>•太史公自序</w:t>
      </w:r>
      <w:r w:rsidR="00F97B64">
        <w:rPr>
          <w:rFonts w:ascii="新細明體" w:hAnsi="新細明體" w:hint="eastAsia"/>
        </w:rPr>
        <w:t>》</w:t>
      </w:r>
      <w:r w:rsidR="00BB74B9">
        <w:rPr>
          <w:rFonts w:ascii="新細明體" w:hAnsi="新細明體" w:hint="eastAsia"/>
        </w:rPr>
        <w:t>說</w:t>
      </w:r>
      <w:r w:rsidR="00F97B64">
        <w:rPr>
          <w:rFonts w:ascii="新細明體" w:hAnsi="新細明體" w:hint="eastAsia"/>
        </w:rPr>
        <w:t>：</w:t>
      </w:r>
      <w:r w:rsidR="00BB74B9">
        <w:rPr>
          <w:rFonts w:ascii="新細明體" w:hAnsi="新細明體" w:hint="eastAsia"/>
        </w:rPr>
        <w:t>「</w:t>
      </w:r>
      <w:r w:rsidR="00F97B64">
        <w:rPr>
          <w:rFonts w:hint="eastAsia"/>
        </w:rPr>
        <w:t>春秋之中，弒君三十六，亡國五十二。諸侯奔走不得保其社稷者不可勝數，察其所以，</w:t>
      </w:r>
      <w:proofErr w:type="gramStart"/>
      <w:r w:rsidR="00F97B64">
        <w:rPr>
          <w:rFonts w:hint="eastAsia"/>
        </w:rPr>
        <w:t>皆失其</w:t>
      </w:r>
      <w:proofErr w:type="gramEnd"/>
      <w:r w:rsidR="00F97B64">
        <w:rPr>
          <w:rFonts w:hint="eastAsia"/>
        </w:rPr>
        <w:t>本已。</w:t>
      </w:r>
      <w:r w:rsidR="00BB74B9">
        <w:rPr>
          <w:rFonts w:ascii="新細明體" w:hAnsi="新細明體" w:hint="eastAsia"/>
        </w:rPr>
        <w:t>」</w:t>
      </w:r>
      <w:r w:rsidR="00F97B64">
        <w:rPr>
          <w:rFonts w:hint="eastAsia"/>
        </w:rPr>
        <w:t>連孔子都感嘆</w:t>
      </w:r>
      <w:r w:rsidR="00F97B64">
        <w:rPr>
          <w:rFonts w:ascii="新細明體" w:hAnsi="新細明體" w:hint="eastAsia"/>
        </w:rPr>
        <w:t>「天下無道，</w:t>
      </w:r>
      <w:proofErr w:type="gramStart"/>
      <w:r w:rsidR="00F97B64">
        <w:rPr>
          <w:rFonts w:ascii="新細明體" w:hAnsi="新細明體" w:hint="eastAsia"/>
        </w:rPr>
        <w:t>則禮樂</w:t>
      </w:r>
      <w:proofErr w:type="gramEnd"/>
      <w:r w:rsidR="00F97B64">
        <w:rPr>
          <w:rFonts w:ascii="新細明體" w:hAnsi="新細明體" w:hint="eastAsia"/>
        </w:rPr>
        <w:t>征伐自諸侯出。」</w:t>
      </w:r>
      <w:r w:rsidR="00F97B64">
        <w:rPr>
          <w:rStyle w:val="a8"/>
          <w:rFonts w:ascii="新細明體" w:hAnsi="新細明體"/>
        </w:rPr>
        <w:footnoteReference w:id="29"/>
      </w:r>
      <w:r w:rsidR="00F97B64">
        <w:rPr>
          <w:rFonts w:ascii="新細明體" w:hAnsi="新細明體" w:hint="eastAsia"/>
        </w:rPr>
        <w:t xml:space="preserve"> </w:t>
      </w:r>
      <w:r w:rsidR="00BB74B9">
        <w:rPr>
          <w:rFonts w:ascii="新細明體" w:hAnsi="新細明體" w:hint="eastAsia"/>
        </w:rPr>
        <w:t>因此，</w:t>
      </w:r>
      <w:proofErr w:type="gramStart"/>
      <w:r w:rsidR="00BB74B9">
        <w:rPr>
          <w:rFonts w:hint="eastAsia"/>
        </w:rPr>
        <w:t>對於禮</w:t>
      </w:r>
      <w:proofErr w:type="gramEnd"/>
      <w:r w:rsidR="00BB74B9">
        <w:rPr>
          <w:rFonts w:hint="eastAsia"/>
        </w:rPr>
        <w:t>樂的實踐，孔子</w:t>
      </w:r>
      <w:r>
        <w:rPr>
          <w:rFonts w:hint="eastAsia"/>
        </w:rPr>
        <w:t>一方面反對當時諸侯對禮樂的僭越，另一方面</w:t>
      </w:r>
      <w:r w:rsidR="00BB74B9">
        <w:rPr>
          <w:rFonts w:hint="eastAsia"/>
        </w:rPr>
        <w:t>也不肯流俗於只重視禮樂外在形式而不問其內在意義。然而</w:t>
      </w:r>
      <w:r>
        <w:rPr>
          <w:rFonts w:hint="eastAsia"/>
        </w:rPr>
        <w:t>，他既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抽身而出</w:t>
      </w:r>
      <w:r w:rsidR="00BB74B9">
        <w:rPr>
          <w:rFonts w:hint="eastAsia"/>
        </w:rPr>
        <w:t>當隱士</w:t>
      </w:r>
      <w:r>
        <w:rPr>
          <w:rFonts w:hint="eastAsia"/>
        </w:rPr>
        <w:t>，也不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官方立場，</w:t>
      </w:r>
      <w:r w:rsidR="00BB74B9">
        <w:rPr>
          <w:rFonts w:hint="eastAsia"/>
        </w:rPr>
        <w:t>而是</w:t>
      </w:r>
      <w:proofErr w:type="gramStart"/>
      <w:r w:rsidR="00BB74B9">
        <w:rPr>
          <w:rFonts w:hint="eastAsia"/>
        </w:rPr>
        <w:t>採</w:t>
      </w:r>
      <w:proofErr w:type="gramEnd"/>
      <w:r w:rsidR="00BB74B9">
        <w:rPr>
          <w:rFonts w:hint="eastAsia"/>
        </w:rPr>
        <w:t>哲學家理性懷疑的態度，</w:t>
      </w:r>
      <w:r>
        <w:rPr>
          <w:rFonts w:hint="eastAsia"/>
        </w:rPr>
        <w:t>不斷</w:t>
      </w:r>
      <w:r w:rsidR="00BB74B9">
        <w:rPr>
          <w:rFonts w:hint="eastAsia"/>
        </w:rPr>
        <w:t>去</w:t>
      </w:r>
      <w:r>
        <w:rPr>
          <w:rFonts w:hint="eastAsia"/>
        </w:rPr>
        <w:t>追問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禮樂的本質是什麼</w:t>
      </w:r>
      <w:r>
        <w:rPr>
          <w:rFonts w:hint="eastAsia"/>
        </w:rPr>
        <w:t xml:space="preserve">? </w:t>
      </w:r>
      <w:r>
        <w:rPr>
          <w:rFonts w:hint="eastAsia"/>
        </w:rPr>
        <w:t>怎麼樣</w:t>
      </w:r>
      <w:proofErr w:type="gramStart"/>
      <w:r>
        <w:rPr>
          <w:rFonts w:hint="eastAsia"/>
        </w:rPr>
        <w:t>能使禮樂</w:t>
      </w:r>
      <w:proofErr w:type="gramEnd"/>
      <w:r>
        <w:rPr>
          <w:rFonts w:hint="eastAsia"/>
        </w:rPr>
        <w:t>與現實人生融為一體</w:t>
      </w:r>
      <w:r>
        <w:rPr>
          <w:rFonts w:hint="eastAsia"/>
        </w:rPr>
        <w:t xml:space="preserve">? </w:t>
      </w:r>
      <w:r>
        <w:rPr>
          <w:rFonts w:hint="eastAsia"/>
        </w:rPr>
        <w:t>這樣的追問，孔子終於對禮樂提出了劃時代的哲學闡釋，也首先打開了中國軸心突破的大門。</w:t>
      </w:r>
    </w:p>
    <w:p w:rsidR="00E06876" w:rsidRDefault="00E06876" w:rsidP="00565C1F">
      <w:pPr>
        <w:spacing w:before="180"/>
        <w:ind w:firstLineChars="0" w:firstLine="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在《論語》中，有孔子和學生討論禮</w:t>
      </w:r>
      <w:r w:rsidR="005D33FB">
        <w:rPr>
          <w:rFonts w:ascii="新細明體" w:hAnsi="新細明體" w:hint="eastAsia"/>
        </w:rPr>
        <w:t>樂主題</w:t>
      </w:r>
      <w:r>
        <w:rPr>
          <w:rFonts w:ascii="新細明體" w:hAnsi="新細明體" w:hint="eastAsia"/>
        </w:rPr>
        <w:t>的對話，其中〈八佾〉篇裡我們</w:t>
      </w:r>
      <w:r w:rsidR="00BB4FC0">
        <w:rPr>
          <w:rFonts w:ascii="新細明體" w:hAnsi="新細明體" w:hint="eastAsia"/>
        </w:rPr>
        <w:t>可以</w:t>
      </w:r>
      <w:r>
        <w:rPr>
          <w:rFonts w:ascii="新細明體" w:hAnsi="新細明體" w:hint="eastAsia"/>
        </w:rPr>
        <w:t>注意到孔子</w:t>
      </w:r>
      <w:proofErr w:type="gramStart"/>
      <w:r>
        <w:rPr>
          <w:rFonts w:ascii="新細明體" w:hAnsi="新細明體" w:hint="eastAsia"/>
        </w:rPr>
        <w:t>對於禮</w:t>
      </w:r>
      <w:proofErr w:type="gramEnd"/>
      <w:r>
        <w:rPr>
          <w:rFonts w:ascii="新細明體" w:hAnsi="新細明體" w:hint="eastAsia"/>
        </w:rPr>
        <w:t>的本質有</w:t>
      </w:r>
      <w:r w:rsidR="00A67F17">
        <w:rPr>
          <w:rFonts w:ascii="新細明體" w:hAnsi="新細明體" w:hint="eastAsia"/>
        </w:rPr>
        <w:t>所</w:t>
      </w:r>
      <w:r>
        <w:rPr>
          <w:rFonts w:ascii="新細明體" w:hAnsi="新細明體" w:hint="eastAsia"/>
        </w:rPr>
        <w:t>關注。例如：</w:t>
      </w:r>
    </w:p>
    <w:p w:rsidR="00EE36E8" w:rsidRDefault="00EE36E8" w:rsidP="00B322D1">
      <w:pPr>
        <w:pStyle w:val="af"/>
        <w:spacing w:after="180"/>
      </w:pPr>
      <w:proofErr w:type="gramStart"/>
      <w:r w:rsidRPr="00C2769B">
        <w:rPr>
          <w:rFonts w:hint="eastAsia"/>
        </w:rPr>
        <w:t>林放問禮</w:t>
      </w:r>
      <w:proofErr w:type="gramEnd"/>
      <w:r w:rsidRPr="00C2769B">
        <w:rPr>
          <w:rFonts w:hint="eastAsia"/>
        </w:rPr>
        <w:t>之本。</w:t>
      </w:r>
      <w:proofErr w:type="gramStart"/>
      <w:r w:rsidRPr="00C2769B">
        <w:rPr>
          <w:rFonts w:hint="eastAsia"/>
        </w:rPr>
        <w:t>子曰</w:t>
      </w:r>
      <w:proofErr w:type="gramEnd"/>
      <w:r w:rsidRPr="00C2769B">
        <w:rPr>
          <w:rFonts w:hint="eastAsia"/>
        </w:rPr>
        <w:t>：「</w:t>
      </w:r>
      <w:proofErr w:type="gramStart"/>
      <w:r w:rsidRPr="00C2769B">
        <w:rPr>
          <w:rFonts w:hint="eastAsia"/>
        </w:rPr>
        <w:t>大哉問</w:t>
      </w:r>
      <w:proofErr w:type="gramEnd"/>
      <w:r w:rsidRPr="00C2769B">
        <w:rPr>
          <w:rFonts w:hint="eastAsia"/>
        </w:rPr>
        <w:t xml:space="preserve">! </w:t>
      </w:r>
      <w:r w:rsidRPr="00C2769B">
        <w:rPr>
          <w:rFonts w:hint="eastAsia"/>
        </w:rPr>
        <w:t>禮與其</w:t>
      </w:r>
      <w:proofErr w:type="gramStart"/>
      <w:r w:rsidRPr="00C2769B">
        <w:rPr>
          <w:rFonts w:hint="eastAsia"/>
        </w:rPr>
        <w:t>奢</w:t>
      </w:r>
      <w:proofErr w:type="gramEnd"/>
      <w:r w:rsidRPr="00C2769B">
        <w:rPr>
          <w:rFonts w:hint="eastAsia"/>
        </w:rPr>
        <w:t>也，寧儉；喪，與其易也，</w:t>
      </w:r>
      <w:proofErr w:type="gramStart"/>
      <w:r w:rsidRPr="00C2769B">
        <w:rPr>
          <w:rFonts w:hint="eastAsia"/>
        </w:rPr>
        <w:t>寧戚</w:t>
      </w:r>
      <w:proofErr w:type="gramEnd"/>
      <w:r w:rsidRPr="00C2769B">
        <w:rPr>
          <w:rFonts w:hint="eastAsia"/>
        </w:rPr>
        <w:t>。」</w:t>
      </w:r>
      <w:r w:rsidR="00332B16">
        <w:rPr>
          <w:rStyle w:val="a8"/>
          <w:rFonts w:ascii="標楷體" w:hAnsi="標楷體"/>
        </w:rPr>
        <w:footnoteReference w:id="30"/>
      </w:r>
      <w:r w:rsidR="00332B16">
        <w:rPr>
          <w:rFonts w:hint="eastAsia"/>
        </w:rPr>
        <w:t xml:space="preserve"> </w:t>
      </w:r>
    </w:p>
    <w:p w:rsidR="004769BC" w:rsidRDefault="004769BC" w:rsidP="00ED04F6">
      <w:pPr>
        <w:spacing w:before="180"/>
        <w:ind w:firstLineChars="0" w:firstLine="0"/>
        <w:rPr>
          <w:rFonts w:ascii="標楷體" w:eastAsia="標楷體" w:hAnsi="標楷體"/>
        </w:rPr>
      </w:pPr>
      <w:r>
        <w:rPr>
          <w:rFonts w:hint="eastAsia"/>
        </w:rPr>
        <w:t>從</w:t>
      </w:r>
      <w:proofErr w:type="gramStart"/>
      <w:r>
        <w:rPr>
          <w:rFonts w:hint="eastAsia"/>
        </w:rPr>
        <w:t>林放問禮</w:t>
      </w:r>
      <w:proofErr w:type="gramEnd"/>
      <w:r>
        <w:rPr>
          <w:rFonts w:hint="eastAsia"/>
        </w:rPr>
        <w:t>的本質，孔子讚賞他問了一個大問題，可以理解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孔子平時</w:t>
      </w:r>
      <w:r w:rsidR="00BB4FC0">
        <w:rPr>
          <w:rFonts w:hint="eastAsia"/>
        </w:rPr>
        <w:t>對禮</w:t>
      </w:r>
      <w:r>
        <w:rPr>
          <w:rFonts w:hint="eastAsia"/>
        </w:rPr>
        <w:t>所關心和探究的根本性大問題就是禮的本質。</w:t>
      </w:r>
      <w:r w:rsidR="00F43B23">
        <w:rPr>
          <w:rFonts w:hint="eastAsia"/>
        </w:rPr>
        <w:t>還有材料再次針對禮樂的形式背後，應該蘊含什麼本質做討論</w:t>
      </w:r>
      <w:r w:rsidR="00BB4FC0">
        <w:rPr>
          <w:rFonts w:ascii="新細明體" w:hAnsi="新細明體" w:hint="eastAsia"/>
        </w:rPr>
        <w:t>：</w:t>
      </w:r>
    </w:p>
    <w:p w:rsidR="004769BC" w:rsidRDefault="004769BC" w:rsidP="00B322D1">
      <w:pPr>
        <w:pStyle w:val="af"/>
        <w:spacing w:after="180"/>
      </w:pPr>
      <w:r w:rsidRPr="008B2589">
        <w:rPr>
          <w:rStyle w:val="af0"/>
          <w:rFonts w:hint="eastAsia"/>
        </w:rPr>
        <w:t>人</w:t>
      </w:r>
      <w:r w:rsidRPr="00BB34EB">
        <w:rPr>
          <w:rFonts w:hint="eastAsia"/>
        </w:rPr>
        <w:t>而不仁，</w:t>
      </w:r>
      <w:proofErr w:type="gramStart"/>
      <w:r w:rsidRPr="00BB34EB">
        <w:rPr>
          <w:rFonts w:hint="eastAsia"/>
        </w:rPr>
        <w:t>如禮何</w:t>
      </w:r>
      <w:proofErr w:type="gramEnd"/>
      <w:r w:rsidRPr="00BB34EB">
        <w:rPr>
          <w:rFonts w:hint="eastAsia"/>
        </w:rPr>
        <w:t>？人而不仁，</w:t>
      </w:r>
      <w:proofErr w:type="gramStart"/>
      <w:r w:rsidRPr="00BB34EB">
        <w:rPr>
          <w:rFonts w:hint="eastAsia"/>
        </w:rPr>
        <w:t>如樂何</w:t>
      </w:r>
      <w:proofErr w:type="gramEnd"/>
      <w:r w:rsidRPr="00BB34EB">
        <w:rPr>
          <w:rFonts w:hint="eastAsia"/>
        </w:rPr>
        <w:t>？</w:t>
      </w:r>
      <w:r>
        <w:rPr>
          <w:rStyle w:val="a8"/>
          <w:rFonts w:ascii="標楷體" w:hAnsi="標楷體"/>
        </w:rPr>
        <w:footnoteReference w:id="31"/>
      </w:r>
    </w:p>
    <w:p w:rsidR="00EA2DC9" w:rsidRDefault="00EA2DC9" w:rsidP="00B322D1">
      <w:pPr>
        <w:pStyle w:val="af"/>
        <w:spacing w:after="180"/>
      </w:pPr>
      <w:r>
        <w:rPr>
          <w:rFonts w:hint="eastAsia"/>
        </w:rPr>
        <w:t>禮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禮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，玉帛</w:t>
      </w:r>
      <w:proofErr w:type="gramStart"/>
      <w:r>
        <w:rPr>
          <w:rFonts w:hint="eastAsia"/>
        </w:rPr>
        <w:t>云乎哉</w:t>
      </w:r>
      <w:proofErr w:type="gramEnd"/>
      <w:r>
        <w:rPr>
          <w:rFonts w:hint="eastAsia"/>
        </w:rPr>
        <w:t>？樂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樂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，鐘鼓</w:t>
      </w:r>
      <w:proofErr w:type="gramStart"/>
      <w:r>
        <w:rPr>
          <w:rFonts w:hint="eastAsia"/>
        </w:rPr>
        <w:t>云乎哉</w:t>
      </w:r>
      <w:proofErr w:type="gramEnd"/>
      <w:r>
        <w:rPr>
          <w:rFonts w:hint="eastAsia"/>
        </w:rPr>
        <w:t>？</w:t>
      </w:r>
      <w:r>
        <w:rPr>
          <w:rStyle w:val="a8"/>
          <w:rFonts w:ascii="標楷體" w:hAnsi="標楷體" w:cs="微軟正黑體"/>
        </w:rPr>
        <w:footnoteReference w:id="32"/>
      </w:r>
      <w:r w:rsidR="00D0399C">
        <w:rPr>
          <w:rFonts w:hint="eastAsia"/>
        </w:rPr>
        <w:t xml:space="preserve"> </w:t>
      </w:r>
    </w:p>
    <w:p w:rsidR="004055EB" w:rsidRDefault="003A3C78" w:rsidP="00D0399C">
      <w:pPr>
        <w:spacing w:before="180"/>
        <w:ind w:firstLineChars="0" w:firstLine="0"/>
      </w:pPr>
      <w:r>
        <w:rPr>
          <w:rFonts w:hint="eastAsia"/>
        </w:rPr>
        <w:lastRenderedPageBreak/>
        <w:t>結論就是：</w:t>
      </w:r>
      <w:proofErr w:type="gramStart"/>
      <w:r w:rsidR="004055EB">
        <w:rPr>
          <w:rFonts w:hint="eastAsia"/>
        </w:rPr>
        <w:t>禮只能以仁</w:t>
      </w:r>
      <w:proofErr w:type="gramEnd"/>
      <w:r w:rsidR="004055EB">
        <w:rPr>
          <w:rFonts w:hint="eastAsia"/>
        </w:rPr>
        <w:t>為本。</w:t>
      </w:r>
      <w:r w:rsidR="004769BC">
        <w:rPr>
          <w:rFonts w:hint="eastAsia"/>
        </w:rPr>
        <w:t>「禮樂」</w:t>
      </w:r>
      <w:proofErr w:type="gramStart"/>
      <w:r w:rsidR="00F43B23">
        <w:rPr>
          <w:rFonts w:hint="eastAsia"/>
        </w:rPr>
        <w:t>不能徒求外在</w:t>
      </w:r>
      <w:proofErr w:type="gramEnd"/>
      <w:r w:rsidR="00F43B23">
        <w:rPr>
          <w:rFonts w:hint="eastAsia"/>
        </w:rPr>
        <w:t>形式，即所謂</w:t>
      </w:r>
      <w:r w:rsidR="000303F5">
        <w:rPr>
          <w:rFonts w:hint="eastAsia"/>
        </w:rPr>
        <w:t>玉帛與鐘鼓的表現，</w:t>
      </w:r>
      <w:r w:rsidR="00F43B23">
        <w:rPr>
          <w:rFonts w:hint="eastAsia"/>
        </w:rPr>
        <w:t>而是強調</w:t>
      </w:r>
      <w:r w:rsidR="000303F5">
        <w:rPr>
          <w:rFonts w:hint="eastAsia"/>
        </w:rPr>
        <w:t>在行禮之前人必先要</w:t>
      </w:r>
      <w:proofErr w:type="gramStart"/>
      <w:r w:rsidR="000303F5">
        <w:rPr>
          <w:rFonts w:hint="eastAsia"/>
        </w:rPr>
        <w:t>有敬心</w:t>
      </w:r>
      <w:proofErr w:type="gramEnd"/>
      <w:r w:rsidR="000303F5">
        <w:rPr>
          <w:rFonts w:hint="eastAsia"/>
        </w:rPr>
        <w:t>，在表演音樂之前人也必須先有和氣。也就是說，</w:t>
      </w:r>
      <w:r w:rsidR="004769BC">
        <w:rPr>
          <w:rFonts w:hint="eastAsia"/>
        </w:rPr>
        <w:t>必須以「仁」為其精神內核，否則</w:t>
      </w:r>
      <w:r w:rsidR="003F1FDD">
        <w:rPr>
          <w:rFonts w:hint="eastAsia"/>
        </w:rPr>
        <w:t>「</w:t>
      </w:r>
      <w:r w:rsidR="004769BC">
        <w:rPr>
          <w:rFonts w:hint="eastAsia"/>
        </w:rPr>
        <w:t>禮樂</w:t>
      </w:r>
      <w:r w:rsidR="003F1FDD">
        <w:rPr>
          <w:rFonts w:hint="eastAsia"/>
        </w:rPr>
        <w:t>」</w:t>
      </w:r>
      <w:r w:rsidR="004769BC">
        <w:rPr>
          <w:rFonts w:hint="eastAsia"/>
        </w:rPr>
        <w:t>只剩下無意義、無生命的空洞形式。</w:t>
      </w:r>
    </w:p>
    <w:p w:rsidR="005A57FF" w:rsidRDefault="005A57FF" w:rsidP="004055EB">
      <w:pPr>
        <w:spacing w:before="180"/>
        <w:ind w:firstLine="480"/>
      </w:pPr>
      <w:r>
        <w:rPr>
          <w:rFonts w:hint="eastAsia"/>
        </w:rPr>
        <w:t>另外，</w:t>
      </w:r>
      <w:r>
        <w:rPr>
          <w:rFonts w:ascii="新細明體" w:hAnsi="新細明體" w:hint="eastAsia"/>
        </w:rPr>
        <w:t>「三年之喪」</w:t>
      </w:r>
      <w:r w:rsidR="00733954">
        <w:rPr>
          <w:rFonts w:ascii="新細明體" w:hAnsi="新細明體" w:hint="eastAsia"/>
        </w:rPr>
        <w:t>的典故為</w:t>
      </w:r>
      <w:r w:rsidR="00733954">
        <w:rPr>
          <w:rFonts w:hint="eastAsia"/>
        </w:rPr>
        <w:t>「禮」與「仁」設定</w:t>
      </w:r>
      <w:r w:rsidR="00CF57AA">
        <w:rPr>
          <w:rFonts w:hint="eastAsia"/>
        </w:rPr>
        <w:t>了</w:t>
      </w:r>
      <w:r w:rsidR="00733954">
        <w:rPr>
          <w:rFonts w:hint="eastAsia"/>
        </w:rPr>
        <w:t>判</w:t>
      </w:r>
      <w:proofErr w:type="gramStart"/>
      <w:r w:rsidR="00733954">
        <w:rPr>
          <w:rFonts w:hint="eastAsia"/>
        </w:rPr>
        <w:t>準</w:t>
      </w:r>
      <w:proofErr w:type="gramEnd"/>
      <w:r w:rsidR="00733954">
        <w:rPr>
          <w:rFonts w:hint="eastAsia"/>
        </w:rPr>
        <w:t>。</w:t>
      </w:r>
    </w:p>
    <w:p w:rsidR="00F640AA" w:rsidRDefault="00BA5346" w:rsidP="00B322D1">
      <w:pPr>
        <w:pStyle w:val="af"/>
        <w:spacing w:after="180"/>
      </w:pPr>
      <w:r w:rsidRPr="00BA5346">
        <w:t>宰我問：「三年之喪，期已久矣。君子三年不為禮，</w:t>
      </w:r>
      <w:proofErr w:type="gramStart"/>
      <w:r w:rsidRPr="00BA5346">
        <w:t>禮必壞</w:t>
      </w:r>
      <w:proofErr w:type="gramEnd"/>
      <w:r w:rsidRPr="00BA5346">
        <w:t>；三年不為樂，</w:t>
      </w:r>
      <w:proofErr w:type="gramStart"/>
      <w:r w:rsidRPr="00BA5346">
        <w:t>樂必崩</w:t>
      </w:r>
      <w:proofErr w:type="gramEnd"/>
      <w:r w:rsidRPr="00BA5346">
        <w:t>。舊</w:t>
      </w:r>
      <w:proofErr w:type="gramStart"/>
      <w:r w:rsidRPr="00BA5346">
        <w:t>穀</w:t>
      </w:r>
      <w:proofErr w:type="gramEnd"/>
      <w:r w:rsidRPr="00BA5346">
        <w:t>既沒，新</w:t>
      </w:r>
      <w:proofErr w:type="gramStart"/>
      <w:r w:rsidRPr="00BA5346">
        <w:t>穀既升</w:t>
      </w:r>
      <w:proofErr w:type="gramEnd"/>
      <w:r w:rsidRPr="00BA5346">
        <w:t>，鑽</w:t>
      </w:r>
      <w:proofErr w:type="gramStart"/>
      <w:r w:rsidRPr="00BA5346">
        <w:t>燧改火</w:t>
      </w:r>
      <w:proofErr w:type="gramEnd"/>
      <w:r w:rsidRPr="00BA5346">
        <w:t>，期可已矣。」</w:t>
      </w:r>
      <w:proofErr w:type="gramStart"/>
      <w:r w:rsidRPr="00BA5346">
        <w:t>子曰</w:t>
      </w:r>
      <w:proofErr w:type="gramEnd"/>
      <w:r w:rsidRPr="00BA5346">
        <w:t>：「</w:t>
      </w:r>
      <w:proofErr w:type="gramStart"/>
      <w:r w:rsidRPr="00BA5346">
        <w:t>食夫稻，衣夫錦，於女安乎</w:t>
      </w:r>
      <w:proofErr w:type="gramEnd"/>
      <w:r w:rsidRPr="00BA5346">
        <w:t>？」曰：「安。」「女安則為之！夫君子之居喪，食旨不甘，聞樂不樂，居處不安，故不為也。</w:t>
      </w:r>
      <w:proofErr w:type="gramStart"/>
      <w:r w:rsidRPr="00BA5346">
        <w:t>今女安</w:t>
      </w:r>
      <w:proofErr w:type="gramEnd"/>
      <w:r w:rsidRPr="00BA5346">
        <w:t>，則為之！」宰我出。</w:t>
      </w:r>
      <w:proofErr w:type="gramStart"/>
      <w:r w:rsidRPr="00BA5346">
        <w:t>子曰</w:t>
      </w:r>
      <w:proofErr w:type="gramEnd"/>
      <w:r w:rsidRPr="00BA5346">
        <w:t>：「予之不仁也！子生三年，然後免於父母之懷。夫三年之喪，天下</w:t>
      </w:r>
      <w:proofErr w:type="gramStart"/>
      <w:r w:rsidRPr="00BA5346">
        <w:t>之通喪也</w:t>
      </w:r>
      <w:proofErr w:type="gramEnd"/>
      <w:r w:rsidRPr="00BA5346">
        <w:t>。</w:t>
      </w:r>
      <w:proofErr w:type="gramStart"/>
      <w:r w:rsidRPr="00BA5346">
        <w:t>予也</w:t>
      </w:r>
      <w:proofErr w:type="gramEnd"/>
      <w:r w:rsidRPr="00BA5346">
        <w:t>，有三年之愛於其父母乎？」</w:t>
      </w:r>
      <w:r w:rsidR="00FB5D3D">
        <w:rPr>
          <w:rStyle w:val="a8"/>
        </w:rPr>
        <w:footnoteReference w:id="33"/>
      </w:r>
    </w:p>
    <w:p w:rsidR="005973D1" w:rsidRDefault="00FB5D3D" w:rsidP="00CF57AA">
      <w:pPr>
        <w:spacing w:before="180"/>
        <w:ind w:firstLineChars="0" w:firstLine="0"/>
      </w:pPr>
      <w:r>
        <w:rPr>
          <w:rFonts w:hint="eastAsia"/>
        </w:rPr>
        <w:t>宰我是孔子</w:t>
      </w:r>
      <w:proofErr w:type="gramStart"/>
      <w:r>
        <w:rPr>
          <w:rFonts w:hint="eastAsia"/>
        </w:rPr>
        <w:t>學生裡</w:t>
      </w:r>
      <w:r w:rsidR="0038327E">
        <w:rPr>
          <w:rFonts w:hint="eastAsia"/>
        </w:rPr>
        <w:t>算</w:t>
      </w:r>
      <w:r>
        <w:rPr>
          <w:rFonts w:hint="eastAsia"/>
        </w:rPr>
        <w:t>口才</w:t>
      </w:r>
      <w:proofErr w:type="gramEnd"/>
      <w:r w:rsidR="0038327E">
        <w:rPr>
          <w:rFonts w:hint="eastAsia"/>
        </w:rPr>
        <w:t>好</w:t>
      </w:r>
      <w:r>
        <w:rPr>
          <w:rFonts w:hint="eastAsia"/>
        </w:rPr>
        <w:t>、邏輯</w:t>
      </w:r>
      <w:r w:rsidR="0038327E">
        <w:rPr>
          <w:rFonts w:hint="eastAsia"/>
        </w:rPr>
        <w:t>強的，他向孔子挑戰「三年之喪」</w:t>
      </w:r>
      <w:r w:rsidR="0038327E">
        <w:rPr>
          <w:rFonts w:hint="eastAsia"/>
        </w:rPr>
        <w:t>(</w:t>
      </w:r>
      <w:r w:rsidR="0038327E">
        <w:rPr>
          <w:rFonts w:hint="eastAsia"/>
        </w:rPr>
        <w:t>其實是</w:t>
      </w:r>
      <w:r w:rsidR="0038327E">
        <w:rPr>
          <w:rFonts w:hint="eastAsia"/>
        </w:rPr>
        <w:t>25</w:t>
      </w:r>
      <w:r w:rsidR="0038327E">
        <w:rPr>
          <w:rFonts w:hint="eastAsia"/>
        </w:rPr>
        <w:t>個月</w:t>
      </w:r>
      <w:r w:rsidR="0038327E">
        <w:rPr>
          <w:rFonts w:hint="eastAsia"/>
        </w:rPr>
        <w:t>)</w:t>
      </w:r>
      <w:r w:rsidR="0038327E">
        <w:rPr>
          <w:rFonts w:hint="eastAsia"/>
        </w:rPr>
        <w:t>的倫理規範時間太長了。他認為三年</w:t>
      </w:r>
      <w:proofErr w:type="gramStart"/>
      <w:r w:rsidR="0038327E">
        <w:rPr>
          <w:rFonts w:hint="eastAsia"/>
        </w:rPr>
        <w:t>不</w:t>
      </w:r>
      <w:proofErr w:type="gramEnd"/>
      <w:r w:rsidR="0038327E">
        <w:rPr>
          <w:rFonts w:hint="eastAsia"/>
        </w:rPr>
        <w:t>行禮、不為樂</w:t>
      </w:r>
      <w:r w:rsidR="00A217BB">
        <w:rPr>
          <w:rFonts w:hint="eastAsia"/>
        </w:rPr>
        <w:t>，</w:t>
      </w:r>
      <w:r w:rsidR="0038327E">
        <w:rPr>
          <w:rFonts w:hint="eastAsia"/>
        </w:rPr>
        <w:t>則</w:t>
      </w:r>
      <w:r w:rsidR="00A217BB">
        <w:rPr>
          <w:rFonts w:hint="eastAsia"/>
        </w:rPr>
        <w:t>人文世界必然</w:t>
      </w:r>
      <w:proofErr w:type="gramStart"/>
      <w:r w:rsidR="0038327E">
        <w:rPr>
          <w:rFonts w:hint="eastAsia"/>
        </w:rPr>
        <w:t>禮壞樂崩</w:t>
      </w:r>
      <w:proofErr w:type="gramEnd"/>
      <w:r w:rsidR="00A217BB">
        <w:rPr>
          <w:rFonts w:hint="eastAsia"/>
        </w:rPr>
        <w:t>；</w:t>
      </w:r>
      <w:r w:rsidR="0038327E">
        <w:rPr>
          <w:rFonts w:hint="eastAsia"/>
        </w:rPr>
        <w:t>何況自然世界裡，米一年一周期，</w:t>
      </w:r>
      <w:r w:rsidR="00A217BB">
        <w:rPr>
          <w:rFonts w:hint="eastAsia"/>
        </w:rPr>
        <w:t>五種用來燒的木柴在一年裡也剛好輪一次。所以，守喪一年就夠了。宰我的論證兼顧人文與自然，其實很合邏輯。然而，孔子作為哲學家，他不捲入這個邏輯論證，直接將倫理規範的根據轉為心理上情感的要求。他反問宰我，守喪期間</w:t>
      </w:r>
      <w:r w:rsidR="00335DFC">
        <w:rPr>
          <w:rFonts w:hint="eastAsia"/>
        </w:rPr>
        <w:t>享樂是否能心安</w:t>
      </w:r>
      <w:r w:rsidR="00335DFC">
        <w:rPr>
          <w:rFonts w:hint="eastAsia"/>
        </w:rPr>
        <w:t>?</w:t>
      </w:r>
      <w:r w:rsidR="00335DFC">
        <w:rPr>
          <w:rFonts w:hint="eastAsia"/>
        </w:rPr>
        <w:t>若是以辯論技巧來看，孔子是必然輸的，因為他最後訴諸個人情感。但是從這裡，就看出儒家對於倫理規範的判</w:t>
      </w:r>
      <w:proofErr w:type="gramStart"/>
      <w:r w:rsidR="00335DFC">
        <w:rPr>
          <w:rFonts w:hint="eastAsia"/>
        </w:rPr>
        <w:t>準</w:t>
      </w:r>
      <w:proofErr w:type="gramEnd"/>
      <w:r w:rsidR="00335DFC">
        <w:rPr>
          <w:rFonts w:hint="eastAsia"/>
        </w:rPr>
        <w:t>，那是「心安不安」。宰我不真誠，他硬說自己心安，於是孔子批評宰我不仁，因為禮樂，對儒家不是形式主義，不是外在的規範力量。</w:t>
      </w:r>
      <w:r w:rsidR="00B87D55">
        <w:rPr>
          <w:rFonts w:hint="eastAsia"/>
        </w:rPr>
        <w:t>孔子考慮的是</w:t>
      </w:r>
      <w:r w:rsidR="00B87D55">
        <w:rPr>
          <w:rFonts w:ascii="新細明體" w:hAnsi="新細明體" w:hint="eastAsia"/>
        </w:rPr>
        <w:t>：</w:t>
      </w:r>
      <w:r w:rsidR="00335DFC">
        <w:rPr>
          <w:rFonts w:hint="eastAsia"/>
        </w:rPr>
        <w:t>我們每一個人</w:t>
      </w:r>
      <w:r w:rsidR="00181A9F">
        <w:rPr>
          <w:rFonts w:hint="eastAsia"/>
        </w:rPr>
        <w:t>的成長</w:t>
      </w:r>
      <w:r w:rsidR="00335DFC">
        <w:rPr>
          <w:rFonts w:hint="eastAsia"/>
        </w:rPr>
        <w:t>都</w:t>
      </w:r>
      <w:r w:rsidR="00181A9F">
        <w:rPr>
          <w:rFonts w:hint="eastAsia"/>
        </w:rPr>
        <w:t>生理上長期依賴</w:t>
      </w:r>
      <w:r w:rsidR="00335DFC">
        <w:rPr>
          <w:rFonts w:hint="eastAsia"/>
        </w:rPr>
        <w:t>父母</w:t>
      </w:r>
      <w:r w:rsidR="00181A9F">
        <w:rPr>
          <w:rFonts w:hint="eastAsia"/>
        </w:rPr>
        <w:t>，心理上跟父母相互關懷、有情感的需求，因此倫理上自然會守社會的「三年</w:t>
      </w:r>
      <w:proofErr w:type="gramStart"/>
      <w:r w:rsidR="00181A9F">
        <w:rPr>
          <w:rFonts w:hint="eastAsia"/>
        </w:rPr>
        <w:t>通喪」</w:t>
      </w:r>
      <w:proofErr w:type="gramEnd"/>
      <w:r w:rsidR="00181A9F">
        <w:rPr>
          <w:rFonts w:hint="eastAsia"/>
        </w:rPr>
        <w:t>。</w:t>
      </w:r>
      <w:r w:rsidR="00905334">
        <w:rPr>
          <w:rFonts w:hint="eastAsia"/>
        </w:rPr>
        <w:t>如果連作為一個人都不能愛生養我們的父母，這樣還能愛別人嗎</w:t>
      </w:r>
      <w:r w:rsidR="00905334">
        <w:rPr>
          <w:rFonts w:hint="eastAsia"/>
        </w:rPr>
        <w:t xml:space="preserve">? </w:t>
      </w:r>
      <w:r w:rsidR="00905334">
        <w:rPr>
          <w:rFonts w:hint="eastAsia"/>
        </w:rPr>
        <w:t>還能有其他的德行嗎</w:t>
      </w:r>
      <w:r w:rsidR="00905334">
        <w:rPr>
          <w:rFonts w:hint="eastAsia"/>
        </w:rPr>
        <w:t xml:space="preserve">? </w:t>
      </w:r>
      <w:r w:rsidR="005973D1">
        <w:rPr>
          <w:rFonts w:hint="eastAsia"/>
        </w:rPr>
        <w:t>這正是儒家「孝」的本源，也是</w:t>
      </w:r>
      <w:r w:rsidR="005973D1">
        <w:rPr>
          <w:rFonts w:ascii="新細明體" w:hAnsi="新細明體" w:hint="eastAsia"/>
        </w:rPr>
        <w:t>「</w:t>
      </w:r>
      <w:r w:rsidR="005973D1">
        <w:rPr>
          <w:rFonts w:hint="eastAsia"/>
        </w:rPr>
        <w:t>仁</w:t>
      </w:r>
      <w:r w:rsidR="005973D1">
        <w:rPr>
          <w:rFonts w:ascii="新細明體" w:hAnsi="新細明體" w:hint="eastAsia"/>
        </w:rPr>
        <w:t>」</w:t>
      </w:r>
      <w:r w:rsidR="005973D1">
        <w:rPr>
          <w:rFonts w:hint="eastAsia"/>
        </w:rPr>
        <w:t>的本源；</w:t>
      </w:r>
      <w:r w:rsidR="00B87D55">
        <w:rPr>
          <w:rFonts w:hint="eastAsia"/>
        </w:rPr>
        <w:t>而這</w:t>
      </w:r>
      <w:r w:rsidR="005973D1">
        <w:rPr>
          <w:rFonts w:hint="eastAsia"/>
        </w:rPr>
        <w:t>也</w:t>
      </w:r>
      <w:r w:rsidR="00B87D55">
        <w:rPr>
          <w:rFonts w:hint="eastAsia"/>
        </w:rPr>
        <w:t>正是儒家講人道的</w:t>
      </w:r>
      <w:r w:rsidR="00B87D55">
        <w:rPr>
          <w:rFonts w:ascii="新細明體" w:hAnsi="新細明體" w:hint="eastAsia"/>
        </w:rPr>
        <w:t>、</w:t>
      </w:r>
      <w:r w:rsidR="00B87D55">
        <w:rPr>
          <w:rFonts w:hint="eastAsia"/>
        </w:rPr>
        <w:t>人文的精神源頭。從這</w:t>
      </w:r>
      <w:r w:rsidR="005973D1">
        <w:rPr>
          <w:rFonts w:hint="eastAsia"/>
        </w:rPr>
        <w:t>點</w:t>
      </w:r>
      <w:r w:rsidR="00B87D55">
        <w:rPr>
          <w:rFonts w:hint="eastAsia"/>
        </w:rPr>
        <w:t>看儒家</w:t>
      </w:r>
      <w:r w:rsidR="005973D1">
        <w:rPr>
          <w:rFonts w:hint="eastAsia"/>
        </w:rPr>
        <w:t>的倫理思想，是從生理</w:t>
      </w:r>
      <w:r w:rsidR="005973D1">
        <w:rPr>
          <w:rFonts w:ascii="新細明體" w:hAnsi="新細明體" w:hint="eastAsia"/>
        </w:rPr>
        <w:t>、</w:t>
      </w:r>
      <w:r w:rsidR="005973D1">
        <w:rPr>
          <w:rFonts w:hint="eastAsia"/>
        </w:rPr>
        <w:t>心理發展到倫理，因此社會上的規範</w:t>
      </w:r>
      <w:r w:rsidR="005973D1">
        <w:rPr>
          <w:rFonts w:hint="eastAsia"/>
        </w:rPr>
        <w:t>(</w:t>
      </w:r>
      <w:r w:rsidR="005973D1">
        <w:rPr>
          <w:rFonts w:hint="eastAsia"/>
        </w:rPr>
        <w:t>禮</w:t>
      </w:r>
      <w:r w:rsidR="005973D1">
        <w:rPr>
          <w:rFonts w:hint="eastAsia"/>
        </w:rPr>
        <w:t>)</w:t>
      </w:r>
      <w:r w:rsidR="005973D1">
        <w:rPr>
          <w:rFonts w:hint="eastAsia"/>
        </w:rPr>
        <w:t>都具有合理性，目的是要引導人生命全盤的發展。</w:t>
      </w:r>
      <w:r w:rsidR="008405CC">
        <w:rPr>
          <w:rStyle w:val="a8"/>
        </w:rPr>
        <w:footnoteReference w:id="34"/>
      </w:r>
    </w:p>
    <w:p w:rsidR="004055EB" w:rsidRPr="00BB34EB" w:rsidRDefault="004055EB" w:rsidP="00E622DF">
      <w:pPr>
        <w:spacing w:before="180"/>
        <w:ind w:firstLine="480"/>
      </w:pPr>
      <w:r>
        <w:rPr>
          <w:rFonts w:hint="eastAsia"/>
        </w:rPr>
        <w:t>為大多數孔子研究者所承認，孔子思想的主要範疇是「仁」而非「禮」。「禮」對於孔子是因循而來</w:t>
      </w:r>
      <w:r w:rsidR="00E622DF">
        <w:rPr>
          <w:rFonts w:hint="eastAsia"/>
        </w:rPr>
        <w:t>(</w:t>
      </w:r>
      <w:r w:rsidR="00E622DF">
        <w:rPr>
          <w:rFonts w:hint="eastAsia"/>
        </w:rPr>
        <w:t>述</w:t>
      </w:r>
      <w:r w:rsidR="00E622DF">
        <w:rPr>
          <w:rFonts w:hint="eastAsia"/>
        </w:rPr>
        <w:t>)</w:t>
      </w:r>
      <w:r>
        <w:rPr>
          <w:rFonts w:hint="eastAsia"/>
        </w:rPr>
        <w:t>，而「仁」則是創造</w:t>
      </w:r>
      <w:r w:rsidR="00E622DF">
        <w:rPr>
          <w:rFonts w:hint="eastAsia"/>
        </w:rPr>
        <w:t>(</w:t>
      </w:r>
      <w:r w:rsidR="00E622DF">
        <w:rPr>
          <w:rFonts w:hint="eastAsia"/>
        </w:rPr>
        <w:t>作</w:t>
      </w:r>
      <w:r w:rsidR="00E622DF">
        <w:rPr>
          <w:rFonts w:hint="eastAsia"/>
        </w:rPr>
        <w:t>)</w:t>
      </w:r>
      <w:r>
        <w:rPr>
          <w:rFonts w:hint="eastAsia"/>
        </w:rPr>
        <w:t>，將「仁」作為思想系統的中心，孔子是第一人。對於「仁」的定義，在《論語》中寬泛而多變，</w:t>
      </w:r>
      <w:proofErr w:type="gramStart"/>
      <w:r w:rsidR="000D20CB">
        <w:rPr>
          <w:rFonts w:hint="eastAsia"/>
        </w:rPr>
        <w:t>因著</w:t>
      </w:r>
      <w:proofErr w:type="gramEnd"/>
      <w:r w:rsidR="000D20CB">
        <w:rPr>
          <w:rFonts w:hint="eastAsia"/>
        </w:rPr>
        <w:t>孔子</w:t>
      </w:r>
      <w:r w:rsidR="000D20CB">
        <w:rPr>
          <w:rFonts w:ascii="新細明體" w:hAnsi="新細明體" w:hint="eastAsia"/>
        </w:rPr>
        <w:t>「因材施教」的教學特色，</w:t>
      </w:r>
      <w:r w:rsidR="00580AB6">
        <w:rPr>
          <w:rFonts w:hint="eastAsia"/>
        </w:rPr>
        <w:t>都指涉具體的行為，</w:t>
      </w:r>
      <w:r w:rsidR="000D20CB">
        <w:rPr>
          <w:rFonts w:ascii="新細明體" w:hAnsi="新細明體" w:hint="eastAsia"/>
        </w:rPr>
        <w:t>隨機而發，</w:t>
      </w:r>
      <w:r>
        <w:rPr>
          <w:rFonts w:hint="eastAsia"/>
        </w:rPr>
        <w:t>無法確定哪一個是最確定最根本。因此</w:t>
      </w:r>
      <w:r w:rsidR="00580AB6">
        <w:rPr>
          <w:rFonts w:hint="eastAsia"/>
        </w:rPr>
        <w:t>「仁」在《論語》中只是道德實踐的指點語，</w:t>
      </w:r>
      <w:r w:rsidR="00632B1A">
        <w:rPr>
          <w:rFonts w:hint="eastAsia"/>
        </w:rPr>
        <w:t>孔子常用來</w:t>
      </w:r>
      <w:r w:rsidR="005A57FF">
        <w:rPr>
          <w:rFonts w:hint="eastAsia"/>
        </w:rPr>
        <w:t>統</w:t>
      </w:r>
      <w:proofErr w:type="gramStart"/>
      <w:r w:rsidR="005A57FF">
        <w:rPr>
          <w:rFonts w:hint="eastAsia"/>
        </w:rPr>
        <w:t>攝諸德</w:t>
      </w:r>
      <w:proofErr w:type="gramEnd"/>
      <w:r w:rsidR="00D365F6">
        <w:rPr>
          <w:rFonts w:hint="eastAsia"/>
        </w:rPr>
        <w:t>，</w:t>
      </w:r>
      <w:r w:rsidR="00580AB6">
        <w:rPr>
          <w:rFonts w:hint="eastAsia"/>
        </w:rPr>
        <w:t>並非界定語</w:t>
      </w:r>
      <w:r w:rsidR="005A57FF">
        <w:rPr>
          <w:rFonts w:ascii="新細明體" w:hAnsi="新細明體" w:hint="eastAsia"/>
        </w:rPr>
        <w:t>，</w:t>
      </w:r>
      <w:r w:rsidR="005A57FF">
        <w:rPr>
          <w:rFonts w:hint="eastAsia"/>
        </w:rPr>
        <w:t>在方法上無法用部分總和去理解整體</w:t>
      </w:r>
      <w:r w:rsidR="00580AB6">
        <w:rPr>
          <w:rFonts w:hint="eastAsia"/>
        </w:rPr>
        <w:t>。</w:t>
      </w:r>
      <w:r w:rsidR="00580AB6">
        <w:rPr>
          <w:rStyle w:val="a8"/>
        </w:rPr>
        <w:footnoteReference w:id="35"/>
      </w:r>
      <w:r w:rsidR="006811C0">
        <w:rPr>
          <w:rFonts w:hint="eastAsia"/>
        </w:rPr>
        <w:t xml:space="preserve"> </w:t>
      </w:r>
      <w:r>
        <w:rPr>
          <w:rFonts w:hint="eastAsia"/>
        </w:rPr>
        <w:t>孔子的「</w:t>
      </w:r>
      <w:proofErr w:type="gramStart"/>
      <w:r>
        <w:rPr>
          <w:rFonts w:hint="eastAsia"/>
        </w:rPr>
        <w:t>仁學</w:t>
      </w:r>
      <w:proofErr w:type="gramEnd"/>
      <w:r>
        <w:rPr>
          <w:rFonts w:hint="eastAsia"/>
        </w:rPr>
        <w:t>」，是一種</w:t>
      </w:r>
      <w:r w:rsidR="0057060E">
        <w:rPr>
          <w:rFonts w:hint="eastAsia"/>
        </w:rPr>
        <w:t>有機的</w:t>
      </w:r>
      <w:r>
        <w:rPr>
          <w:rFonts w:hint="eastAsia"/>
        </w:rPr>
        <w:t>整體模式，</w:t>
      </w:r>
      <w:r w:rsidR="00572772">
        <w:rPr>
          <w:rFonts w:hint="eastAsia"/>
        </w:rPr>
        <w:t>即</w:t>
      </w:r>
      <w:r w:rsidR="000D20CB">
        <w:rPr>
          <w:rFonts w:hint="eastAsia"/>
        </w:rPr>
        <w:t>孔子</w:t>
      </w:r>
      <w:proofErr w:type="gramStart"/>
      <w:r w:rsidR="000D20CB">
        <w:rPr>
          <w:rFonts w:hint="eastAsia"/>
        </w:rPr>
        <w:t>自己說的</w:t>
      </w:r>
      <w:proofErr w:type="gramEnd"/>
      <w:r w:rsidR="00572772">
        <w:rPr>
          <w:rFonts w:ascii="新細明體" w:hAnsi="新細明體" w:hint="eastAsia"/>
        </w:rPr>
        <w:t>「</w:t>
      </w:r>
      <w:r w:rsidR="000D20CB">
        <w:rPr>
          <w:rFonts w:ascii="新細明體" w:hAnsi="新細明體" w:hint="eastAsia"/>
        </w:rPr>
        <w:t>吾道</w:t>
      </w:r>
      <w:proofErr w:type="gramStart"/>
      <w:r w:rsidR="000D20CB">
        <w:rPr>
          <w:rFonts w:ascii="新細明體" w:hAnsi="新細明體" w:hint="eastAsia"/>
        </w:rPr>
        <w:t>一</w:t>
      </w:r>
      <w:proofErr w:type="gramEnd"/>
      <w:r w:rsidR="000D20CB">
        <w:rPr>
          <w:rFonts w:ascii="新細明體" w:hAnsi="新細明體" w:hint="eastAsia"/>
        </w:rPr>
        <w:t>以貫之</w:t>
      </w:r>
      <w:r w:rsidR="00572772">
        <w:rPr>
          <w:rFonts w:ascii="新細明體" w:hAnsi="新細明體" w:hint="eastAsia"/>
        </w:rPr>
        <w:t>」</w:t>
      </w:r>
      <w:r>
        <w:rPr>
          <w:rFonts w:hint="eastAsia"/>
        </w:rPr>
        <w:t>。</w:t>
      </w:r>
      <w:r w:rsidR="003E3E4C">
        <w:rPr>
          <w:rFonts w:hint="eastAsia"/>
        </w:rPr>
        <w:t>曾春海師認為，孔子的「仁」是內在於人類的價值理性，是一切人文活動之根據，</w:t>
      </w:r>
      <w:r w:rsidR="00733954">
        <w:rPr>
          <w:rFonts w:hint="eastAsia"/>
        </w:rPr>
        <w:t>這種能生發活動的形而上之存有，可稱為是</w:t>
      </w:r>
      <w:r w:rsidR="00733954">
        <w:rPr>
          <w:rFonts w:ascii="新細明體" w:hAnsi="新細明體" w:hint="eastAsia"/>
        </w:rPr>
        <w:t>「精神實體」。</w:t>
      </w:r>
      <w:r w:rsidR="00733954">
        <w:rPr>
          <w:rStyle w:val="a8"/>
          <w:rFonts w:ascii="新細明體" w:hAnsi="新細明體"/>
        </w:rPr>
        <w:footnoteReference w:id="36"/>
      </w:r>
      <w:r>
        <w:rPr>
          <w:rFonts w:hint="eastAsia"/>
        </w:rPr>
        <w:t xml:space="preserve"> </w:t>
      </w:r>
    </w:p>
    <w:p w:rsidR="00CF6DB6" w:rsidRDefault="00CF6DB6" w:rsidP="00454F77">
      <w:pPr>
        <w:spacing w:before="180"/>
        <w:ind w:firstLine="480"/>
      </w:pPr>
      <w:r>
        <w:rPr>
          <w:rFonts w:hint="eastAsia"/>
        </w:rPr>
        <w:t>從孔子把「仁」當作「禮之本」出發，最後發展出一套「仁」內而「禮」外的儒學系</w:t>
      </w:r>
      <w:r>
        <w:rPr>
          <w:rFonts w:hint="eastAsia"/>
        </w:rPr>
        <w:lastRenderedPageBreak/>
        <w:t>統，然而嚴格地說，仁與禮雖然概念上可以分開來討論，但是實踐上卻是渾然一體的。</w:t>
      </w:r>
      <w:r w:rsidR="003A3C78">
        <w:rPr>
          <w:rFonts w:hint="eastAsia"/>
        </w:rPr>
        <w:t>我們</w:t>
      </w:r>
      <w:r w:rsidR="00036229">
        <w:rPr>
          <w:rFonts w:hint="eastAsia"/>
        </w:rPr>
        <w:t>可以</w:t>
      </w:r>
      <w:r w:rsidR="003A3C78">
        <w:rPr>
          <w:rFonts w:hint="eastAsia"/>
        </w:rPr>
        <w:t>觀察到</w:t>
      </w:r>
      <w:r>
        <w:rPr>
          <w:rFonts w:hint="eastAsia"/>
        </w:rPr>
        <w:t>孔子在施教中非常強調「禮」，</w:t>
      </w:r>
      <w:r w:rsidR="00036229">
        <w:rPr>
          <w:rFonts w:hint="eastAsia"/>
        </w:rPr>
        <w:t>而且</w:t>
      </w:r>
      <w:r>
        <w:rPr>
          <w:rFonts w:hint="eastAsia"/>
        </w:rPr>
        <w:t>在《論語》中提到「禮」，常和「立」連在一起。例如：</w:t>
      </w:r>
    </w:p>
    <w:p w:rsidR="00CF6DB6" w:rsidRDefault="00CF6DB6" w:rsidP="00B322D1">
      <w:pPr>
        <w:pStyle w:val="af"/>
        <w:spacing w:after="180"/>
      </w:pPr>
      <w:r w:rsidRPr="00CF6DB6">
        <w:rPr>
          <w:rFonts w:hint="eastAsia"/>
        </w:rPr>
        <w:t>興於詩，</w:t>
      </w:r>
      <w:proofErr w:type="gramStart"/>
      <w:r w:rsidRPr="00CF6DB6">
        <w:rPr>
          <w:rFonts w:hint="eastAsia"/>
        </w:rPr>
        <w:t>立於禮</w:t>
      </w:r>
      <w:proofErr w:type="gramEnd"/>
      <w:r w:rsidRPr="00CF6DB6">
        <w:rPr>
          <w:rFonts w:hint="eastAsia"/>
        </w:rPr>
        <w:t>，成於樂。</w:t>
      </w:r>
      <w:r>
        <w:rPr>
          <w:rStyle w:val="a8"/>
          <w:rFonts w:ascii="標楷體" w:hAnsi="標楷體"/>
        </w:rPr>
        <w:footnoteReference w:id="37"/>
      </w:r>
    </w:p>
    <w:p w:rsidR="00FF4157" w:rsidRDefault="00FF4157" w:rsidP="00B322D1">
      <w:pPr>
        <w:pStyle w:val="af"/>
        <w:spacing w:after="180"/>
        <w:rPr>
          <w:rFonts w:ascii="新細明體" w:hAnsi="新細明體"/>
        </w:rPr>
      </w:pPr>
      <w:proofErr w:type="gramStart"/>
      <w:r w:rsidRPr="00454F77">
        <w:rPr>
          <w:rStyle w:val="af0"/>
          <w:rFonts w:hint="eastAsia"/>
        </w:rPr>
        <w:t>不</w:t>
      </w:r>
      <w:r w:rsidRPr="00FF4157">
        <w:rPr>
          <w:rFonts w:hint="eastAsia"/>
        </w:rPr>
        <w:t>學禮</w:t>
      </w:r>
      <w:proofErr w:type="gramEnd"/>
      <w:r w:rsidRPr="00FF4157">
        <w:rPr>
          <w:rFonts w:hint="eastAsia"/>
        </w:rPr>
        <w:t>，無以立</w:t>
      </w:r>
      <w:r>
        <w:rPr>
          <w:rFonts w:hint="eastAsia"/>
        </w:rPr>
        <w:t>。</w:t>
      </w:r>
      <w:r>
        <w:rPr>
          <w:rStyle w:val="a8"/>
        </w:rPr>
        <w:footnoteReference w:id="38"/>
      </w:r>
    </w:p>
    <w:p w:rsidR="00454F77" w:rsidRDefault="00C6339F" w:rsidP="00454F77">
      <w:pPr>
        <w:spacing w:before="180"/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孔子在公開與學生授課時，宣稱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個人要</w:t>
      </w:r>
      <w:proofErr w:type="gramStart"/>
      <w:r>
        <w:rPr>
          <w:rFonts w:ascii="新細明體" w:hAnsi="新細明體" w:hint="eastAsia"/>
        </w:rPr>
        <w:t>以禮立身</w:t>
      </w:r>
      <w:proofErr w:type="gramEnd"/>
      <w:r>
        <w:rPr>
          <w:rFonts w:ascii="新細明體" w:hAnsi="新細明體" w:hint="eastAsia"/>
        </w:rPr>
        <w:t>，</w:t>
      </w:r>
      <w:r w:rsidR="00CF6DB6">
        <w:rPr>
          <w:rFonts w:ascii="新細明體" w:hAnsi="新細明體" w:hint="eastAsia"/>
        </w:rPr>
        <w:t>在與兒子私下的教導，孔子還是堅持</w:t>
      </w:r>
      <w:r w:rsidR="00CF6DB6">
        <w:rPr>
          <w:rFonts w:hint="eastAsia"/>
        </w:rPr>
        <w:t>「</w:t>
      </w:r>
      <w:proofErr w:type="gramStart"/>
      <w:r w:rsidR="00CF6DB6">
        <w:rPr>
          <w:rFonts w:hint="eastAsia"/>
        </w:rPr>
        <w:t>不學禮</w:t>
      </w:r>
      <w:proofErr w:type="gramEnd"/>
      <w:r w:rsidR="00CF6DB6">
        <w:rPr>
          <w:rFonts w:hint="eastAsia"/>
        </w:rPr>
        <w:t>，無以立」</w:t>
      </w:r>
      <w:r w:rsidR="00036229">
        <w:rPr>
          <w:rFonts w:hint="eastAsia"/>
        </w:rPr>
        <w:t>，可見</w:t>
      </w:r>
      <w:proofErr w:type="gramStart"/>
      <w:r w:rsidR="00036229">
        <w:rPr>
          <w:rFonts w:hint="eastAsia"/>
        </w:rPr>
        <w:t>以禮立身</w:t>
      </w:r>
      <w:proofErr w:type="gramEnd"/>
      <w:r w:rsidR="00036229">
        <w:rPr>
          <w:rFonts w:hint="eastAsia"/>
        </w:rPr>
        <w:t>是孔子實踐禮樂所得</w:t>
      </w:r>
      <w:r>
        <w:rPr>
          <w:rFonts w:hint="eastAsia"/>
        </w:rPr>
        <w:t>的體驗</w:t>
      </w:r>
      <w:r w:rsidR="00CF6DB6">
        <w:rPr>
          <w:rFonts w:ascii="新細明體" w:hAnsi="新細明體" w:hint="eastAsia"/>
        </w:rPr>
        <w:t>。所謂</w:t>
      </w:r>
      <w:r w:rsidR="002914D9">
        <w:rPr>
          <w:rFonts w:hint="eastAsia"/>
        </w:rPr>
        <w:t>「立」</w:t>
      </w:r>
      <w:r w:rsidR="002876EA">
        <w:rPr>
          <w:rFonts w:hint="eastAsia"/>
        </w:rPr>
        <w:t>，</w:t>
      </w:r>
      <w:r w:rsidR="002914D9">
        <w:rPr>
          <w:rFonts w:hint="eastAsia"/>
        </w:rPr>
        <w:t>即後世通用的「立身處世」之意。</w:t>
      </w:r>
      <w:r w:rsidR="00CF6DB6">
        <w:rPr>
          <w:rFonts w:hint="eastAsia"/>
        </w:rPr>
        <w:t>「</w:t>
      </w:r>
      <w:r w:rsidR="00CF6DB6">
        <w:rPr>
          <w:rFonts w:ascii="新細明體" w:hAnsi="新細明體" w:hint="eastAsia"/>
        </w:rPr>
        <w:t>禮</w:t>
      </w:r>
      <w:r w:rsidR="00CF6DB6">
        <w:rPr>
          <w:rFonts w:hint="eastAsia"/>
        </w:rPr>
        <w:t>」是人與人之間相處的一套形式，</w:t>
      </w:r>
      <w:r w:rsidR="002914D9">
        <w:rPr>
          <w:rFonts w:hint="eastAsia"/>
        </w:rPr>
        <w:t>相當於後世的法律，實際是一種未成文的習慣法，</w:t>
      </w:r>
      <w:r w:rsidR="00CF6DB6">
        <w:rPr>
          <w:rFonts w:hint="eastAsia"/>
        </w:rPr>
        <w:t>為社會提供一個倫理結構</w:t>
      </w:r>
      <w:r w:rsidR="002914D9">
        <w:rPr>
          <w:rFonts w:hint="eastAsia"/>
        </w:rPr>
        <w:t>的秩序，</w:t>
      </w:r>
      <w:r w:rsidR="002876EA">
        <w:rPr>
          <w:rFonts w:hint="eastAsia"/>
        </w:rPr>
        <w:t>當人們</w:t>
      </w:r>
      <w:r w:rsidR="002914D9">
        <w:rPr>
          <w:rFonts w:hint="eastAsia"/>
        </w:rPr>
        <w:t>離開或破壞了</w:t>
      </w:r>
      <w:r w:rsidR="002876EA">
        <w:rPr>
          <w:rFonts w:hint="eastAsia"/>
        </w:rPr>
        <w:t>禮的</w:t>
      </w:r>
      <w:r w:rsidR="002914D9">
        <w:rPr>
          <w:rFonts w:hint="eastAsia"/>
        </w:rPr>
        <w:t>人倫結構就無法在社會上立足</w:t>
      </w:r>
      <w:r w:rsidR="00CF6DB6">
        <w:rPr>
          <w:rFonts w:hint="eastAsia"/>
        </w:rPr>
        <w:t>。</w:t>
      </w:r>
      <w:r w:rsidR="002876EA">
        <w:rPr>
          <w:rFonts w:hint="eastAsia"/>
        </w:rPr>
        <w:t>所以，「三十而立」，應該指「</w:t>
      </w:r>
      <w:proofErr w:type="gramStart"/>
      <w:r w:rsidR="002876EA">
        <w:rPr>
          <w:rFonts w:hint="eastAsia"/>
        </w:rPr>
        <w:t>立於禮</w:t>
      </w:r>
      <w:proofErr w:type="gramEnd"/>
      <w:r w:rsidR="002876EA">
        <w:rPr>
          <w:rFonts w:hint="eastAsia"/>
        </w:rPr>
        <w:t>」。孔子不但「</w:t>
      </w:r>
      <w:proofErr w:type="gramStart"/>
      <w:r w:rsidR="002876EA">
        <w:rPr>
          <w:rFonts w:hint="eastAsia"/>
        </w:rPr>
        <w:t>無終食之間違仁</w:t>
      </w:r>
      <w:proofErr w:type="gramEnd"/>
      <w:r w:rsidR="002876EA">
        <w:rPr>
          <w:rFonts w:ascii="新細明體" w:hAnsi="新細明體" w:hint="eastAsia"/>
        </w:rPr>
        <w:t>」</w:t>
      </w:r>
      <w:r w:rsidR="002876EA">
        <w:rPr>
          <w:rFonts w:hint="eastAsia"/>
        </w:rPr>
        <w:t>，而且也「</w:t>
      </w:r>
      <w:proofErr w:type="gramStart"/>
      <w:r w:rsidR="002876EA">
        <w:rPr>
          <w:rFonts w:hint="eastAsia"/>
        </w:rPr>
        <w:t>無終食之間違禮</w:t>
      </w:r>
      <w:proofErr w:type="gramEnd"/>
      <w:r w:rsidR="002876EA">
        <w:rPr>
          <w:rFonts w:ascii="新細明體" w:hAnsi="新細明體" w:hint="eastAsia"/>
        </w:rPr>
        <w:t>」。對於統攝於仁的具體德行，</w:t>
      </w:r>
      <w:r w:rsidR="00454F77">
        <w:rPr>
          <w:rFonts w:ascii="新細明體" w:hAnsi="新細明體" w:hint="eastAsia"/>
        </w:rPr>
        <w:t>孔子認為都需要受到禮的約束，否則將向反面發展。例如：</w:t>
      </w:r>
    </w:p>
    <w:p w:rsidR="00454F77" w:rsidRPr="00454F77" w:rsidRDefault="00454F77" w:rsidP="00B322D1">
      <w:pPr>
        <w:pStyle w:val="af"/>
        <w:spacing w:after="180"/>
      </w:pPr>
      <w:proofErr w:type="gramStart"/>
      <w:r w:rsidRPr="00454F77">
        <w:rPr>
          <w:rFonts w:hint="eastAsia"/>
        </w:rPr>
        <w:t>恭</w:t>
      </w:r>
      <w:r>
        <w:rPr>
          <w:rFonts w:hint="eastAsia"/>
        </w:rPr>
        <w:t>而無禮</w:t>
      </w:r>
      <w:proofErr w:type="gramEnd"/>
      <w:r>
        <w:rPr>
          <w:rFonts w:hint="eastAsia"/>
        </w:rPr>
        <w:t>則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，</w:t>
      </w:r>
      <w:r w:rsidRPr="00454F77">
        <w:rPr>
          <w:rFonts w:hint="eastAsia"/>
        </w:rPr>
        <w:t>慎</w:t>
      </w:r>
      <w:r>
        <w:rPr>
          <w:rFonts w:hint="eastAsia"/>
        </w:rPr>
        <w:t>而無禮則</w:t>
      </w:r>
      <w:proofErr w:type="gramStart"/>
      <w:r>
        <w:rPr>
          <w:rFonts w:hint="eastAsia"/>
        </w:rPr>
        <w:t>葸</w:t>
      </w:r>
      <w:proofErr w:type="gramEnd"/>
      <w:r>
        <w:rPr>
          <w:rFonts w:hint="eastAsia"/>
        </w:rPr>
        <w:t>，</w:t>
      </w:r>
      <w:proofErr w:type="gramStart"/>
      <w:r w:rsidRPr="00454F77">
        <w:rPr>
          <w:rFonts w:hint="eastAsia"/>
        </w:rPr>
        <w:t>勇</w:t>
      </w:r>
      <w:r>
        <w:rPr>
          <w:rFonts w:hint="eastAsia"/>
        </w:rPr>
        <w:t>而無禮</w:t>
      </w:r>
      <w:proofErr w:type="gramEnd"/>
      <w:r>
        <w:rPr>
          <w:rFonts w:hint="eastAsia"/>
        </w:rPr>
        <w:t>則亂，</w:t>
      </w:r>
      <w:r w:rsidRPr="00454F77">
        <w:rPr>
          <w:rFonts w:hint="eastAsia"/>
        </w:rPr>
        <w:t>直</w:t>
      </w:r>
      <w:r>
        <w:rPr>
          <w:rFonts w:hint="eastAsia"/>
        </w:rPr>
        <w:t>而無禮則</w:t>
      </w:r>
      <w:proofErr w:type="gramStart"/>
      <w:r>
        <w:rPr>
          <w:rFonts w:hint="eastAsia"/>
        </w:rPr>
        <w:t>絞</w:t>
      </w:r>
      <w:proofErr w:type="gramEnd"/>
      <w:r>
        <w:rPr>
          <w:rFonts w:hint="eastAsia"/>
        </w:rPr>
        <w:t>。</w:t>
      </w:r>
      <w:r>
        <w:rPr>
          <w:rStyle w:val="a8"/>
        </w:rPr>
        <w:footnoteReference w:id="39"/>
      </w:r>
    </w:p>
    <w:p w:rsidR="008B2589" w:rsidRDefault="008B2589" w:rsidP="002876EA">
      <w:pPr>
        <w:spacing w:before="180"/>
        <w:ind w:firstLineChars="0" w:firstLine="0"/>
      </w:pPr>
      <w:r>
        <w:rPr>
          <w:rFonts w:ascii="新細明體" w:hAnsi="新細明體" w:hint="eastAsia"/>
        </w:rPr>
        <w:t>可見</w:t>
      </w:r>
      <w:r w:rsidR="002876EA">
        <w:rPr>
          <w:rFonts w:hint="eastAsia"/>
        </w:rPr>
        <w:t>「</w:t>
      </w:r>
      <w:r>
        <w:rPr>
          <w:rFonts w:hint="eastAsia"/>
        </w:rPr>
        <w:t>禮</w:t>
      </w:r>
      <w:r w:rsidR="002876EA">
        <w:rPr>
          <w:rFonts w:hint="eastAsia"/>
        </w:rPr>
        <w:t>」</w:t>
      </w:r>
      <w:r>
        <w:rPr>
          <w:rFonts w:hint="eastAsia"/>
        </w:rPr>
        <w:t>若是沒有</w:t>
      </w:r>
      <w:r w:rsidR="002876EA">
        <w:rPr>
          <w:rFonts w:hint="eastAsia"/>
        </w:rPr>
        <w:t>「</w:t>
      </w:r>
      <w:r>
        <w:rPr>
          <w:rFonts w:hint="eastAsia"/>
        </w:rPr>
        <w:t>仁</w:t>
      </w:r>
      <w:r w:rsidR="002876EA">
        <w:rPr>
          <w:rFonts w:hint="eastAsia"/>
        </w:rPr>
        <w:t>」</w:t>
      </w:r>
      <w:r>
        <w:rPr>
          <w:rFonts w:hint="eastAsia"/>
        </w:rPr>
        <w:t>為其精神內核，固然將流於空洞的形式，但是</w:t>
      </w:r>
      <w:r w:rsidR="002876EA">
        <w:rPr>
          <w:rFonts w:hint="eastAsia"/>
        </w:rPr>
        <w:t>「</w:t>
      </w:r>
      <w:r>
        <w:rPr>
          <w:rFonts w:hint="eastAsia"/>
        </w:rPr>
        <w:t>仁</w:t>
      </w:r>
      <w:r w:rsidR="002876EA">
        <w:rPr>
          <w:rFonts w:hint="eastAsia"/>
        </w:rPr>
        <w:t>」</w:t>
      </w:r>
      <w:r>
        <w:rPr>
          <w:rFonts w:hint="eastAsia"/>
        </w:rPr>
        <w:t>若失去</w:t>
      </w:r>
      <w:r w:rsidR="002876EA">
        <w:rPr>
          <w:rFonts w:hint="eastAsia"/>
        </w:rPr>
        <w:t>「</w:t>
      </w:r>
      <w:r>
        <w:rPr>
          <w:rFonts w:hint="eastAsia"/>
        </w:rPr>
        <w:t>禮</w:t>
      </w:r>
      <w:r w:rsidR="002876EA">
        <w:rPr>
          <w:rFonts w:hint="eastAsia"/>
        </w:rPr>
        <w:t>」</w:t>
      </w:r>
      <w:r>
        <w:rPr>
          <w:rFonts w:hint="eastAsia"/>
        </w:rPr>
        <w:t>的支撐，則其精神亦</w:t>
      </w:r>
      <w:proofErr w:type="gramStart"/>
      <w:r>
        <w:rPr>
          <w:rFonts w:hint="eastAsia"/>
        </w:rPr>
        <w:t>無從開顯</w:t>
      </w:r>
      <w:proofErr w:type="gramEnd"/>
      <w:r>
        <w:rPr>
          <w:rFonts w:hint="eastAsia"/>
        </w:rPr>
        <w:t>。</w:t>
      </w:r>
      <w:r w:rsidR="00E622DF">
        <w:rPr>
          <w:rFonts w:hint="eastAsia"/>
        </w:rPr>
        <w:t>這個論點，在</w:t>
      </w:r>
      <w:proofErr w:type="gramStart"/>
      <w:r w:rsidR="00E622DF">
        <w:rPr>
          <w:rFonts w:hint="eastAsia"/>
        </w:rPr>
        <w:t>顏淵問仁的</w:t>
      </w:r>
      <w:proofErr w:type="gramEnd"/>
      <w:r w:rsidR="00E622DF">
        <w:rPr>
          <w:rFonts w:hint="eastAsia"/>
        </w:rPr>
        <w:t>典故，還可以獲得有力的印證。</w:t>
      </w:r>
    </w:p>
    <w:p w:rsidR="00E622DF" w:rsidRDefault="00E622DF" w:rsidP="00B322D1">
      <w:pPr>
        <w:pStyle w:val="af"/>
        <w:spacing w:after="180"/>
      </w:pPr>
      <w:r w:rsidRPr="00E622DF">
        <w:t>顏淵問「仁」。</w:t>
      </w:r>
      <w:proofErr w:type="gramStart"/>
      <w:r w:rsidRPr="00E622DF">
        <w:t>子曰</w:t>
      </w:r>
      <w:proofErr w:type="gramEnd"/>
      <w:r w:rsidRPr="00E622DF">
        <w:t>：「克己復禮，為仁。一日克己復禮，天下歸仁焉。為仁由己，而由</w:t>
      </w:r>
      <w:proofErr w:type="gramStart"/>
      <w:r w:rsidRPr="00E622DF">
        <w:t>仁乎哉</w:t>
      </w:r>
      <w:proofErr w:type="gramEnd"/>
      <w:r w:rsidRPr="00E622DF">
        <w:t>？」顏淵曰：「請問其目？」</w:t>
      </w:r>
      <w:proofErr w:type="gramStart"/>
      <w:r w:rsidRPr="00E622DF">
        <w:t>子曰</w:t>
      </w:r>
      <w:proofErr w:type="gramEnd"/>
      <w:r w:rsidRPr="00E622DF">
        <w:t>：「</w:t>
      </w:r>
      <w:proofErr w:type="gramStart"/>
      <w:r w:rsidRPr="00E622DF">
        <w:t>非禮勿視</w:t>
      </w:r>
      <w:proofErr w:type="gramEnd"/>
      <w:r w:rsidRPr="00E622DF">
        <w:t>，</w:t>
      </w:r>
      <w:proofErr w:type="gramStart"/>
      <w:r w:rsidRPr="00E622DF">
        <w:t>非禮勿聽</w:t>
      </w:r>
      <w:proofErr w:type="gramEnd"/>
      <w:r w:rsidRPr="00E622DF">
        <w:t>，</w:t>
      </w:r>
      <w:proofErr w:type="gramStart"/>
      <w:r w:rsidRPr="00E622DF">
        <w:t>非禮勿言</w:t>
      </w:r>
      <w:proofErr w:type="gramEnd"/>
      <w:r w:rsidRPr="00E622DF">
        <w:t>，非禮勿動。」</w:t>
      </w:r>
      <w:r w:rsidR="00E25BDF">
        <w:rPr>
          <w:rStyle w:val="a8"/>
        </w:rPr>
        <w:footnoteReference w:id="40"/>
      </w:r>
    </w:p>
    <w:p w:rsidR="008B2589" w:rsidRDefault="000862C6" w:rsidP="002876EA">
      <w:pPr>
        <w:spacing w:before="180"/>
        <w:ind w:firstLineChars="0" w:firstLine="0"/>
      </w:pPr>
      <w:r>
        <w:rPr>
          <w:rFonts w:hint="eastAsia"/>
        </w:rPr>
        <w:t>歷來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家對</w:t>
      </w:r>
      <w:proofErr w:type="gramStart"/>
      <w:r w:rsidR="007D695C">
        <w:rPr>
          <w:rFonts w:hint="eastAsia"/>
        </w:rPr>
        <w:t>顏淵問仁</w:t>
      </w:r>
      <w:r>
        <w:rPr>
          <w:rFonts w:hint="eastAsia"/>
        </w:rPr>
        <w:t>這一</w:t>
      </w:r>
      <w:proofErr w:type="gramEnd"/>
      <w:r>
        <w:rPr>
          <w:rFonts w:hint="eastAsia"/>
        </w:rPr>
        <w:t>章爭議很多，幾乎人各為說，莫衷一是。我們不必進入繁瑣的辯論，這裡應該將焦點放在為什麼顏淵問</w:t>
      </w:r>
      <w:r w:rsidRPr="00E622DF">
        <w:t>「仁」</w:t>
      </w:r>
      <w:r>
        <w:rPr>
          <w:rFonts w:hint="eastAsia"/>
        </w:rPr>
        <w:t>，而孔子卻從「禮」的視角作答</w:t>
      </w:r>
      <w:r w:rsidR="007D695C">
        <w:rPr>
          <w:rFonts w:ascii="新細明體" w:hAnsi="新細明體" w:hint="eastAsia"/>
        </w:rPr>
        <w:t>？其實，</w:t>
      </w:r>
      <w:r w:rsidR="007D695C">
        <w:rPr>
          <w:rFonts w:hint="eastAsia"/>
        </w:rPr>
        <w:t>「克己復禮為仁」是孔子引述古人的話，並非出自孔子本人心裁。</w:t>
      </w:r>
      <w:r w:rsidR="007D695C" w:rsidRPr="007D695C">
        <w:rPr>
          <w:rFonts w:hint="eastAsia"/>
        </w:rPr>
        <w:t>《左傳》昭公</w:t>
      </w:r>
      <w:r w:rsidR="007D695C" w:rsidRPr="007D695C">
        <w:rPr>
          <w:rFonts w:hint="eastAsia"/>
        </w:rPr>
        <w:t>12</w:t>
      </w:r>
      <w:r w:rsidR="007D695C" w:rsidRPr="007D695C">
        <w:rPr>
          <w:rFonts w:hint="eastAsia"/>
        </w:rPr>
        <w:t>年</w:t>
      </w:r>
      <w:r w:rsidR="007D695C" w:rsidRPr="007D695C">
        <w:rPr>
          <w:rFonts w:hint="eastAsia"/>
        </w:rPr>
        <w:t>(</w:t>
      </w:r>
      <w:r w:rsidR="007D695C" w:rsidRPr="007D695C">
        <w:rPr>
          <w:rFonts w:hint="eastAsia"/>
        </w:rPr>
        <w:t>西元前</w:t>
      </w:r>
      <w:r w:rsidR="007D695C" w:rsidRPr="007D695C">
        <w:rPr>
          <w:rFonts w:hint="eastAsia"/>
        </w:rPr>
        <w:t>530</w:t>
      </w:r>
      <w:r w:rsidR="007D695C" w:rsidRPr="007D695C">
        <w:rPr>
          <w:rFonts w:hint="eastAsia"/>
        </w:rPr>
        <w:t>年</w:t>
      </w:r>
      <w:r w:rsidR="007D695C" w:rsidRPr="007D695C">
        <w:rPr>
          <w:rFonts w:hint="eastAsia"/>
        </w:rPr>
        <w:t>)</w:t>
      </w:r>
      <w:r w:rsidR="007D695C">
        <w:rPr>
          <w:rFonts w:hint="eastAsia"/>
        </w:rPr>
        <w:t>，也就是</w:t>
      </w:r>
      <w:r w:rsidR="007D695C" w:rsidRPr="007D695C">
        <w:rPr>
          <w:rFonts w:hint="eastAsia"/>
        </w:rPr>
        <w:t>在</w:t>
      </w:r>
      <w:r w:rsidR="007D695C">
        <w:rPr>
          <w:rFonts w:hint="eastAsia"/>
        </w:rPr>
        <w:t>孔子</w:t>
      </w:r>
      <w:r w:rsidR="007D695C">
        <w:rPr>
          <w:rFonts w:hint="eastAsia"/>
        </w:rPr>
        <w:t>22</w:t>
      </w:r>
      <w:r w:rsidR="007D695C">
        <w:rPr>
          <w:rFonts w:hint="eastAsia"/>
        </w:rPr>
        <w:t>歲時，有</w:t>
      </w:r>
      <w:proofErr w:type="gramStart"/>
      <w:r w:rsidR="007D695C">
        <w:rPr>
          <w:rFonts w:hint="eastAsia"/>
        </w:rPr>
        <w:t>這一條</w:t>
      </w:r>
      <w:r w:rsidR="00042A11">
        <w:rPr>
          <w:rFonts w:hint="eastAsia"/>
        </w:rPr>
        <w:t>追記</w:t>
      </w:r>
      <w:proofErr w:type="gramEnd"/>
      <w:r w:rsidR="00042A11">
        <w:rPr>
          <w:rFonts w:hint="eastAsia"/>
        </w:rPr>
        <w:t>孔子言論的</w:t>
      </w:r>
      <w:r w:rsidR="007D695C">
        <w:rPr>
          <w:rFonts w:hint="eastAsia"/>
        </w:rPr>
        <w:t>材料</w:t>
      </w:r>
      <w:r w:rsidR="007D695C" w:rsidRPr="007D695C">
        <w:rPr>
          <w:rFonts w:hint="eastAsia"/>
        </w:rPr>
        <w:t>：「</w:t>
      </w:r>
      <w:proofErr w:type="gramStart"/>
      <w:r w:rsidR="007D695C" w:rsidRPr="007D695C">
        <w:rPr>
          <w:rFonts w:hint="eastAsia"/>
        </w:rPr>
        <w:t>古也有志</w:t>
      </w:r>
      <w:proofErr w:type="gramEnd"/>
      <w:r w:rsidR="007D695C" w:rsidRPr="007D695C">
        <w:rPr>
          <w:rFonts w:hint="eastAsia"/>
        </w:rPr>
        <w:t>：『克己復禮，仁也。』信善哉！</w:t>
      </w:r>
      <w:r w:rsidR="007D695C" w:rsidRPr="007D695C">
        <w:t>…</w:t>
      </w:r>
      <w:proofErr w:type="gramStart"/>
      <w:r w:rsidR="007D695C" w:rsidRPr="007D695C">
        <w:t>…</w:t>
      </w:r>
      <w:proofErr w:type="gramEnd"/>
      <w:r w:rsidR="007D695C" w:rsidRPr="007D695C">
        <w:rPr>
          <w:rFonts w:hint="eastAsia"/>
        </w:rPr>
        <w:t>」</w:t>
      </w:r>
      <w:r w:rsidR="007D695C">
        <w:rPr>
          <w:rFonts w:hint="eastAsia"/>
        </w:rPr>
        <w:t>就曾出現</w:t>
      </w:r>
      <w:r w:rsidR="00042A11">
        <w:rPr>
          <w:rFonts w:hint="eastAsia"/>
        </w:rPr>
        <w:t>說明</w:t>
      </w:r>
      <w:r w:rsidR="007D695C">
        <w:rPr>
          <w:rFonts w:hint="eastAsia"/>
        </w:rPr>
        <w:t>這句話</w:t>
      </w:r>
      <w:r w:rsidR="00042A11">
        <w:rPr>
          <w:rFonts w:hint="eastAsia"/>
        </w:rPr>
        <w:t>是孔子引述古人的話</w:t>
      </w:r>
      <w:r w:rsidR="007D695C">
        <w:rPr>
          <w:rFonts w:hint="eastAsia"/>
        </w:rPr>
        <w:t>。</w:t>
      </w:r>
      <w:r w:rsidR="007D695C">
        <w:rPr>
          <w:rStyle w:val="a8"/>
        </w:rPr>
        <w:footnoteReference w:id="41"/>
      </w:r>
      <w:r w:rsidR="007D695C">
        <w:rPr>
          <w:rFonts w:hint="eastAsia"/>
        </w:rPr>
        <w:t xml:space="preserve"> </w:t>
      </w:r>
      <w:r w:rsidR="007D695C">
        <w:rPr>
          <w:rFonts w:hint="eastAsia"/>
        </w:rPr>
        <w:t>朱熹對於「禮」與「仁」的關係，有一個觀察</w:t>
      </w:r>
      <w:r w:rsidR="007D695C">
        <w:rPr>
          <w:rFonts w:ascii="新細明體" w:hAnsi="新細明體" w:hint="eastAsia"/>
        </w:rPr>
        <w:t>：</w:t>
      </w:r>
    </w:p>
    <w:p w:rsidR="007D695C" w:rsidRDefault="007D695C" w:rsidP="00B322D1">
      <w:pPr>
        <w:pStyle w:val="af"/>
        <w:spacing w:after="180"/>
      </w:pPr>
      <w:proofErr w:type="gramStart"/>
      <w:r>
        <w:rPr>
          <w:rFonts w:hint="eastAsia"/>
        </w:rPr>
        <w:t>一於禮之謂仁</w:t>
      </w:r>
      <w:proofErr w:type="gramEnd"/>
      <w:r>
        <w:rPr>
          <w:rFonts w:hint="eastAsia"/>
        </w:rPr>
        <w:t>。只是仁在內，為人欲所蔽，如一</w:t>
      </w:r>
      <w:proofErr w:type="gramStart"/>
      <w:r>
        <w:rPr>
          <w:rFonts w:hint="eastAsia"/>
        </w:rPr>
        <w:t>重膜遮</w:t>
      </w:r>
      <w:proofErr w:type="gramEnd"/>
      <w:r>
        <w:rPr>
          <w:rFonts w:hint="eastAsia"/>
        </w:rPr>
        <w:t>了。克去己私，復</w:t>
      </w:r>
      <w:proofErr w:type="gramStart"/>
      <w:r>
        <w:rPr>
          <w:rFonts w:hint="eastAsia"/>
        </w:rPr>
        <w:t>禮乃見</w:t>
      </w:r>
      <w:proofErr w:type="gramEnd"/>
      <w:r>
        <w:rPr>
          <w:rFonts w:hint="eastAsia"/>
        </w:rPr>
        <w:t>仁。仁</w:t>
      </w:r>
      <w:r>
        <w:rPr>
          <w:rFonts w:ascii="新細明體" w:hAnsi="新細明體" w:hint="eastAsia"/>
        </w:rPr>
        <w:t>、</w:t>
      </w:r>
      <w:proofErr w:type="gramStart"/>
      <w:r>
        <w:rPr>
          <w:rFonts w:hint="eastAsia"/>
        </w:rPr>
        <w:t>禮非是</w:t>
      </w:r>
      <w:proofErr w:type="gramEnd"/>
      <w:r>
        <w:rPr>
          <w:rFonts w:hint="eastAsia"/>
        </w:rPr>
        <w:t>二物。</w:t>
      </w:r>
      <w:r w:rsidR="00042A11">
        <w:rPr>
          <w:rStyle w:val="a8"/>
        </w:rPr>
        <w:footnoteReference w:id="42"/>
      </w:r>
    </w:p>
    <w:p w:rsidR="00042A11" w:rsidRDefault="00042A11" w:rsidP="00042A11">
      <w:pPr>
        <w:spacing w:before="180"/>
        <w:ind w:firstLineChars="0" w:firstLine="0"/>
      </w:pPr>
      <w:r>
        <w:rPr>
          <w:rFonts w:hint="eastAsia"/>
        </w:rPr>
        <w:t>朱熹將仁</w:t>
      </w:r>
      <w:r>
        <w:rPr>
          <w:rFonts w:ascii="新細明體" w:hAnsi="新細明體" w:hint="eastAsia"/>
        </w:rPr>
        <w:t>、</w:t>
      </w:r>
      <w:proofErr w:type="gramStart"/>
      <w:r>
        <w:rPr>
          <w:rFonts w:hint="eastAsia"/>
        </w:rPr>
        <w:t>禮雖視</w:t>
      </w:r>
      <w:proofErr w:type="gramEnd"/>
      <w:r>
        <w:rPr>
          <w:rFonts w:hint="eastAsia"/>
        </w:rPr>
        <w:t>有內外之別，但二者乃一體</w:t>
      </w:r>
      <w:proofErr w:type="gramStart"/>
      <w:r>
        <w:rPr>
          <w:rFonts w:hint="eastAsia"/>
        </w:rPr>
        <w:t>兩面，</w:t>
      </w:r>
      <w:proofErr w:type="gramEnd"/>
      <w:r>
        <w:rPr>
          <w:rFonts w:hint="eastAsia"/>
        </w:rPr>
        <w:t>要合起來才完整。因此，我們可以肯定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在孔子的儒學系統中，「禮」是「仁」的載體，二者在實踐中渾然一體。</w:t>
      </w:r>
      <w:r w:rsidR="00E622DF">
        <w:rPr>
          <w:rFonts w:hint="eastAsia"/>
        </w:rPr>
        <w:t>「仁」為「禮</w:t>
      </w:r>
      <w:r w:rsidR="00E622DF">
        <w:rPr>
          <w:rFonts w:hint="eastAsia"/>
        </w:rPr>
        <w:lastRenderedPageBreak/>
        <w:t>之本」成為孔子儒學系統中一個中心部分，對後來儒學發展產生深遠影響；「仁」和「禮」兩端後來分別在孟子</w:t>
      </w:r>
      <w:r w:rsidR="00E622DF">
        <w:rPr>
          <w:rFonts w:ascii="新細明體" w:hAnsi="新細明體" w:hint="eastAsia"/>
        </w:rPr>
        <w:t>、荀</w:t>
      </w:r>
      <w:r w:rsidR="00E622DF">
        <w:rPr>
          <w:rFonts w:hint="eastAsia"/>
        </w:rPr>
        <w:t>子獲得系統的發揮。</w:t>
      </w:r>
    </w:p>
    <w:p w:rsidR="00A13631" w:rsidRDefault="00107A38" w:rsidP="00B322D1">
      <w:pPr>
        <w:pStyle w:val="af1"/>
        <w:spacing w:before="360"/>
      </w:pPr>
      <w:r>
        <w:rPr>
          <w:rFonts w:hint="eastAsia"/>
        </w:rPr>
        <w:t>五</w:t>
      </w:r>
      <w:r w:rsidR="00A1363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 xml:space="preserve"> </w:t>
      </w:r>
      <w:r w:rsidR="00DA5444">
        <w:rPr>
          <w:rFonts w:hint="eastAsia"/>
        </w:rPr>
        <w:t>孔子是中國文化「軸心突破」的關鍵性啟蒙人物</w:t>
      </w:r>
    </w:p>
    <w:p w:rsidR="00D365F6" w:rsidRDefault="008E1460" w:rsidP="00CF57AA">
      <w:pPr>
        <w:spacing w:beforeLines="0"/>
        <w:ind w:firstLine="480"/>
      </w:pPr>
      <w:r>
        <w:rPr>
          <w:rFonts w:ascii="新細明體" w:hAnsi="新細明體" w:hint="eastAsia"/>
        </w:rPr>
        <w:t>如果將孔子時代中國思想巨大轉型看作是一場軸心突破，那麼莊子及〈天下〉篇作者在當時即以參與者的身分，抓住了這場精神運動的歷史意義，從「混沌之死」、「道術將為天下裂」的表述掌握了軸心突破概念的基本涵義。</w:t>
      </w:r>
      <w:r w:rsidR="00A13631">
        <w:rPr>
          <w:rFonts w:hint="eastAsia"/>
        </w:rPr>
        <w:t>關於孔子在</w:t>
      </w:r>
      <w:r w:rsidR="003B00CF">
        <w:rPr>
          <w:rFonts w:hint="eastAsia"/>
        </w:rPr>
        <w:t>古代</w:t>
      </w:r>
      <w:r w:rsidR="00A13631">
        <w:rPr>
          <w:rFonts w:hint="eastAsia"/>
        </w:rPr>
        <w:t>思想起源上的特殊地位，我們可以從軸心突破的角度做一個詮釋。中國軸心突破的歷史背景是三代以下的禮樂傳統。而中國禮樂傳統經歷了兩個劃時代的大變動，</w:t>
      </w:r>
      <w:r w:rsidR="00A13631" w:rsidRPr="00FC7427">
        <w:rPr>
          <w:rFonts w:hint="eastAsia"/>
        </w:rPr>
        <w:t>第一次變動</w:t>
      </w:r>
      <w:proofErr w:type="gramStart"/>
      <w:r w:rsidR="00A13631">
        <w:rPr>
          <w:rFonts w:hint="eastAsia"/>
        </w:rPr>
        <w:t>是</w:t>
      </w:r>
      <w:r w:rsidR="00A13631" w:rsidRPr="00FC7427">
        <w:rPr>
          <w:rFonts w:hint="eastAsia"/>
        </w:rPr>
        <w:t>殷周之際</w:t>
      </w:r>
      <w:proofErr w:type="gramEnd"/>
      <w:r w:rsidR="00A13631" w:rsidRPr="00FC7427">
        <w:rPr>
          <w:rFonts w:hint="eastAsia"/>
        </w:rPr>
        <w:t>，到周公制禮作樂而告一段落，</w:t>
      </w:r>
      <w:r w:rsidR="00A13631">
        <w:rPr>
          <w:rFonts w:hint="eastAsia"/>
        </w:rPr>
        <w:t>顯著特色</w:t>
      </w:r>
      <w:r w:rsidR="00A13631" w:rsidRPr="00FC7427">
        <w:rPr>
          <w:rFonts w:hint="eastAsia"/>
        </w:rPr>
        <w:t>是「德」的觀念成為「禮」的核心。第二次的變動，起於春秋晚期，而完成在</w:t>
      </w:r>
      <w:r w:rsidR="00A13631">
        <w:rPr>
          <w:rFonts w:hint="eastAsia"/>
        </w:rPr>
        <w:t>以</w:t>
      </w:r>
      <w:r w:rsidR="00A13631" w:rsidRPr="00FC7427">
        <w:rPr>
          <w:rFonts w:hint="eastAsia"/>
        </w:rPr>
        <w:t>孔子</w:t>
      </w:r>
      <w:r w:rsidR="00A13631">
        <w:rPr>
          <w:rFonts w:hint="eastAsia"/>
        </w:rPr>
        <w:t>為首的儒家</w:t>
      </w:r>
      <w:r w:rsidR="00A13631" w:rsidRPr="00FC7427">
        <w:rPr>
          <w:rFonts w:hint="eastAsia"/>
        </w:rPr>
        <w:t>身上，</w:t>
      </w:r>
      <w:r w:rsidR="00A13631">
        <w:rPr>
          <w:rFonts w:hint="eastAsia"/>
        </w:rPr>
        <w:t>顯著特色</w:t>
      </w:r>
      <w:r w:rsidR="00A13631" w:rsidRPr="00FC7427">
        <w:rPr>
          <w:rFonts w:hint="eastAsia"/>
        </w:rPr>
        <w:t>是</w:t>
      </w:r>
      <w:r w:rsidR="00D365F6">
        <w:rPr>
          <w:rFonts w:hint="eastAsia"/>
        </w:rPr>
        <w:t>以</w:t>
      </w:r>
      <w:r w:rsidR="00D365F6" w:rsidRPr="00FC7427">
        <w:rPr>
          <w:rFonts w:hint="eastAsia"/>
        </w:rPr>
        <w:t>「禮」</w:t>
      </w:r>
      <w:r w:rsidR="00D365F6">
        <w:rPr>
          <w:rFonts w:hint="eastAsia"/>
        </w:rPr>
        <w:t>啟</w:t>
      </w:r>
      <w:r w:rsidR="00A13631" w:rsidRPr="00FC7427">
        <w:rPr>
          <w:rFonts w:hint="eastAsia"/>
        </w:rPr>
        <w:t>「仁」</w:t>
      </w:r>
      <w:r w:rsidR="00124263">
        <w:rPr>
          <w:rFonts w:hint="eastAsia"/>
        </w:rPr>
        <w:t>，</w:t>
      </w:r>
      <w:r w:rsidR="00545E41">
        <w:rPr>
          <w:rFonts w:hint="eastAsia"/>
        </w:rPr>
        <w:t>實踐時</w:t>
      </w:r>
      <w:r w:rsidR="00545E41">
        <w:rPr>
          <w:rFonts w:ascii="新細明體" w:hAnsi="新細明體" w:hint="eastAsia"/>
        </w:rPr>
        <w:t>「</w:t>
      </w:r>
      <w:proofErr w:type="gramStart"/>
      <w:r w:rsidR="00124263">
        <w:rPr>
          <w:rFonts w:hint="eastAsia"/>
        </w:rPr>
        <w:t>仁</w:t>
      </w:r>
      <w:r w:rsidR="00543F32">
        <w:rPr>
          <w:rFonts w:hint="eastAsia"/>
        </w:rPr>
        <w:t>禮</w:t>
      </w:r>
      <w:r w:rsidR="00124263">
        <w:rPr>
          <w:rFonts w:hint="eastAsia"/>
        </w:rPr>
        <w:t>一體</w:t>
      </w:r>
      <w:proofErr w:type="gramEnd"/>
      <w:r w:rsidR="00545E41">
        <w:rPr>
          <w:rFonts w:ascii="新細明體" w:hAnsi="新細明體" w:hint="eastAsia"/>
        </w:rPr>
        <w:t>」</w:t>
      </w:r>
      <w:r w:rsidR="00EE4E46">
        <w:rPr>
          <w:rFonts w:hint="eastAsia"/>
        </w:rPr>
        <w:t>，將</w:t>
      </w:r>
      <w:r w:rsidR="00C92A5B">
        <w:rPr>
          <w:rFonts w:hint="eastAsia"/>
        </w:rPr>
        <w:t>古代</w:t>
      </w:r>
      <w:r w:rsidR="00EE4E46">
        <w:rPr>
          <w:rFonts w:hint="eastAsia"/>
        </w:rPr>
        <w:t>宗教</w:t>
      </w:r>
      <w:r w:rsidR="00C92A5B">
        <w:rPr>
          <w:rFonts w:hint="eastAsia"/>
        </w:rPr>
        <w:t>與倫理思想</w:t>
      </w:r>
      <w:r w:rsidR="00EE4E46">
        <w:rPr>
          <w:rFonts w:hint="eastAsia"/>
        </w:rPr>
        <w:t>人文化</w:t>
      </w:r>
      <w:r w:rsidR="00C92A5B">
        <w:rPr>
          <w:rFonts w:hint="eastAsia"/>
        </w:rPr>
        <w:t>，形成中國文化的基本性格</w:t>
      </w:r>
      <w:r w:rsidR="00D365F6">
        <w:rPr>
          <w:rFonts w:hint="eastAsia"/>
        </w:rPr>
        <w:t>。</w:t>
      </w:r>
    </w:p>
    <w:p w:rsidR="00B3300C" w:rsidRDefault="00741DD8" w:rsidP="00A13631">
      <w:pPr>
        <w:spacing w:before="180"/>
        <w:ind w:firstLine="480"/>
      </w:pPr>
      <w:r>
        <w:rPr>
          <w:rFonts w:hint="eastAsia"/>
        </w:rPr>
        <w:t>周公以</w:t>
      </w:r>
      <w:proofErr w:type="gramStart"/>
      <w:r>
        <w:rPr>
          <w:rFonts w:hint="eastAsia"/>
        </w:rPr>
        <w:t>德說禮</w:t>
      </w:r>
      <w:proofErr w:type="gramEnd"/>
      <w:r>
        <w:rPr>
          <w:rFonts w:hint="eastAsia"/>
        </w:rPr>
        <w:t>，</w:t>
      </w:r>
      <w:r w:rsidR="00C550D0">
        <w:rPr>
          <w:rFonts w:asciiTheme="minorEastAsia" w:eastAsiaTheme="minorEastAsia" w:hAnsiTheme="minorEastAsia" w:hint="eastAsia"/>
        </w:rPr>
        <w:t>目的在爭取周王朝的天命得以不斷延續；而孔子</w:t>
      </w:r>
      <w:proofErr w:type="gramStart"/>
      <w:r w:rsidR="00C550D0">
        <w:rPr>
          <w:rFonts w:asciiTheme="minorEastAsia" w:eastAsiaTheme="minorEastAsia" w:hAnsiTheme="minorEastAsia" w:hint="eastAsia"/>
        </w:rPr>
        <w:t>以仁說禮</w:t>
      </w:r>
      <w:proofErr w:type="gramEnd"/>
      <w:r w:rsidR="00C550D0">
        <w:rPr>
          <w:rFonts w:asciiTheme="minorEastAsia" w:eastAsiaTheme="minorEastAsia" w:hAnsiTheme="minorEastAsia" w:hint="eastAsia"/>
        </w:rPr>
        <w:t>，則根本脫出了王朝</w:t>
      </w:r>
      <w:r w:rsidR="00C550D0">
        <w:rPr>
          <w:rFonts w:hint="eastAsia"/>
        </w:rPr>
        <w:t>「天命」的舊軌道。</w:t>
      </w:r>
      <w:r w:rsidR="00E622DF">
        <w:rPr>
          <w:rFonts w:hint="eastAsia"/>
        </w:rPr>
        <w:t>孔子不斷追求「禮之本」</w:t>
      </w:r>
      <w:r w:rsidR="00C550D0">
        <w:rPr>
          <w:rFonts w:hint="eastAsia"/>
        </w:rPr>
        <w:t>，不外向天地而內向人心，最後歸宿於「仁」。以孔子的「仁」和周公的「德」相比，差異極其顯著。</w:t>
      </w:r>
      <w:r w:rsidR="00C550D0">
        <w:rPr>
          <w:rFonts w:ascii="新細明體" w:hAnsi="新細明體" w:hint="eastAsia"/>
        </w:rPr>
        <w:t>「</w:t>
      </w:r>
      <w:r w:rsidR="00C550D0">
        <w:rPr>
          <w:rFonts w:hint="eastAsia"/>
        </w:rPr>
        <w:t>仁</w:t>
      </w:r>
      <w:r w:rsidR="00C550D0">
        <w:rPr>
          <w:rFonts w:ascii="新細明體" w:hAnsi="新細明體" w:hint="eastAsia"/>
        </w:rPr>
        <w:t>」在</w:t>
      </w:r>
      <w:r w:rsidR="005B7E2B">
        <w:rPr>
          <w:rFonts w:ascii="新細明體" w:hAnsi="新細明體" w:hint="eastAsia"/>
        </w:rPr>
        <w:t>人</w:t>
      </w:r>
      <w:r w:rsidR="00C550D0">
        <w:rPr>
          <w:rFonts w:ascii="新細明體" w:hAnsi="新細明體" w:hint="eastAsia"/>
        </w:rPr>
        <w:t>個體</w:t>
      </w:r>
      <w:r w:rsidR="005B7E2B">
        <w:rPr>
          <w:rFonts w:ascii="新細明體" w:hAnsi="新細明體" w:hint="eastAsia"/>
        </w:rPr>
        <w:t>的</w:t>
      </w:r>
      <w:r w:rsidR="00C550D0">
        <w:rPr>
          <w:rFonts w:ascii="新細明體" w:hAnsi="新細明體" w:hint="eastAsia"/>
        </w:rPr>
        <w:t>內心，而</w:t>
      </w:r>
      <w:r w:rsidR="00C550D0">
        <w:rPr>
          <w:rFonts w:hint="eastAsia"/>
        </w:rPr>
        <w:t>「德」在集體王朝；並且</w:t>
      </w:r>
      <w:r w:rsidR="00C550D0">
        <w:rPr>
          <w:rFonts w:ascii="新細明體" w:hAnsi="新細明體" w:hint="eastAsia"/>
        </w:rPr>
        <w:t>「</w:t>
      </w:r>
      <w:r w:rsidR="00C550D0">
        <w:rPr>
          <w:rFonts w:hint="eastAsia"/>
        </w:rPr>
        <w:t>仁</w:t>
      </w:r>
      <w:r w:rsidR="00C550D0">
        <w:rPr>
          <w:rFonts w:ascii="新細明體" w:hAnsi="新細明體" w:hint="eastAsia"/>
        </w:rPr>
        <w:t>」主要出於個人意志(</w:t>
      </w:r>
      <w:r w:rsidR="00443A8E">
        <w:rPr>
          <w:rFonts w:ascii="新細明體" w:hAnsi="新細明體" w:hint="eastAsia"/>
        </w:rPr>
        <w:t>「</w:t>
      </w:r>
      <w:r w:rsidR="00C550D0">
        <w:rPr>
          <w:rFonts w:ascii="新細明體" w:hAnsi="新細明體" w:hint="eastAsia"/>
        </w:rPr>
        <w:t>為仁由己</w:t>
      </w:r>
      <w:r w:rsidR="00443A8E">
        <w:rPr>
          <w:rFonts w:ascii="新細明體" w:hAnsi="新細明體" w:hint="eastAsia"/>
        </w:rPr>
        <w:t>」</w:t>
      </w:r>
      <w:r w:rsidR="00C550D0">
        <w:rPr>
          <w:rFonts w:ascii="新細明體" w:hAnsi="新細明體" w:hint="eastAsia"/>
        </w:rPr>
        <w:t>)，而</w:t>
      </w:r>
      <w:r w:rsidR="00C550D0">
        <w:rPr>
          <w:rFonts w:hint="eastAsia"/>
        </w:rPr>
        <w:t>「德」則受天制約</w:t>
      </w:r>
      <w:r w:rsidR="00C550D0">
        <w:rPr>
          <w:rFonts w:hint="eastAsia"/>
        </w:rPr>
        <w:t>(</w:t>
      </w:r>
      <w:r w:rsidR="00EE4E46">
        <w:rPr>
          <w:rFonts w:ascii="新細明體" w:hAnsi="新細明體" w:hint="eastAsia"/>
        </w:rPr>
        <w:t>「</w:t>
      </w:r>
      <w:r w:rsidR="00EE4E46">
        <w:rPr>
          <w:rFonts w:hint="eastAsia"/>
        </w:rPr>
        <w:t>上帝降</w:t>
      </w:r>
      <w:proofErr w:type="gramStart"/>
      <w:r w:rsidR="00EE4E46">
        <w:rPr>
          <w:rFonts w:hint="eastAsia"/>
        </w:rPr>
        <w:t>懿</w:t>
      </w:r>
      <w:proofErr w:type="gramEnd"/>
      <w:r w:rsidR="00EE4E46">
        <w:rPr>
          <w:rFonts w:hint="eastAsia"/>
        </w:rPr>
        <w:t>德</w:t>
      </w:r>
      <w:r w:rsidR="00EE4E46">
        <w:rPr>
          <w:rFonts w:ascii="新細明體" w:hAnsi="新細明體" w:hint="eastAsia"/>
        </w:rPr>
        <w:t>」</w:t>
      </w:r>
      <w:r w:rsidR="00EE4E46">
        <w:rPr>
          <w:rStyle w:val="a8"/>
        </w:rPr>
        <w:footnoteReference w:id="43"/>
      </w:r>
      <w:r w:rsidR="00C550D0">
        <w:rPr>
          <w:rFonts w:hint="eastAsia"/>
        </w:rPr>
        <w:t>)</w:t>
      </w:r>
      <w:r w:rsidR="00C550D0">
        <w:rPr>
          <w:rFonts w:hint="eastAsia"/>
        </w:rPr>
        <w:t>。</w:t>
      </w:r>
      <w:r w:rsidR="007B01BA">
        <w:rPr>
          <w:rFonts w:hint="eastAsia"/>
        </w:rPr>
        <w:t>孔子的終極關懷不在周王朝的天命，而是</w:t>
      </w:r>
      <w:r w:rsidR="005C5FCC">
        <w:rPr>
          <w:rFonts w:hint="eastAsia"/>
        </w:rPr>
        <w:t>另</w:t>
      </w:r>
      <w:proofErr w:type="gramStart"/>
      <w:r w:rsidR="005C5FCC">
        <w:rPr>
          <w:rFonts w:hint="eastAsia"/>
        </w:rPr>
        <w:t>闢</w:t>
      </w:r>
      <w:proofErr w:type="gramEnd"/>
      <w:r w:rsidR="005C5FCC">
        <w:rPr>
          <w:rFonts w:hint="eastAsia"/>
        </w:rPr>
        <w:t>一條</w:t>
      </w:r>
      <w:proofErr w:type="gramStart"/>
      <w:r w:rsidR="005C5FCC">
        <w:rPr>
          <w:rFonts w:hint="eastAsia"/>
        </w:rPr>
        <w:t>個</w:t>
      </w:r>
      <w:proofErr w:type="gramEnd"/>
      <w:r w:rsidR="005C5FCC">
        <w:rPr>
          <w:rFonts w:hint="eastAsia"/>
        </w:rPr>
        <w:t>人為本位的「</w:t>
      </w:r>
      <w:proofErr w:type="gramStart"/>
      <w:r w:rsidR="005C5FCC">
        <w:rPr>
          <w:rFonts w:hint="eastAsia"/>
        </w:rPr>
        <w:t>仁禮一體</w:t>
      </w:r>
      <w:proofErr w:type="gramEnd"/>
      <w:r w:rsidR="005C5FCC">
        <w:rPr>
          <w:rFonts w:hint="eastAsia"/>
        </w:rPr>
        <w:t>」的新路，使得</w:t>
      </w:r>
      <w:r w:rsidR="00932037">
        <w:rPr>
          <w:rFonts w:hint="eastAsia"/>
        </w:rPr>
        <w:t>天下有道</w:t>
      </w:r>
      <w:proofErr w:type="gramStart"/>
      <w:r w:rsidR="00932037" w:rsidRPr="00932037">
        <w:t>——</w:t>
      </w:r>
      <w:proofErr w:type="gramEnd"/>
      <w:r w:rsidR="00932037">
        <w:rPr>
          <w:rFonts w:hint="eastAsia"/>
        </w:rPr>
        <w:t>也就是作為整體</w:t>
      </w:r>
      <w:r w:rsidR="00932037">
        <w:rPr>
          <w:rFonts w:hint="eastAsia"/>
        </w:rPr>
        <w:t>(</w:t>
      </w:r>
      <w:r w:rsidR="00932037">
        <w:rPr>
          <w:rFonts w:hint="eastAsia"/>
        </w:rPr>
        <w:t>宗教</w:t>
      </w:r>
      <w:proofErr w:type="gramStart"/>
      <w:r w:rsidR="00932037">
        <w:rPr>
          <w:rFonts w:ascii="新細明體" w:hAnsi="新細明體" w:hint="eastAsia"/>
        </w:rPr>
        <w:t>—</w:t>
      </w:r>
      <w:proofErr w:type="gramEnd"/>
      <w:r w:rsidR="00932037">
        <w:rPr>
          <w:rFonts w:hint="eastAsia"/>
        </w:rPr>
        <w:t>政治</w:t>
      </w:r>
      <w:proofErr w:type="gramStart"/>
      <w:r w:rsidR="00932037">
        <w:rPr>
          <w:rFonts w:ascii="新細明體" w:hAnsi="新細明體" w:hint="eastAsia"/>
        </w:rPr>
        <w:t>—</w:t>
      </w:r>
      <w:proofErr w:type="gramEnd"/>
      <w:r w:rsidR="00932037">
        <w:rPr>
          <w:rFonts w:hint="eastAsia"/>
        </w:rPr>
        <w:t>倫理</w:t>
      </w:r>
      <w:r w:rsidR="00932037">
        <w:rPr>
          <w:rFonts w:hint="eastAsia"/>
        </w:rPr>
        <w:t>)</w:t>
      </w:r>
      <w:r w:rsidR="00E9590D">
        <w:rPr>
          <w:rFonts w:hint="eastAsia"/>
        </w:rPr>
        <w:t>秩序的「禮」的恢復。</w:t>
      </w:r>
      <w:r w:rsidR="00932037">
        <w:rPr>
          <w:rFonts w:hint="eastAsia"/>
        </w:rPr>
        <w:t>所以他提出</w:t>
      </w:r>
      <w:r w:rsidR="00785D3E">
        <w:rPr>
          <w:rFonts w:ascii="新細明體" w:hAnsi="新細明體" w:hint="eastAsia"/>
        </w:rPr>
        <w:t>「道之以德，齊之以禮」</w:t>
      </w:r>
      <w:r w:rsidR="00785D3E">
        <w:rPr>
          <w:rStyle w:val="a8"/>
          <w:rFonts w:ascii="新細明體" w:hAnsi="新細明體"/>
        </w:rPr>
        <w:footnoteReference w:id="44"/>
      </w:r>
      <w:r w:rsidR="00785D3E">
        <w:rPr>
          <w:rFonts w:hint="eastAsia"/>
        </w:rPr>
        <w:t xml:space="preserve"> </w:t>
      </w:r>
      <w:r w:rsidR="00B3300C">
        <w:rPr>
          <w:rFonts w:ascii="新細明體" w:hAnsi="新細明體" w:hint="eastAsia"/>
        </w:rPr>
        <w:t>、「</w:t>
      </w:r>
      <w:r w:rsidR="00785D3E">
        <w:rPr>
          <w:rFonts w:hint="eastAsia"/>
        </w:rPr>
        <w:t>施於有政，是亦為政」</w:t>
      </w:r>
      <w:r w:rsidR="00785D3E">
        <w:rPr>
          <w:rStyle w:val="a8"/>
        </w:rPr>
        <w:footnoteReference w:id="45"/>
      </w:r>
      <w:r w:rsidR="00785D3E">
        <w:rPr>
          <w:rFonts w:ascii="新細明體" w:hAnsi="新細明體" w:hint="eastAsia"/>
        </w:rPr>
        <w:t xml:space="preserve"> </w:t>
      </w:r>
      <w:r w:rsidR="00932037">
        <w:rPr>
          <w:rFonts w:ascii="新細明體" w:hAnsi="新細明體" w:hint="eastAsia"/>
        </w:rPr>
        <w:t>的政治改革方案</w:t>
      </w:r>
      <w:r w:rsidR="00302768">
        <w:rPr>
          <w:rFonts w:ascii="新細明體" w:hAnsi="新細明體" w:hint="eastAsia"/>
        </w:rPr>
        <w:t>，「</w:t>
      </w:r>
      <w:r w:rsidR="00302768" w:rsidRPr="00302768">
        <w:rPr>
          <w:rFonts w:ascii="新細明體" w:hAnsi="新細明體" w:hint="eastAsia"/>
        </w:rPr>
        <w:t>德治</w:t>
      </w:r>
      <w:r w:rsidR="00302768">
        <w:rPr>
          <w:rFonts w:ascii="新細明體" w:hAnsi="新細明體" w:hint="eastAsia"/>
        </w:rPr>
        <w:t>」的</w:t>
      </w:r>
      <w:r w:rsidR="00302768" w:rsidRPr="00302768">
        <w:rPr>
          <w:rFonts w:ascii="新細明體" w:hAnsi="新細明體" w:hint="eastAsia"/>
        </w:rPr>
        <w:t>觀念</w:t>
      </w:r>
      <w:r w:rsidR="00302768">
        <w:rPr>
          <w:rFonts w:ascii="新細明體" w:hAnsi="新細明體" w:hint="eastAsia"/>
        </w:rPr>
        <w:t>，</w:t>
      </w:r>
      <w:proofErr w:type="gramStart"/>
      <w:r w:rsidR="00302768">
        <w:rPr>
          <w:rFonts w:ascii="新細明體" w:hAnsi="新細明體" w:hint="eastAsia"/>
        </w:rPr>
        <w:t>意謂</w:t>
      </w:r>
      <w:r w:rsidR="00302768" w:rsidRPr="00302768">
        <w:rPr>
          <w:rFonts w:ascii="新細明體" w:hAnsi="新細明體" w:hint="eastAsia"/>
        </w:rPr>
        <w:t>由個人</w:t>
      </w:r>
      <w:proofErr w:type="gramEnd"/>
      <w:r w:rsidR="00302768" w:rsidRPr="00302768">
        <w:rPr>
          <w:rFonts w:ascii="新細明體" w:hAnsi="新細明體" w:hint="eastAsia"/>
        </w:rPr>
        <w:t>的修養，推而以仁德治天下。</w:t>
      </w:r>
      <w:r w:rsidR="000D20CB">
        <w:rPr>
          <w:rFonts w:ascii="新細明體" w:hAnsi="新細明體" w:hint="eastAsia"/>
        </w:rPr>
        <w:t>將「</w:t>
      </w:r>
      <w:r w:rsidR="000D20CB">
        <w:rPr>
          <w:rFonts w:hint="eastAsia"/>
        </w:rPr>
        <w:t>天命</w:t>
      </w:r>
      <w:r w:rsidR="000D20CB">
        <w:rPr>
          <w:rFonts w:ascii="新細明體" w:hAnsi="新細明體" w:hint="eastAsia"/>
        </w:rPr>
        <w:t>」</w:t>
      </w:r>
      <w:r w:rsidR="00302768">
        <w:rPr>
          <w:rFonts w:ascii="新細明體" w:hAnsi="新細明體" w:hint="eastAsia"/>
        </w:rPr>
        <w:t>的概念</w:t>
      </w:r>
      <w:r w:rsidR="00D365F6">
        <w:rPr>
          <w:rFonts w:ascii="新細明體" w:hAnsi="新細明體" w:hint="eastAsia"/>
        </w:rPr>
        <w:t>由天子專有的政治權力轉化為</w:t>
      </w:r>
      <w:r w:rsidR="00565DA7">
        <w:rPr>
          <w:rFonts w:ascii="新細明體" w:hAnsi="新細明體" w:hint="eastAsia"/>
        </w:rPr>
        <w:t>天命在</w:t>
      </w:r>
      <w:r w:rsidR="00302768">
        <w:rPr>
          <w:rFonts w:ascii="新細明體" w:hAnsi="新細明體" w:hint="eastAsia"/>
        </w:rPr>
        <w:t>「</w:t>
      </w:r>
      <w:r w:rsidR="00565DA7">
        <w:rPr>
          <w:rFonts w:ascii="新細明體" w:hAnsi="新細明體" w:hint="eastAsia"/>
        </w:rPr>
        <w:t>我</w:t>
      </w:r>
      <w:r w:rsidR="00302768">
        <w:rPr>
          <w:rFonts w:ascii="新細明體" w:hAnsi="新細明體" w:hint="eastAsia"/>
        </w:rPr>
        <w:t>」，</w:t>
      </w:r>
      <w:r w:rsidR="00B4509E">
        <w:rPr>
          <w:rFonts w:ascii="新細明體" w:hAnsi="新細明體" w:hint="eastAsia"/>
        </w:rPr>
        <w:t>承擔起</w:t>
      </w:r>
      <w:r w:rsidR="00EF271D">
        <w:rPr>
          <w:rFonts w:ascii="新細明體" w:hAnsi="新細明體" w:hint="eastAsia"/>
        </w:rPr>
        <w:t>精神</w:t>
      </w:r>
      <w:r w:rsidR="00B4509E">
        <w:rPr>
          <w:rFonts w:ascii="新細明體" w:hAnsi="新細明體" w:hint="eastAsia"/>
        </w:rPr>
        <w:t>世界的</w:t>
      </w:r>
      <w:r w:rsidR="00302768">
        <w:rPr>
          <w:rFonts w:ascii="新細明體" w:hAnsi="新細明體" w:hint="eastAsia"/>
        </w:rPr>
        <w:t>政治責</w:t>
      </w:r>
      <w:r w:rsidR="00B4509E">
        <w:rPr>
          <w:rFonts w:ascii="新細明體" w:hAnsi="新細明體" w:hint="eastAsia"/>
        </w:rPr>
        <w:t>任</w:t>
      </w:r>
      <w:r w:rsidR="00565DA7">
        <w:rPr>
          <w:rFonts w:ascii="新細明體" w:hAnsi="新細明體" w:hint="eastAsia"/>
        </w:rPr>
        <w:t>。</w:t>
      </w:r>
      <w:r w:rsidR="00D365F6">
        <w:rPr>
          <w:rFonts w:ascii="新細明體" w:hAnsi="新細明體" w:hint="eastAsia"/>
        </w:rPr>
        <w:t>因此</w:t>
      </w:r>
      <w:r w:rsidR="003E3E4C">
        <w:rPr>
          <w:rFonts w:ascii="新細明體" w:hAnsi="新細明體" w:hint="eastAsia"/>
        </w:rPr>
        <w:t>人人都可以透過修身、齊家，參與使天下有道的</w:t>
      </w:r>
      <w:r w:rsidR="00565DA7">
        <w:rPr>
          <w:rFonts w:ascii="新細明體" w:hAnsi="新細明體" w:hint="eastAsia"/>
        </w:rPr>
        <w:t>所謂</w:t>
      </w:r>
      <w:r w:rsidR="003E3E4C">
        <w:rPr>
          <w:rFonts w:ascii="新細明體" w:hAnsi="新細明體" w:hint="eastAsia"/>
        </w:rPr>
        <w:t>「管理眾人之事」</w:t>
      </w:r>
      <w:r w:rsidR="00565DA7">
        <w:rPr>
          <w:rFonts w:ascii="新細明體" w:hAnsi="新細明體" w:hint="eastAsia"/>
        </w:rPr>
        <w:t>(政治)</w:t>
      </w:r>
      <w:r w:rsidR="003E3E4C">
        <w:rPr>
          <w:rFonts w:ascii="新細明體" w:hAnsi="新細明體" w:hint="eastAsia"/>
        </w:rPr>
        <w:t>大業</w:t>
      </w:r>
      <w:r w:rsidR="00D365F6">
        <w:rPr>
          <w:rFonts w:ascii="新細明體" w:hAnsi="新細明體" w:hint="eastAsia"/>
        </w:rPr>
        <w:t>。</w:t>
      </w:r>
      <w:r w:rsidR="00B3300C">
        <w:rPr>
          <w:rFonts w:hint="eastAsia"/>
        </w:rPr>
        <w:t>從這點來看孔子，孔子被稱為</w:t>
      </w:r>
      <w:r w:rsidR="00B3300C">
        <w:rPr>
          <w:rFonts w:ascii="新細明體" w:hAnsi="新細明體" w:hint="eastAsia"/>
        </w:rPr>
        <w:t>「</w:t>
      </w:r>
      <w:proofErr w:type="gramStart"/>
      <w:r w:rsidR="00B3300C">
        <w:rPr>
          <w:rFonts w:ascii="新細明體" w:hAnsi="新細明體" w:hint="eastAsia"/>
        </w:rPr>
        <w:t>素王</w:t>
      </w:r>
      <w:proofErr w:type="gramEnd"/>
      <w:r w:rsidR="00B3300C">
        <w:rPr>
          <w:rFonts w:ascii="新細明體" w:hAnsi="新細明體" w:hint="eastAsia"/>
        </w:rPr>
        <w:t>」是一點都</w:t>
      </w:r>
      <w:proofErr w:type="gramStart"/>
      <w:r w:rsidR="00B3300C">
        <w:rPr>
          <w:rFonts w:ascii="新細明體" w:hAnsi="新細明體" w:hint="eastAsia"/>
        </w:rPr>
        <w:t>不溢美</w:t>
      </w:r>
      <w:r w:rsidR="00DA15AF">
        <w:rPr>
          <w:rFonts w:ascii="新細明體" w:hAnsi="新細明體" w:hint="eastAsia"/>
        </w:rPr>
        <w:t>的</w:t>
      </w:r>
      <w:proofErr w:type="gramEnd"/>
      <w:r w:rsidR="00B3300C">
        <w:rPr>
          <w:rFonts w:ascii="新細明體" w:hAnsi="新細明體" w:hint="eastAsia"/>
        </w:rPr>
        <w:t>，</w:t>
      </w:r>
      <w:r w:rsidR="0067627A">
        <w:rPr>
          <w:rFonts w:ascii="新細明體" w:hAnsi="新細明體" w:hint="eastAsia"/>
        </w:rPr>
        <w:t>他是</w:t>
      </w:r>
      <w:r w:rsidR="00883A92">
        <w:rPr>
          <w:rFonts w:ascii="新細明體" w:hAnsi="新細明體" w:hint="eastAsia"/>
        </w:rPr>
        <w:t>「哲</w:t>
      </w:r>
      <w:r w:rsidR="0067627A">
        <w:rPr>
          <w:rFonts w:ascii="新細明體" w:hAnsi="新細明體" w:hint="eastAsia"/>
        </w:rPr>
        <w:t>學王」，</w:t>
      </w:r>
      <w:r w:rsidR="00883A92">
        <w:rPr>
          <w:rFonts w:ascii="新細明體" w:hAnsi="新細明體" w:hint="eastAsia"/>
        </w:rPr>
        <w:t>劃時代的精神領袖</w:t>
      </w:r>
      <w:r w:rsidR="005B7E2B">
        <w:rPr>
          <w:rFonts w:ascii="新細明體" w:hAnsi="新細明體" w:hint="eastAsia"/>
        </w:rPr>
        <w:t>，從孔子開始，</w:t>
      </w:r>
      <w:r w:rsidR="00D365F6">
        <w:rPr>
          <w:rFonts w:ascii="新細明體" w:hAnsi="新細明體" w:hint="eastAsia"/>
        </w:rPr>
        <w:t>人文的、理性的精神高揚，</w:t>
      </w:r>
      <w:r w:rsidR="005B7E2B">
        <w:rPr>
          <w:rFonts w:ascii="新細明體" w:hAnsi="新細明體" w:hint="eastAsia"/>
        </w:rPr>
        <w:t>人敢於依靠人自己</w:t>
      </w:r>
      <w:r w:rsidR="00B3300C">
        <w:rPr>
          <w:rFonts w:ascii="新細明體" w:hAnsi="新細明體" w:hint="eastAsia"/>
        </w:rPr>
        <w:t>。</w:t>
      </w:r>
      <w:r w:rsidR="00932037">
        <w:rPr>
          <w:rFonts w:ascii="新細明體" w:hAnsi="新細明體" w:hint="eastAsia"/>
        </w:rPr>
        <w:t>孔子將重建禮治的努力訴諸所有個體的</w:t>
      </w:r>
      <w:r w:rsidR="00932037">
        <w:rPr>
          <w:rFonts w:hint="eastAsia"/>
        </w:rPr>
        <w:t>「仁心」上，</w:t>
      </w:r>
      <w:r w:rsidR="00B3300C">
        <w:rPr>
          <w:rFonts w:hint="eastAsia"/>
        </w:rPr>
        <w:t>使</w:t>
      </w:r>
      <w:r w:rsidR="00932037">
        <w:rPr>
          <w:rFonts w:hint="eastAsia"/>
        </w:rPr>
        <w:t>「自天子以至於庶人，</w:t>
      </w:r>
      <w:proofErr w:type="gramStart"/>
      <w:r w:rsidR="00932037">
        <w:rPr>
          <w:rFonts w:hint="eastAsia"/>
        </w:rPr>
        <w:t>壹是皆</w:t>
      </w:r>
      <w:proofErr w:type="gramEnd"/>
      <w:r w:rsidR="00932037">
        <w:rPr>
          <w:rFonts w:hint="eastAsia"/>
        </w:rPr>
        <w:t>以修身為本」</w:t>
      </w:r>
      <w:r w:rsidR="00B3300C">
        <w:rPr>
          <w:rFonts w:hint="eastAsia"/>
        </w:rPr>
        <w:t>成為當時的普</w:t>
      </w:r>
      <w:proofErr w:type="gramStart"/>
      <w:r w:rsidR="00B3300C">
        <w:rPr>
          <w:rFonts w:hint="eastAsia"/>
        </w:rPr>
        <w:t>世</w:t>
      </w:r>
      <w:proofErr w:type="gramEnd"/>
      <w:r w:rsidR="00B3300C">
        <w:rPr>
          <w:rFonts w:hint="eastAsia"/>
        </w:rPr>
        <w:t>價值。</w:t>
      </w:r>
      <w:r w:rsidR="00932037">
        <w:rPr>
          <w:rFonts w:hint="eastAsia"/>
        </w:rPr>
        <w:t>他一生學</w:t>
      </w:r>
      <w:r w:rsidR="005C5FCC">
        <w:rPr>
          <w:rFonts w:hint="eastAsia"/>
        </w:rPr>
        <w:t>道</w:t>
      </w:r>
      <w:r w:rsidR="00932037">
        <w:rPr>
          <w:rFonts w:hint="eastAsia"/>
        </w:rPr>
        <w:t>不</w:t>
      </w:r>
      <w:r w:rsidR="005C5FCC">
        <w:rPr>
          <w:rFonts w:hint="eastAsia"/>
        </w:rPr>
        <w:t>厭</w:t>
      </w:r>
      <w:r w:rsidR="00932037">
        <w:rPr>
          <w:rFonts w:hint="eastAsia"/>
        </w:rPr>
        <w:t>，誨人不倦</w:t>
      </w:r>
      <w:r w:rsidR="005C5FCC">
        <w:rPr>
          <w:rFonts w:hint="eastAsia"/>
        </w:rPr>
        <w:t>，普及教育，使教育不再是貴族專享，並且有教無類，目的是為了激發和培育個人的</w:t>
      </w:r>
      <w:r w:rsidR="005C5FCC">
        <w:rPr>
          <w:rFonts w:ascii="新細明體" w:hAnsi="新細明體" w:hint="eastAsia"/>
        </w:rPr>
        <w:t>「</w:t>
      </w:r>
      <w:r w:rsidR="005C5FCC">
        <w:rPr>
          <w:rFonts w:hint="eastAsia"/>
        </w:rPr>
        <w:t>仁</w:t>
      </w:r>
      <w:r w:rsidR="005C5FCC">
        <w:rPr>
          <w:rFonts w:ascii="新細明體" w:hAnsi="新細明體" w:hint="eastAsia"/>
        </w:rPr>
        <w:t>」的意識。孔子開闢了一個嶄新的精神領域，</w:t>
      </w:r>
      <w:proofErr w:type="gramStart"/>
      <w:r w:rsidR="005C5FCC">
        <w:rPr>
          <w:rFonts w:ascii="新細明體" w:hAnsi="新細明體" w:hint="eastAsia"/>
        </w:rPr>
        <w:t>既返本</w:t>
      </w:r>
      <w:proofErr w:type="gramEnd"/>
      <w:r w:rsidR="005C5FCC">
        <w:rPr>
          <w:rFonts w:ascii="新細明體" w:hAnsi="新細明體" w:hint="eastAsia"/>
        </w:rPr>
        <w:t>又開新，</w:t>
      </w:r>
      <w:r w:rsidR="00E622DF">
        <w:rPr>
          <w:rFonts w:hint="eastAsia"/>
        </w:rPr>
        <w:t>將周文化外在</w:t>
      </w:r>
      <w:r w:rsidR="003E3E4C">
        <w:rPr>
          <w:rFonts w:hint="eastAsia"/>
        </w:rPr>
        <w:t>規範的</w:t>
      </w:r>
      <w:r w:rsidR="00E622DF">
        <w:rPr>
          <w:rFonts w:hint="eastAsia"/>
        </w:rPr>
        <w:t>禮樂歸入了</w:t>
      </w:r>
      <w:r w:rsidR="009109EC">
        <w:rPr>
          <w:rFonts w:hint="eastAsia"/>
        </w:rPr>
        <w:t>內心的</w:t>
      </w:r>
      <w:r w:rsidR="00E622DF">
        <w:rPr>
          <w:rFonts w:ascii="新細明體" w:hAnsi="新細明體" w:hint="eastAsia"/>
        </w:rPr>
        <w:t>「</w:t>
      </w:r>
      <w:r w:rsidR="00E622DF">
        <w:rPr>
          <w:rFonts w:hint="eastAsia"/>
        </w:rPr>
        <w:t>仁</w:t>
      </w:r>
      <w:r w:rsidR="00E622DF">
        <w:rPr>
          <w:rFonts w:ascii="新細明體" w:hAnsi="新細明體" w:hint="eastAsia"/>
        </w:rPr>
        <w:t>」</w:t>
      </w:r>
      <w:r w:rsidR="00E622DF">
        <w:rPr>
          <w:rFonts w:hint="eastAsia"/>
        </w:rPr>
        <w:t>之中，</w:t>
      </w:r>
      <w:proofErr w:type="gramStart"/>
      <w:r w:rsidR="00E622DF">
        <w:rPr>
          <w:rFonts w:hint="eastAsia"/>
        </w:rPr>
        <w:t>使禮樂</w:t>
      </w:r>
      <w:proofErr w:type="gramEnd"/>
      <w:r w:rsidR="00E622DF">
        <w:rPr>
          <w:rFonts w:hint="eastAsia"/>
        </w:rPr>
        <w:t>賦有內在主體源泉活水，因而扭轉創建了至</w:t>
      </w:r>
      <w:proofErr w:type="gramStart"/>
      <w:r w:rsidR="00E622DF">
        <w:rPr>
          <w:rFonts w:hint="eastAsia"/>
        </w:rPr>
        <w:t>剛至健的</w:t>
      </w:r>
      <w:proofErr w:type="gramEnd"/>
      <w:r w:rsidR="00E622DF">
        <w:rPr>
          <w:rFonts w:hint="eastAsia"/>
        </w:rPr>
        <w:t>禮樂人文精神，這是古代中國精神史上一件劃時代的大事。一方面，它是孔子從哲學視域重新詮釋禮樂實踐的最終完成；另一方面，它也標誌著儒家</w:t>
      </w:r>
      <w:r w:rsidR="001D0D76" w:rsidRPr="00FC7427">
        <w:rPr>
          <w:rFonts w:hint="eastAsia"/>
        </w:rPr>
        <w:t>「</w:t>
      </w:r>
      <w:r w:rsidR="001D0D76">
        <w:rPr>
          <w:rFonts w:hint="eastAsia"/>
        </w:rPr>
        <w:t>軸心</w:t>
      </w:r>
      <w:r w:rsidR="001D0D76" w:rsidRPr="00FC7427">
        <w:rPr>
          <w:rFonts w:hint="eastAsia"/>
        </w:rPr>
        <w:t>突破」</w:t>
      </w:r>
      <w:r w:rsidR="00E622DF">
        <w:rPr>
          <w:rFonts w:hint="eastAsia"/>
        </w:rPr>
        <w:t>的開端。</w:t>
      </w:r>
    </w:p>
    <w:p w:rsidR="0040169C" w:rsidRDefault="00883A92" w:rsidP="00C078C5">
      <w:pPr>
        <w:spacing w:before="180"/>
        <w:ind w:firstLine="480"/>
      </w:pPr>
      <w:r w:rsidRPr="00FC7427">
        <w:rPr>
          <w:rFonts w:hint="eastAsia"/>
        </w:rPr>
        <w:t>中國文化的</w:t>
      </w:r>
      <w:r w:rsidR="001D0D76" w:rsidRPr="00FC7427">
        <w:rPr>
          <w:rFonts w:hint="eastAsia"/>
        </w:rPr>
        <w:t>「</w:t>
      </w:r>
      <w:r w:rsidR="001D0D76">
        <w:rPr>
          <w:rFonts w:hint="eastAsia"/>
        </w:rPr>
        <w:t>軸心</w:t>
      </w:r>
      <w:r w:rsidR="001D0D76" w:rsidRPr="00FC7427">
        <w:rPr>
          <w:rFonts w:hint="eastAsia"/>
        </w:rPr>
        <w:t>突破」</w:t>
      </w:r>
      <w:r w:rsidRPr="00FC7427">
        <w:rPr>
          <w:rFonts w:hint="eastAsia"/>
        </w:rPr>
        <w:t>，以及突破後出現新型的「天人合一」，並不僅限於儒家的演變，而是整個文化氛圍都發生了巨變，以至於出現了諸子百家</w:t>
      </w:r>
      <w:r w:rsidR="00B5002B">
        <w:rPr>
          <w:rFonts w:hint="eastAsia"/>
        </w:rPr>
        <w:t>的思想繁榮</w:t>
      </w:r>
      <w:r w:rsidRPr="00FC7427">
        <w:rPr>
          <w:rFonts w:hint="eastAsia"/>
        </w:rPr>
        <w:t>。到了西元前四世紀的孟子、莊子時代，「</w:t>
      </w:r>
      <w:r>
        <w:rPr>
          <w:rFonts w:hint="eastAsia"/>
        </w:rPr>
        <w:t>軸心突破」所造就的個人化「德性」，已經基本完成，取代了殷</w:t>
      </w:r>
      <w:r>
        <w:rPr>
          <w:rFonts w:hint="eastAsia"/>
        </w:rPr>
        <w:lastRenderedPageBreak/>
        <w:t>商時期原始宗教</w:t>
      </w:r>
      <w:proofErr w:type="gramStart"/>
      <w:r w:rsidRPr="00FC7427">
        <w:rPr>
          <w:rFonts w:hint="eastAsia"/>
        </w:rPr>
        <w:t>巫</w:t>
      </w:r>
      <w:proofErr w:type="gramEnd"/>
      <w:r>
        <w:rPr>
          <w:rFonts w:hint="eastAsia"/>
        </w:rPr>
        <w:t>史文化</w:t>
      </w:r>
      <w:r w:rsidRPr="00FC7427">
        <w:rPr>
          <w:rFonts w:hint="eastAsia"/>
        </w:rPr>
        <w:t>思維籠罩之下的天命觀。</w:t>
      </w:r>
      <w:r w:rsidR="0040169C" w:rsidRPr="008621BC">
        <w:t>每一文明在</w:t>
      </w:r>
      <w:r w:rsidR="001D0D76" w:rsidRPr="00FC7427">
        <w:rPr>
          <w:rFonts w:hint="eastAsia"/>
        </w:rPr>
        <w:t>「</w:t>
      </w:r>
      <w:r w:rsidR="001D0D76">
        <w:rPr>
          <w:rFonts w:hint="eastAsia"/>
        </w:rPr>
        <w:t>軸心</w:t>
      </w:r>
      <w:r w:rsidR="001D0D76" w:rsidRPr="00FC7427">
        <w:rPr>
          <w:rFonts w:hint="eastAsia"/>
        </w:rPr>
        <w:t>突破」</w:t>
      </w:r>
      <w:r w:rsidR="0040169C" w:rsidRPr="008621BC">
        <w:t>以後，它的超越世界便成為精神價值的終極源頭。就中國的獨特情況而言，這個超越世界</w:t>
      </w:r>
      <w:r w:rsidR="00CF57AA">
        <w:rPr>
          <w:rFonts w:hint="eastAsia"/>
        </w:rPr>
        <w:t>不是彼</w:t>
      </w:r>
      <w:proofErr w:type="gramStart"/>
      <w:r w:rsidR="00CF57AA">
        <w:rPr>
          <w:rFonts w:hint="eastAsia"/>
        </w:rPr>
        <w:t>世</w:t>
      </w:r>
      <w:proofErr w:type="gramEnd"/>
      <w:r w:rsidR="00CF57AA">
        <w:rPr>
          <w:rFonts w:hint="eastAsia"/>
        </w:rPr>
        <w:t>救贖，而</w:t>
      </w:r>
      <w:r w:rsidR="0040169C" w:rsidRPr="008621BC">
        <w:t>是「道」，儒家有儒家</w:t>
      </w:r>
      <w:r w:rsidR="000D20CB">
        <w:t>的道，老莊有老莊的道，墨家也有墨家的「聖王之道」，都歸宿於「內</w:t>
      </w:r>
      <w:r w:rsidR="00CF57AA">
        <w:rPr>
          <w:rFonts w:hint="eastAsia"/>
        </w:rPr>
        <w:t>在</w:t>
      </w:r>
      <w:r w:rsidR="000D20CB">
        <w:t>超越」。在春秋時期出現的內</w:t>
      </w:r>
      <w:r w:rsidR="00CF57AA">
        <w:rPr>
          <w:rFonts w:hint="eastAsia"/>
        </w:rPr>
        <w:t>在</w:t>
      </w:r>
      <w:r w:rsidR="0040169C" w:rsidRPr="008621BC">
        <w:t>超越，最典型的展現就是「修德」，而「德」的涵義已</w:t>
      </w:r>
      <w:r w:rsidR="0040169C">
        <w:t>經發生了巨大的變化，從西周時期與王朝天命相聯繫的外在的「德」，</w:t>
      </w:r>
      <w:r w:rsidR="0040169C" w:rsidRPr="008621BC">
        <w:t>逐漸轉為個人化、內在化的</w:t>
      </w:r>
      <w:r w:rsidR="0040169C">
        <w:rPr>
          <w:rFonts w:ascii="新細明體" w:hAnsi="新細明體" w:hint="eastAsia"/>
        </w:rPr>
        <w:t>「</w:t>
      </w:r>
      <w:r w:rsidR="0040169C" w:rsidRPr="008621BC">
        <w:t>德</w:t>
      </w:r>
      <w:r w:rsidR="0040169C">
        <w:rPr>
          <w:rFonts w:ascii="新細明體" w:hAnsi="新細明體" w:hint="eastAsia"/>
        </w:rPr>
        <w:t>」</w:t>
      </w:r>
      <w:r w:rsidR="0040169C" w:rsidRPr="008621BC">
        <w:t>。這種個人化內在「德」的發展，成為春秋前期持續進行的精神運動，一直進行到孔子的系統化以「仁」為「禮之本」，重新闡釋了「德」的意義，然後就出現了孔子帶領的軸心突破，持續到孟子、莊子的時代。</w:t>
      </w:r>
    </w:p>
    <w:p w:rsidR="00C078C5" w:rsidRDefault="00C078C5" w:rsidP="00727B77">
      <w:pPr>
        <w:spacing w:before="180"/>
        <w:ind w:firstLine="480"/>
      </w:pPr>
      <w:r w:rsidRPr="00FC7427">
        <w:rPr>
          <w:rFonts w:hint="eastAsia"/>
        </w:rPr>
        <w:t>諸子百家都有各自「</w:t>
      </w:r>
      <w:r>
        <w:rPr>
          <w:rFonts w:hint="eastAsia"/>
        </w:rPr>
        <w:t>軸心</w:t>
      </w:r>
      <w:r w:rsidRPr="00FC7427">
        <w:rPr>
          <w:rFonts w:hint="eastAsia"/>
        </w:rPr>
        <w:t>突破」的道理與路途，孟子、惠施、莊子都</w:t>
      </w:r>
      <w:r>
        <w:rPr>
          <w:rFonts w:hint="eastAsia"/>
        </w:rPr>
        <w:t>聲稱可以達到天人合一的境界，如孟子的「萬物皆備於我</w:t>
      </w:r>
      <w:r w:rsidRPr="00FC7427">
        <w:rPr>
          <w:rFonts w:hint="eastAsia"/>
        </w:rPr>
        <w:t>」、莊子的「天地與我並存，而萬物與我為一」、惠施的「</w:t>
      </w:r>
      <w:proofErr w:type="gramStart"/>
      <w:r w:rsidRPr="00FC7427">
        <w:rPr>
          <w:rFonts w:hint="eastAsia"/>
        </w:rPr>
        <w:t>氾</w:t>
      </w:r>
      <w:proofErr w:type="gramEnd"/>
      <w:r w:rsidRPr="00FC7427">
        <w:rPr>
          <w:rFonts w:hint="eastAsia"/>
        </w:rPr>
        <w:t>愛萬物，天地一體也」，然而他們卻又各有學派的立場，</w:t>
      </w:r>
      <w:r>
        <w:rPr>
          <w:rFonts w:hint="eastAsia"/>
        </w:rPr>
        <w:t>都</w:t>
      </w:r>
      <w:r w:rsidRPr="00FC7427">
        <w:rPr>
          <w:rFonts w:hint="eastAsia"/>
        </w:rPr>
        <w:t>想要通過「天人合一」以建立心目中</w:t>
      </w:r>
      <w:r>
        <w:rPr>
          <w:rFonts w:hint="eastAsia"/>
        </w:rPr>
        <w:t>世界</w:t>
      </w:r>
      <w:r w:rsidRPr="00FC7427">
        <w:rPr>
          <w:rFonts w:hint="eastAsia"/>
        </w:rPr>
        <w:t>的理想秩序。</w:t>
      </w:r>
    </w:p>
    <w:p w:rsidR="00FC7427" w:rsidRDefault="00CF57AA" w:rsidP="00CF57AA">
      <w:pPr>
        <w:spacing w:before="180"/>
        <w:ind w:firstLine="480"/>
      </w:pPr>
      <w:r>
        <w:rPr>
          <w:rFonts w:hint="eastAsia"/>
        </w:rPr>
        <w:t>先秦時期</w:t>
      </w:r>
      <w:r w:rsidR="00B3300C">
        <w:rPr>
          <w:rFonts w:hint="eastAsia"/>
        </w:rPr>
        <w:t>「道術將為天下裂」正是從儒家開始，而孔子被肯定為中國</w:t>
      </w:r>
      <w:r w:rsidR="001D0D76" w:rsidRPr="00FC7427">
        <w:rPr>
          <w:rFonts w:hint="eastAsia"/>
        </w:rPr>
        <w:t>「</w:t>
      </w:r>
      <w:r w:rsidR="001D0D76">
        <w:rPr>
          <w:rFonts w:hint="eastAsia"/>
        </w:rPr>
        <w:t>軸心</w:t>
      </w:r>
      <w:r w:rsidR="001D0D76" w:rsidRPr="00FC7427">
        <w:rPr>
          <w:rFonts w:hint="eastAsia"/>
        </w:rPr>
        <w:t>突破」</w:t>
      </w:r>
      <w:r w:rsidR="00B3300C">
        <w:rPr>
          <w:rFonts w:hint="eastAsia"/>
        </w:rPr>
        <w:t>的</w:t>
      </w:r>
      <w:r w:rsidR="000862C6">
        <w:rPr>
          <w:rFonts w:hint="eastAsia"/>
        </w:rPr>
        <w:t>第</w:t>
      </w:r>
      <w:r w:rsidR="00B3300C">
        <w:rPr>
          <w:rFonts w:hint="eastAsia"/>
        </w:rPr>
        <w:t>一位哲人。</w:t>
      </w:r>
      <w:r w:rsidR="000862C6">
        <w:rPr>
          <w:rFonts w:hint="eastAsia"/>
        </w:rPr>
        <w:t>宋代</w:t>
      </w:r>
      <w:proofErr w:type="gramStart"/>
      <w:r w:rsidR="000862C6">
        <w:rPr>
          <w:rFonts w:hint="eastAsia"/>
        </w:rPr>
        <w:t>佚</w:t>
      </w:r>
      <w:proofErr w:type="gramEnd"/>
      <w:r w:rsidR="000862C6">
        <w:rPr>
          <w:rFonts w:hint="eastAsia"/>
        </w:rPr>
        <w:t>名作者留下的「天不</w:t>
      </w:r>
      <w:proofErr w:type="gramStart"/>
      <w:r w:rsidR="000862C6">
        <w:rPr>
          <w:rFonts w:hint="eastAsia"/>
        </w:rPr>
        <w:t>生仲尼</w:t>
      </w:r>
      <w:proofErr w:type="gramEnd"/>
      <w:r w:rsidR="000862C6">
        <w:rPr>
          <w:rFonts w:hint="eastAsia"/>
        </w:rPr>
        <w:t>，萬古長如夜」兩句詩句，所傳達的便是</w:t>
      </w:r>
      <w:r w:rsidR="001612D8">
        <w:rPr>
          <w:rFonts w:hint="eastAsia"/>
        </w:rPr>
        <w:t>孔子與中國文化「軸心突破」的關係</w:t>
      </w:r>
      <w:r w:rsidR="000862C6">
        <w:rPr>
          <w:rFonts w:hint="eastAsia"/>
        </w:rPr>
        <w:t>。</w:t>
      </w:r>
    </w:p>
    <w:p w:rsidR="00DA5444" w:rsidRDefault="00107A38" w:rsidP="00B322D1">
      <w:pPr>
        <w:pStyle w:val="af1"/>
        <w:spacing w:before="360"/>
      </w:pPr>
      <w:r>
        <w:rPr>
          <w:rFonts w:hint="eastAsia"/>
        </w:rPr>
        <w:t xml:space="preserve">六、 </w:t>
      </w:r>
      <w:r w:rsidR="00DA5444">
        <w:rPr>
          <w:rFonts w:hint="eastAsia"/>
        </w:rPr>
        <w:t>結  論</w:t>
      </w:r>
    </w:p>
    <w:p w:rsidR="00340757" w:rsidRPr="00340757" w:rsidRDefault="00340757" w:rsidP="00727B77">
      <w:pPr>
        <w:spacing w:beforeLines="0"/>
        <w:ind w:firstLine="480"/>
      </w:pPr>
      <w:r>
        <w:rPr>
          <w:rFonts w:hint="eastAsia"/>
        </w:rPr>
        <w:t>《天人學本》中記載</w:t>
      </w:r>
      <w:proofErr w:type="gramStart"/>
      <w:r>
        <w:rPr>
          <w:rFonts w:hint="eastAsia"/>
        </w:rPr>
        <w:t>著師尊涵靜</w:t>
      </w:r>
      <w:proofErr w:type="gramEnd"/>
      <w:r>
        <w:rPr>
          <w:rFonts w:hint="eastAsia"/>
        </w:rPr>
        <w:t>老人所做的一首詩〈真理行健〉</w:t>
      </w:r>
      <w:r w:rsidR="009B4597">
        <w:rPr>
          <w:rStyle w:val="a8"/>
          <w:rFonts w:ascii="標楷體" w:eastAsia="標楷體" w:hAnsi="標楷體"/>
          <w:sz w:val="26"/>
          <w:szCs w:val="26"/>
        </w:rPr>
        <w:footnoteReference w:id="46"/>
      </w:r>
      <w:r>
        <w:rPr>
          <w:rFonts w:hint="eastAsia"/>
        </w:rPr>
        <w:t>：</w:t>
      </w:r>
      <w:r>
        <w:rPr>
          <w:rFonts w:hint="eastAsia"/>
        </w:rPr>
        <w:t xml:space="preserve">   </w:t>
      </w:r>
    </w:p>
    <w:p w:rsidR="00340757" w:rsidRDefault="00340757" w:rsidP="00B322D1">
      <w:pPr>
        <w:pStyle w:val="af"/>
        <w:spacing w:after="180"/>
      </w:pPr>
      <w:r>
        <w:rPr>
          <w:rFonts w:hint="eastAsia"/>
        </w:rPr>
        <w:t xml:space="preserve">  </w:t>
      </w:r>
      <w:r>
        <w:rPr>
          <w:rFonts w:hint="eastAsia"/>
        </w:rPr>
        <w:t>宇宙大無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，時空相假借。</w:t>
      </w:r>
      <w:r>
        <w:rPr>
          <w:rFonts w:hint="eastAsia"/>
        </w:rPr>
        <w:t xml:space="preserve"> </w:t>
      </w:r>
      <w:r>
        <w:rPr>
          <w:rFonts w:hint="eastAsia"/>
        </w:rPr>
        <w:t>生化原自然，新陳來代謝。</w:t>
      </w:r>
    </w:p>
    <w:p w:rsidR="009B4597" w:rsidRDefault="00340757" w:rsidP="00B322D1">
      <w:pPr>
        <w:pStyle w:val="af"/>
        <w:spacing w:after="180"/>
      </w:pPr>
      <w:r>
        <w:rPr>
          <w:rFonts w:hint="eastAsia"/>
        </w:rPr>
        <w:t xml:space="preserve">  </w:t>
      </w:r>
      <w:r>
        <w:rPr>
          <w:rFonts w:hint="eastAsia"/>
        </w:rPr>
        <w:t>惟有性心真，</w:t>
      </w:r>
      <w:proofErr w:type="gramStart"/>
      <w:r>
        <w:rPr>
          <w:rFonts w:hint="eastAsia"/>
        </w:rPr>
        <w:t>靈明常</w:t>
      </w:r>
      <w:proofErr w:type="gramEnd"/>
      <w:r>
        <w:rPr>
          <w:rFonts w:hint="eastAsia"/>
        </w:rPr>
        <w:t>放射。</w:t>
      </w:r>
      <w:r>
        <w:rPr>
          <w:rFonts w:hint="eastAsia"/>
        </w:rPr>
        <w:t xml:space="preserve"> </w:t>
      </w:r>
      <w:r>
        <w:rPr>
          <w:rFonts w:hint="eastAsia"/>
        </w:rPr>
        <w:t>斯天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生人，萬古常如夜。</w:t>
      </w:r>
    </w:p>
    <w:p w:rsidR="00340757" w:rsidRDefault="00340757" w:rsidP="009B4597">
      <w:pPr>
        <w:spacing w:before="180"/>
        <w:ind w:firstLineChars="83" w:firstLine="199"/>
      </w:pPr>
      <w:r>
        <w:rPr>
          <w:rFonts w:hint="eastAsia"/>
        </w:rPr>
        <w:t>《天人學本》中亦</w:t>
      </w:r>
      <w:proofErr w:type="gramStart"/>
      <w:r>
        <w:rPr>
          <w:rFonts w:hint="eastAsia"/>
        </w:rPr>
        <w:t>記載著</w:t>
      </w:r>
      <w:r w:rsidR="00B72B77">
        <w:rPr>
          <w:rFonts w:hint="eastAsia"/>
        </w:rPr>
        <w:t>師尊</w:t>
      </w:r>
      <w:proofErr w:type="gramEnd"/>
      <w:r>
        <w:rPr>
          <w:rFonts w:hint="eastAsia"/>
        </w:rPr>
        <w:t>對於這首詩的解說，茲整理要點條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</w:p>
    <w:p w:rsidR="00340757" w:rsidRDefault="00340757" w:rsidP="000B7A66">
      <w:pPr>
        <w:spacing w:before="180"/>
        <w:ind w:firstLineChars="0" w:firstLine="0"/>
      </w:pPr>
      <w:r>
        <w:rPr>
          <w:rFonts w:hint="eastAsia"/>
        </w:rPr>
        <w:t>（一）、這首詩作於《新境界》</w:t>
      </w:r>
      <w:r w:rsidR="00B72B77" w:rsidRPr="00445679">
        <w:rPr>
          <w:rStyle w:val="a8"/>
          <w:rFonts w:ascii="細明體" w:eastAsia="細明體" w:hAnsi="細明體"/>
        </w:rPr>
        <w:footnoteReference w:id="47"/>
      </w:r>
      <w:r w:rsidR="00B72B77">
        <w:rPr>
          <w:rFonts w:hint="eastAsia"/>
        </w:rPr>
        <w:t xml:space="preserve"> </w:t>
      </w:r>
      <w:r w:rsidR="00B72B77">
        <w:rPr>
          <w:rFonts w:hint="eastAsia"/>
        </w:rPr>
        <w:t>剛問世於西北，</w:t>
      </w:r>
      <w:proofErr w:type="gramStart"/>
      <w:r w:rsidR="00B72B77">
        <w:rPr>
          <w:rFonts w:hint="eastAsia"/>
        </w:rPr>
        <w:t>是師尊</w:t>
      </w:r>
      <w:proofErr w:type="gramEnd"/>
      <w:r>
        <w:rPr>
          <w:rFonts w:hint="eastAsia"/>
        </w:rPr>
        <w:t>針對《新境界》而作。</w:t>
      </w:r>
      <w:r>
        <w:rPr>
          <w:rFonts w:hint="eastAsia"/>
        </w:rPr>
        <w:t xml:space="preserve"> </w:t>
      </w:r>
    </w:p>
    <w:p w:rsidR="00340757" w:rsidRDefault="00340757" w:rsidP="00727B77">
      <w:pPr>
        <w:spacing w:beforeLines="0"/>
        <w:ind w:firstLineChars="0" w:firstLine="0"/>
      </w:pPr>
      <w:r>
        <w:rPr>
          <w:rFonts w:hint="eastAsia"/>
        </w:rPr>
        <w:t>（二）、</w:t>
      </w:r>
      <w:proofErr w:type="gramStart"/>
      <w:r>
        <w:rPr>
          <w:rFonts w:hint="eastAsia"/>
        </w:rPr>
        <w:t>宇宙間的真理</w:t>
      </w:r>
      <w:proofErr w:type="gramEnd"/>
      <w:r>
        <w:rPr>
          <w:rFonts w:hint="eastAsia"/>
        </w:rPr>
        <w:t>無窮無盡。</w:t>
      </w:r>
    </w:p>
    <w:p w:rsidR="00340757" w:rsidRDefault="00340757" w:rsidP="00727B77">
      <w:pPr>
        <w:spacing w:beforeLines="0"/>
        <w:ind w:firstLineChars="0" w:firstLine="0"/>
      </w:pPr>
      <w:r>
        <w:rPr>
          <w:rFonts w:hint="eastAsia"/>
        </w:rPr>
        <w:t>（三）、假如這個地球上沒有人類，誰去追求真理？所以人比真理更可貴。</w:t>
      </w:r>
    </w:p>
    <w:p w:rsidR="00727B77" w:rsidRDefault="00340757" w:rsidP="00727B77">
      <w:pPr>
        <w:spacing w:beforeLines="0"/>
        <w:ind w:firstLineChars="0" w:firstLine="0"/>
      </w:pPr>
      <w:r>
        <w:rPr>
          <w:rFonts w:hint="eastAsia"/>
        </w:rPr>
        <w:t>（四）、〈真理行健〉包涵《新境界》之〈物質之自然觀〉、〈精神之人生觀〉：「宇宙大無</w:t>
      </w:r>
      <w:proofErr w:type="gramStart"/>
      <w:r>
        <w:rPr>
          <w:rFonts w:hint="eastAsia"/>
        </w:rPr>
        <w:t>涯</w:t>
      </w:r>
      <w:proofErr w:type="gramEnd"/>
    </w:p>
    <w:p w:rsidR="00727B77" w:rsidRDefault="00727B77" w:rsidP="00727B77">
      <w:pPr>
        <w:spacing w:beforeLines="0"/>
        <w:ind w:firstLineChars="0" w:firstLine="0"/>
      </w:pPr>
      <w:r>
        <w:rPr>
          <w:rFonts w:hint="eastAsia"/>
        </w:rPr>
        <w:lastRenderedPageBreak/>
        <w:t xml:space="preserve">       </w:t>
      </w:r>
      <w:r w:rsidR="00340757">
        <w:rPr>
          <w:rFonts w:hint="eastAsia"/>
        </w:rPr>
        <w:t>時空相假借。生化原自然，新陳來代謝。」是</w:t>
      </w:r>
      <w:r>
        <w:rPr>
          <w:rFonts w:hint="eastAsia"/>
        </w:rPr>
        <w:t>說明</w:t>
      </w:r>
      <w:r w:rsidR="00340757">
        <w:rPr>
          <w:rFonts w:hint="eastAsia"/>
        </w:rPr>
        <w:t>「物質之自然觀」</w:t>
      </w:r>
      <w:r>
        <w:rPr>
          <w:rFonts w:hint="eastAsia"/>
        </w:rPr>
        <w:t>。</w:t>
      </w:r>
      <w:r w:rsidR="00340757">
        <w:rPr>
          <w:rFonts w:hint="eastAsia"/>
        </w:rPr>
        <w:t>「惟有性心真，</w:t>
      </w:r>
    </w:p>
    <w:p w:rsidR="00340757" w:rsidRDefault="00727B77" w:rsidP="00727B77">
      <w:pPr>
        <w:spacing w:beforeLines="0"/>
        <w:ind w:firstLineChars="0" w:firstLine="0"/>
      </w:pPr>
      <w:r>
        <w:rPr>
          <w:rFonts w:hint="eastAsia"/>
        </w:rPr>
        <w:t xml:space="preserve">       </w:t>
      </w:r>
      <w:proofErr w:type="gramStart"/>
      <w:r w:rsidR="00340757">
        <w:rPr>
          <w:rFonts w:hint="eastAsia"/>
        </w:rPr>
        <w:t>靈明常</w:t>
      </w:r>
      <w:proofErr w:type="gramEnd"/>
      <w:r w:rsidR="00340757">
        <w:rPr>
          <w:rFonts w:hint="eastAsia"/>
        </w:rPr>
        <w:t>放射。斯天</w:t>
      </w:r>
      <w:proofErr w:type="gramStart"/>
      <w:r w:rsidR="00340757">
        <w:rPr>
          <w:rFonts w:hint="eastAsia"/>
        </w:rPr>
        <w:t>不</w:t>
      </w:r>
      <w:proofErr w:type="gramEnd"/>
      <w:r w:rsidR="00340757">
        <w:rPr>
          <w:rFonts w:hint="eastAsia"/>
        </w:rPr>
        <w:t>生人，萬古常如夜。」是</w:t>
      </w:r>
      <w:r>
        <w:rPr>
          <w:rFonts w:hint="eastAsia"/>
        </w:rPr>
        <w:t>說明</w:t>
      </w:r>
      <w:r w:rsidR="00340757">
        <w:rPr>
          <w:rFonts w:hint="eastAsia"/>
        </w:rPr>
        <w:t>「精神之人生觀」</w:t>
      </w:r>
      <w:r>
        <w:rPr>
          <w:rFonts w:hint="eastAsia"/>
        </w:rPr>
        <w:t>。</w:t>
      </w:r>
      <w:r w:rsidR="00340757">
        <w:rPr>
          <w:rFonts w:hint="eastAsia"/>
        </w:rPr>
        <w:t xml:space="preserve">     </w:t>
      </w:r>
    </w:p>
    <w:p w:rsidR="009B4597" w:rsidRDefault="00340757" w:rsidP="000B7A66">
      <w:pPr>
        <w:spacing w:beforeLines="0"/>
        <w:ind w:firstLineChars="0" w:firstLine="0"/>
      </w:pPr>
      <w:r>
        <w:rPr>
          <w:rFonts w:hint="eastAsia"/>
        </w:rPr>
        <w:t>（五）、大宇宙天體運轉剛健不已，自強不息。大宇宙裡的每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太陽系都有一個地球，地球</w:t>
      </w:r>
    </w:p>
    <w:p w:rsidR="00340757" w:rsidRDefault="009B4597" w:rsidP="00727B77">
      <w:pPr>
        <w:spacing w:beforeLines="0"/>
        <w:ind w:firstLineChars="0" w:firstLine="0"/>
      </w:pPr>
      <w:r>
        <w:rPr>
          <w:rFonts w:hint="eastAsia"/>
        </w:rPr>
        <w:t xml:space="preserve">       </w:t>
      </w:r>
      <w:r w:rsidR="00340757">
        <w:rPr>
          <w:rFonts w:hint="eastAsia"/>
        </w:rPr>
        <w:t>上的人都叫地球人，地球人有高度智慧，可以發現宇宙真理，弘揚傳佈</w:t>
      </w:r>
      <w:r w:rsidR="00340757">
        <w:rPr>
          <w:rFonts w:hint="eastAsia"/>
        </w:rPr>
        <w:t xml:space="preserve"> </w:t>
      </w:r>
      <w:r w:rsidR="00340757">
        <w:rPr>
          <w:rFonts w:hint="eastAsia"/>
        </w:rPr>
        <w:t>上帝的大道。</w:t>
      </w:r>
    </w:p>
    <w:p w:rsidR="00340757" w:rsidRDefault="00340757" w:rsidP="000B7A66">
      <w:pPr>
        <w:spacing w:beforeLines="0"/>
        <w:ind w:firstLineChars="0" w:firstLine="0"/>
      </w:pPr>
      <w:r>
        <w:rPr>
          <w:rFonts w:hint="eastAsia"/>
        </w:rPr>
        <w:t>（六）、用「斯天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生人，萬古常如夜」說明</w:t>
      </w:r>
      <w:r w:rsidR="00727B77">
        <w:rPr>
          <w:rFonts w:hint="eastAsia"/>
        </w:rPr>
        <w:t xml:space="preserve"> </w:t>
      </w:r>
      <w:r w:rsidR="00727B77">
        <w:rPr>
          <w:rFonts w:hint="eastAsia"/>
        </w:rPr>
        <w:t>天帝信仰的教義</w:t>
      </w:r>
      <w:r>
        <w:rPr>
          <w:rFonts w:hint="eastAsia"/>
        </w:rPr>
        <w:t>是人本精神。</w:t>
      </w:r>
    </w:p>
    <w:p w:rsidR="00340757" w:rsidRDefault="00340757" w:rsidP="00340757">
      <w:pPr>
        <w:spacing w:before="180"/>
        <w:ind w:firstLine="480"/>
      </w:pPr>
      <w:r>
        <w:rPr>
          <w:rFonts w:hint="eastAsia"/>
        </w:rPr>
        <w:t>這首詩的主題是宇宙真理，但整首詩的重點是落在人，以人的視角觀察宇宙，思考真理。詩一開頭先形容什麼是宇宙？所謂宇宙，廣大無邊，時間、空間的維度也只是勉強假借來幫助我們</w:t>
      </w:r>
      <w:proofErr w:type="gramStart"/>
      <w:r w:rsidRPr="00340757">
        <w:t>——</w:t>
      </w:r>
      <w:proofErr w:type="gramEnd"/>
      <w:r>
        <w:rPr>
          <w:rFonts w:hint="eastAsia"/>
        </w:rPr>
        <w:t>寫詩的人、讀詩的人認識宇宙用的。</w:t>
      </w:r>
      <w:r w:rsidR="004F00B5">
        <w:rPr>
          <w:rFonts w:hint="eastAsia"/>
        </w:rPr>
        <w:t>師尊認為</w:t>
      </w:r>
      <w:r>
        <w:rPr>
          <w:rFonts w:hint="eastAsia"/>
        </w:rPr>
        <w:t>肉眼所能看到的世界也不過是有形的宇宙，還有一個無形宇宙存在。至於無形宇宙有多大？它必然比有形的宇宙還大，涵蓋有形宇宙。這整個無法用人間語言、概念形容的大宇宙，勉強的稱為自然。自然界的一切萬有都是自然自身所創造，物質為自然所凝成，自然內在的律則，</w:t>
      </w:r>
      <w:proofErr w:type="gramStart"/>
      <w:r>
        <w:rPr>
          <w:rFonts w:hint="eastAsia"/>
        </w:rPr>
        <w:t>隨著引合機制</w:t>
      </w:r>
      <w:proofErr w:type="gramEnd"/>
      <w:r>
        <w:rPr>
          <w:rFonts w:hint="eastAsia"/>
        </w:rPr>
        <w:t>和子出入電子體，自生自化，生化化生、循環不已。這個自然宇宙大生命，包含精神生命與肉體生命，自然裡所有的生命體（十大天人）亦皆如此，同源同</w:t>
      </w:r>
      <w:proofErr w:type="gramStart"/>
      <w:r>
        <w:rPr>
          <w:rFonts w:hint="eastAsia"/>
        </w:rPr>
        <w:t>質同構</w:t>
      </w:r>
      <w:proofErr w:type="gramEnd"/>
      <w:r>
        <w:rPr>
          <w:rFonts w:hint="eastAsia"/>
        </w:rPr>
        <w:t>。所有的生命體在自然宇宙裡組成一個有機的生命共同體，心物一元二用，矛盾之統一對立之調合。</w:t>
      </w:r>
    </w:p>
    <w:p w:rsidR="000B7A66" w:rsidRDefault="00340757" w:rsidP="000B7A66">
      <w:pPr>
        <w:spacing w:before="180"/>
        <w:ind w:firstLine="480"/>
      </w:pPr>
      <w:r>
        <w:rPr>
          <w:rFonts w:hint="eastAsia"/>
        </w:rPr>
        <w:t>人，是天人的最基本原型，</w:t>
      </w:r>
      <w:proofErr w:type="gramStart"/>
      <w:r>
        <w:rPr>
          <w:rFonts w:hint="eastAsia"/>
        </w:rPr>
        <w:t>就物</w:t>
      </w:r>
      <w:proofErr w:type="gramEnd"/>
      <w:r>
        <w:rPr>
          <w:rFonts w:hint="eastAsia"/>
        </w:rPr>
        <w:t>（物質）的維度</w:t>
      </w:r>
      <w:proofErr w:type="gramStart"/>
      <w:r>
        <w:rPr>
          <w:rFonts w:hint="eastAsia"/>
        </w:rPr>
        <w:t>來說是進化</w:t>
      </w:r>
      <w:proofErr w:type="gramEnd"/>
      <w:r>
        <w:rPr>
          <w:rFonts w:hint="eastAsia"/>
        </w:rPr>
        <w:t>的最高級，就心（精神）的維度</w:t>
      </w:r>
      <w:proofErr w:type="gramStart"/>
      <w:r>
        <w:rPr>
          <w:rFonts w:hint="eastAsia"/>
        </w:rPr>
        <w:t>來說是成</w:t>
      </w:r>
      <w:proofErr w:type="gramEnd"/>
      <w:r>
        <w:rPr>
          <w:rFonts w:hint="eastAsia"/>
        </w:rPr>
        <w:t>聖（神）的基礎；所以，人有心物兩種矛盾的元素，一方面是渺小，另一方面極其偉大，是自然宇宙大生命的樞紐，可以從有形生命體「凡」，進一步生化為無形生命體「聖」。神存在於無形宇宙，對無形宇宙生命的繁衍來說，人有決定性的影響，可以創造無形宇宙繼起之生命。對於有形宇宙來說，人除了開發利用自然資源，更負有調和自然氣運、維持生態環境與天體運行平衡的責任，以維持宇宙整體的生命各安其位、各適其所，和諧幸福。所以，人是宇宙的骨幹，挺立宇宙大生命，密切聯繫無形宇宙與有形宇宙。沒有宇宙則沒有人，但是沒有人則宇宙是一片死寂，如同漫漫長夜，永無光明之期。而人最可貴的是覺悟自己的真性</w:t>
      </w:r>
      <w:proofErr w:type="gramStart"/>
      <w:r w:rsidRPr="00340757">
        <w:t>——</w:t>
      </w:r>
      <w:proofErr w:type="gramEnd"/>
      <w:r>
        <w:rPr>
          <w:rFonts w:hint="eastAsia"/>
        </w:rPr>
        <w:t>人心的</w:t>
      </w:r>
      <w:proofErr w:type="gramStart"/>
      <w:r>
        <w:rPr>
          <w:rFonts w:hint="eastAsia"/>
        </w:rPr>
        <w:t>一點靈明</w:t>
      </w:r>
      <w:proofErr w:type="gramEnd"/>
      <w:r>
        <w:rPr>
          <w:rFonts w:hint="eastAsia"/>
        </w:rPr>
        <w:t>，用智慧</w:t>
      </w:r>
      <w:r w:rsidR="004F00B5">
        <w:rPr>
          <w:rFonts w:hint="eastAsia"/>
        </w:rPr>
        <w:t>理性</w:t>
      </w:r>
      <w:r>
        <w:rPr>
          <w:rFonts w:hint="eastAsia"/>
        </w:rPr>
        <w:t>去認識真理，進而弘揚真理開創文明，並且效法天行健的精神，</w:t>
      </w:r>
      <w:proofErr w:type="gramStart"/>
      <w:r>
        <w:rPr>
          <w:rFonts w:hint="eastAsia"/>
        </w:rPr>
        <w:t>自強不息從向自己</w:t>
      </w:r>
      <w:proofErr w:type="gramEnd"/>
      <w:r>
        <w:rPr>
          <w:rFonts w:hint="eastAsia"/>
        </w:rPr>
        <w:t>奮鬥做起，進而向自然奮鬥、向天奮鬥，積極的為大宇宙之生而生，創造宇宙繼起之生命。這裡的創造宇宙繼起之生命，並非說明在有形宇宙生命量的繁衍，更應指</w:t>
      </w:r>
      <w:proofErr w:type="gramStart"/>
      <w:r>
        <w:rPr>
          <w:rFonts w:hint="eastAsia"/>
        </w:rPr>
        <w:t>涉作質</w:t>
      </w:r>
      <w:proofErr w:type="gramEnd"/>
      <w:r>
        <w:rPr>
          <w:rFonts w:hint="eastAsia"/>
        </w:rPr>
        <w:t>的提升，提升到創造無形宇宙生命</w:t>
      </w:r>
      <w:proofErr w:type="gramStart"/>
      <w:r w:rsidRPr="00340757">
        <w:t>——</w:t>
      </w:r>
      <w:proofErr w:type="gramEnd"/>
      <w:r>
        <w:rPr>
          <w:rFonts w:hint="eastAsia"/>
        </w:rPr>
        <w:t>聖神的境界，即自我創造與奮鬥，由後天返先天，回歸自然，進化為無形宇宙</w:t>
      </w:r>
      <w:proofErr w:type="gramStart"/>
      <w:r>
        <w:rPr>
          <w:rFonts w:hint="eastAsia"/>
        </w:rPr>
        <w:t>中的神媒</w:t>
      </w:r>
      <w:proofErr w:type="gramEnd"/>
      <w:r>
        <w:rPr>
          <w:rFonts w:hint="eastAsia"/>
        </w:rPr>
        <w:t>。</w:t>
      </w:r>
      <w:r w:rsidR="004F00B5">
        <w:rPr>
          <w:rFonts w:hint="eastAsia"/>
        </w:rPr>
        <w:t>師尊認為</w:t>
      </w:r>
      <w:r>
        <w:rPr>
          <w:rFonts w:hint="eastAsia"/>
        </w:rPr>
        <w:t>這就是宇宙人生觀的真諦，亦是人生命的究竟。</w:t>
      </w:r>
      <w:r w:rsidR="004F00B5">
        <w:rPr>
          <w:rFonts w:hint="eastAsia"/>
        </w:rPr>
        <w:t>以人為中心開展的天人關係，</w:t>
      </w:r>
      <w:r w:rsidR="000B7A66">
        <w:rPr>
          <w:rFonts w:hint="eastAsia"/>
        </w:rPr>
        <w:t>落實在個體的人</w:t>
      </w:r>
      <w:proofErr w:type="gramStart"/>
      <w:r w:rsidR="000B7A66" w:rsidRPr="009B4597">
        <w:t>——</w:t>
      </w:r>
      <w:proofErr w:type="gramEnd"/>
      <w:r w:rsidR="004F00B5">
        <w:rPr>
          <w:rFonts w:hint="eastAsia"/>
        </w:rPr>
        <w:t>即</w:t>
      </w:r>
      <w:r w:rsidR="004F00B5">
        <w:rPr>
          <w:rFonts w:ascii="新細明體" w:hAnsi="新細明體" w:hint="eastAsia"/>
        </w:rPr>
        <w:t>「</w:t>
      </w:r>
      <w:r w:rsidR="000B7A66">
        <w:rPr>
          <w:rFonts w:hint="eastAsia"/>
        </w:rPr>
        <w:t>我</w:t>
      </w:r>
      <w:r w:rsidR="004F00B5">
        <w:rPr>
          <w:rFonts w:ascii="新細明體" w:hAnsi="新細明體" w:hint="eastAsia"/>
        </w:rPr>
        <w:t>」</w:t>
      </w:r>
      <w:r w:rsidR="000B7A66">
        <w:rPr>
          <w:rFonts w:hint="eastAsia"/>
        </w:rPr>
        <w:t>，由</w:t>
      </w:r>
      <w:proofErr w:type="gramStart"/>
      <w:r w:rsidR="000B7A66">
        <w:rPr>
          <w:rFonts w:hint="eastAsia"/>
        </w:rPr>
        <w:t>我層遞往</w:t>
      </w:r>
      <w:proofErr w:type="gramEnd"/>
      <w:r w:rsidR="000B7A66">
        <w:rPr>
          <w:rFonts w:hint="eastAsia"/>
        </w:rPr>
        <w:t>外推向人、天、地的生命根源</w:t>
      </w:r>
      <w:proofErr w:type="gramStart"/>
      <w:r w:rsidR="000B7A66" w:rsidRPr="009B4597">
        <w:t>——</w:t>
      </w:r>
      <w:proofErr w:type="gramEnd"/>
      <w:r w:rsidR="000B7A66">
        <w:rPr>
          <w:rFonts w:hint="eastAsia"/>
        </w:rPr>
        <w:t>自然，所以「自然係充滿生命的自然，生命係充滿自然的生命」、「人非純粹的人，</w:t>
      </w:r>
      <w:proofErr w:type="gramStart"/>
      <w:r w:rsidR="000B7A66">
        <w:rPr>
          <w:rFonts w:hint="eastAsia"/>
        </w:rPr>
        <w:t>天非純粹</w:t>
      </w:r>
      <w:proofErr w:type="gramEnd"/>
      <w:r w:rsidR="000B7A66">
        <w:rPr>
          <w:rFonts w:hint="eastAsia"/>
        </w:rPr>
        <w:t>的天，吾人在宇宙中，宇宙在吾人中」。</w:t>
      </w:r>
      <w:r w:rsidR="00812DC3">
        <w:rPr>
          <w:rFonts w:hint="eastAsia"/>
        </w:rPr>
        <w:t>這也是天帝信仰教義中</w:t>
      </w:r>
      <w:r w:rsidR="00812DC3">
        <w:rPr>
          <w:rFonts w:ascii="新細明體" w:hAnsi="新細明體" w:hint="eastAsia"/>
        </w:rPr>
        <w:t>「</w:t>
      </w:r>
      <w:r w:rsidR="00812DC3">
        <w:rPr>
          <w:rFonts w:hint="eastAsia"/>
        </w:rPr>
        <w:t>天人大同</w:t>
      </w:r>
      <w:r w:rsidR="00812DC3">
        <w:rPr>
          <w:rFonts w:ascii="新細明體" w:hAnsi="新細明體" w:hint="eastAsia"/>
        </w:rPr>
        <w:t>」</w:t>
      </w:r>
      <w:r w:rsidR="00812DC3">
        <w:rPr>
          <w:rFonts w:hint="eastAsia"/>
        </w:rPr>
        <w:t>、</w:t>
      </w:r>
      <w:r w:rsidR="00812DC3">
        <w:rPr>
          <w:rFonts w:ascii="新細明體" w:hAnsi="新細明體" w:hint="eastAsia"/>
        </w:rPr>
        <w:t>「</w:t>
      </w:r>
      <w:r w:rsidR="00812DC3">
        <w:rPr>
          <w:rFonts w:hint="eastAsia"/>
        </w:rPr>
        <w:t>聖凡平等</w:t>
      </w:r>
      <w:r w:rsidR="00812DC3">
        <w:rPr>
          <w:rFonts w:ascii="新細明體" w:hAnsi="新細明體" w:hint="eastAsia"/>
        </w:rPr>
        <w:t>」</w:t>
      </w:r>
      <w:r w:rsidR="00812DC3">
        <w:rPr>
          <w:rFonts w:hint="eastAsia"/>
        </w:rPr>
        <w:t>、</w:t>
      </w:r>
      <w:r w:rsidR="00812DC3">
        <w:rPr>
          <w:rFonts w:ascii="新細明體" w:hAnsi="新細明體" w:hint="eastAsia"/>
        </w:rPr>
        <w:t>「</w:t>
      </w:r>
      <w:proofErr w:type="gramStart"/>
      <w:r w:rsidR="00812DC3">
        <w:rPr>
          <w:rFonts w:hint="eastAsia"/>
        </w:rPr>
        <w:t>第三神論</w:t>
      </w:r>
      <w:proofErr w:type="gramEnd"/>
      <w:r w:rsidR="00812DC3">
        <w:rPr>
          <w:rFonts w:ascii="新細明體" w:hAnsi="新細明體" w:hint="eastAsia"/>
        </w:rPr>
        <w:t>」</w:t>
      </w:r>
      <w:proofErr w:type="gramStart"/>
      <w:r w:rsidR="00812DC3">
        <w:rPr>
          <w:rFonts w:ascii="新細明體" w:hAnsi="新細明體" w:hint="eastAsia"/>
        </w:rPr>
        <w:t>所開顯的</w:t>
      </w:r>
      <w:proofErr w:type="gramEnd"/>
      <w:r w:rsidR="00812DC3">
        <w:rPr>
          <w:rFonts w:ascii="新細明體" w:hAnsi="新細明體" w:hint="eastAsia"/>
        </w:rPr>
        <w:t>「天人合一」新論述。</w:t>
      </w:r>
    </w:p>
    <w:p w:rsidR="00340757" w:rsidRDefault="00340757" w:rsidP="009B4597">
      <w:pPr>
        <w:spacing w:before="180"/>
        <w:ind w:firstLine="480"/>
      </w:pPr>
      <w:r>
        <w:rPr>
          <w:rFonts w:hint="eastAsia"/>
        </w:rPr>
        <w:t>何謂真理？哲學定義的「真理」</w:t>
      </w:r>
      <w:r w:rsidR="004F00B5">
        <w:rPr>
          <w:rFonts w:hint="eastAsia"/>
        </w:rPr>
        <w:t>指的是</w:t>
      </w:r>
      <w:r>
        <w:rPr>
          <w:rFonts w:hint="eastAsia"/>
        </w:rPr>
        <w:t>：「真理在認識論中，是就認識的行為所指的相同性，在主觀的認識行為中，與客觀的事物相合一。」</w:t>
      </w:r>
      <w:r w:rsidR="00727B77">
        <w:rPr>
          <w:rStyle w:val="a8"/>
        </w:rPr>
        <w:footnoteReference w:id="48"/>
      </w:r>
      <w:r>
        <w:rPr>
          <w:rFonts w:hint="eastAsia"/>
        </w:rPr>
        <w:t xml:space="preserve"> </w:t>
      </w:r>
      <w:r>
        <w:rPr>
          <w:rFonts w:hint="eastAsia"/>
        </w:rPr>
        <w:t>而真理是怎麼被我們認識？詮釋</w:t>
      </w:r>
      <w:r>
        <w:rPr>
          <w:rFonts w:hint="eastAsia"/>
        </w:rPr>
        <w:lastRenderedPageBreak/>
        <w:t>學認為，重要的不是真理是什麼，而是「我」這個認識的主體怎麼</w:t>
      </w:r>
      <w:r w:rsidR="004F00B5">
        <w:rPr>
          <w:rFonts w:hint="eastAsia"/>
        </w:rPr>
        <w:t>去認識真理。所以真理是什麼、宇宙世界</w:t>
      </w:r>
      <w:r>
        <w:rPr>
          <w:rFonts w:hint="eastAsia"/>
        </w:rPr>
        <w:t>有多大，它關鍵性的決定在於認識主體本身</w:t>
      </w:r>
      <w:proofErr w:type="gramStart"/>
      <w:r w:rsidRPr="00340757">
        <w:t>——</w:t>
      </w:r>
      <w:proofErr w:type="gramEnd"/>
      <w:r>
        <w:rPr>
          <w:rFonts w:hint="eastAsia"/>
        </w:rPr>
        <w:t>人！</w:t>
      </w:r>
      <w:r w:rsidR="00B72B77">
        <w:rPr>
          <w:rFonts w:hint="eastAsia"/>
        </w:rPr>
        <w:t>師尊認為人的境界（善之誠心，即熱</w:t>
      </w:r>
      <w:proofErr w:type="gramStart"/>
      <w:r w:rsidR="00B72B77">
        <w:rPr>
          <w:rFonts w:hint="eastAsia"/>
        </w:rPr>
        <w:t>準</w:t>
      </w:r>
      <w:proofErr w:type="gramEnd"/>
      <w:r w:rsidR="00B72B77">
        <w:rPr>
          <w:rFonts w:hint="eastAsia"/>
        </w:rPr>
        <w:t>）</w:t>
      </w:r>
      <w:r>
        <w:rPr>
          <w:rFonts w:hint="eastAsia"/>
        </w:rPr>
        <w:t>決定</w:t>
      </w:r>
      <w:r w:rsidR="00B72B77">
        <w:rPr>
          <w:rFonts w:hint="eastAsia"/>
        </w:rPr>
        <w:t>了人能認識的真理</w:t>
      </w:r>
      <w:r w:rsidR="00812DC3">
        <w:rPr>
          <w:rFonts w:hint="eastAsia"/>
        </w:rPr>
        <w:t>層次</w:t>
      </w:r>
      <w:r>
        <w:rPr>
          <w:rFonts w:hint="eastAsia"/>
        </w:rPr>
        <w:t>，這裡將宗教帶進參與人認識真理的活動，並成為人能認識真理的最後原因。</w:t>
      </w:r>
    </w:p>
    <w:p w:rsidR="00DA5444" w:rsidRPr="00340757" w:rsidRDefault="000B7A66" w:rsidP="00DA5444">
      <w:pPr>
        <w:spacing w:before="180"/>
        <w:ind w:firstLine="480"/>
      </w:pPr>
      <w:r>
        <w:rPr>
          <w:rFonts w:hint="eastAsia"/>
        </w:rPr>
        <w:t>以孔子為參照，</w:t>
      </w:r>
      <w:r>
        <w:rPr>
          <w:rFonts w:ascii="新細明體" w:hAnsi="新細明體" w:hint="eastAsia"/>
        </w:rPr>
        <w:t>「斯天</w:t>
      </w:r>
      <w:proofErr w:type="gramStart"/>
      <w:r>
        <w:rPr>
          <w:rFonts w:ascii="新細明體" w:hAnsi="新細明體" w:hint="eastAsia"/>
        </w:rPr>
        <w:t>不</w:t>
      </w:r>
      <w:proofErr w:type="gramEnd"/>
      <w:r>
        <w:rPr>
          <w:rFonts w:ascii="新細明體" w:hAnsi="新細明體" w:hint="eastAsia"/>
        </w:rPr>
        <w:t>生人，萬古長如夜」</w:t>
      </w:r>
      <w:r>
        <w:rPr>
          <w:rFonts w:hint="eastAsia"/>
        </w:rPr>
        <w:t>兩句詩句</w:t>
      </w:r>
      <w:r>
        <w:rPr>
          <w:rFonts w:ascii="新細明體" w:hAnsi="新細明體" w:hint="eastAsia"/>
        </w:rPr>
        <w:t>，正是說明作為中國近代宗教</w:t>
      </w:r>
      <w:proofErr w:type="gramStart"/>
      <w:r>
        <w:rPr>
          <w:rFonts w:ascii="新細明體" w:hAnsi="新細明體" w:hint="eastAsia"/>
        </w:rPr>
        <w:t>思想家</w:t>
      </w:r>
      <w:r>
        <w:rPr>
          <w:rFonts w:hint="eastAsia"/>
        </w:rPr>
        <w:t>涵靜老人</w:t>
      </w:r>
      <w:proofErr w:type="gramEnd"/>
      <w:r>
        <w:rPr>
          <w:rFonts w:hint="eastAsia"/>
        </w:rPr>
        <w:t>以</w:t>
      </w:r>
      <w:r w:rsidRPr="00B86193">
        <w:rPr>
          <w:rFonts w:hint="eastAsia"/>
        </w:rPr>
        <w:t>人本精神</w:t>
      </w:r>
      <w:r>
        <w:rPr>
          <w:rFonts w:hint="eastAsia"/>
        </w:rPr>
        <w:t>為</w:t>
      </w:r>
      <w:r w:rsidRPr="00B86193">
        <w:rPr>
          <w:rFonts w:hint="eastAsia"/>
        </w:rPr>
        <w:t>宗教革新</w:t>
      </w:r>
      <w:r>
        <w:rPr>
          <w:rFonts w:hint="eastAsia"/>
        </w:rPr>
        <w:t>的關係。</w:t>
      </w:r>
    </w:p>
    <w:p w:rsidR="00C4246A" w:rsidRDefault="00C4246A" w:rsidP="00DA5444">
      <w:pPr>
        <w:spacing w:before="180"/>
        <w:ind w:firstLine="480"/>
      </w:pPr>
    </w:p>
    <w:p w:rsidR="00FC7427" w:rsidRDefault="00DA5444" w:rsidP="00B322D1">
      <w:pPr>
        <w:pStyle w:val="af1"/>
        <w:spacing w:before="360"/>
      </w:pPr>
      <w:r>
        <w:rPr>
          <w:rFonts w:hint="eastAsia"/>
        </w:rPr>
        <w:t xml:space="preserve">七、 </w:t>
      </w:r>
      <w:r w:rsidR="005B7E2B">
        <w:rPr>
          <w:rFonts w:hint="eastAsia"/>
        </w:rPr>
        <w:t>參考文獻</w:t>
      </w:r>
    </w:p>
    <w:p w:rsidR="00812DC3" w:rsidRDefault="00812DC3" w:rsidP="00812DC3">
      <w:pPr>
        <w:spacing w:beforeLines="0"/>
        <w:ind w:firstLineChars="0" w:firstLine="0"/>
      </w:pPr>
      <w:r>
        <w:rPr>
          <w:rFonts w:hint="eastAsia"/>
        </w:rPr>
        <w:t>李玉階，《天帝教教義─新境界》，新北市</w:t>
      </w:r>
      <w:r>
        <w:rPr>
          <w:rFonts w:hint="eastAsia"/>
        </w:rPr>
        <w:t>:</w:t>
      </w:r>
      <w:r>
        <w:rPr>
          <w:rFonts w:hint="eastAsia"/>
        </w:rPr>
        <w:t>帝教出版社，</w:t>
      </w:r>
      <w:r>
        <w:rPr>
          <w:rFonts w:hint="eastAsia"/>
        </w:rPr>
        <w:t>1997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版一刷。</w:t>
      </w:r>
    </w:p>
    <w:p w:rsidR="00C4246A" w:rsidRDefault="00C4246A" w:rsidP="00C4246A">
      <w:pPr>
        <w:spacing w:beforeLines="0"/>
        <w:ind w:firstLineChars="0" w:firstLine="0"/>
      </w:pPr>
      <w:r>
        <w:rPr>
          <w:rFonts w:hint="eastAsia"/>
        </w:rPr>
        <w:t>天帝教</w:t>
      </w:r>
      <w:proofErr w:type="gramStart"/>
      <w:r>
        <w:rPr>
          <w:rFonts w:hint="eastAsia"/>
        </w:rPr>
        <w:t>極院天</w:t>
      </w:r>
      <w:proofErr w:type="gramEnd"/>
      <w:r>
        <w:rPr>
          <w:rFonts w:hint="eastAsia"/>
        </w:rPr>
        <w:t>人研究總院編，</w:t>
      </w:r>
      <w:r w:rsidRPr="00DA5444">
        <w:rPr>
          <w:rFonts w:hint="eastAsia"/>
        </w:rPr>
        <w:t>《</w:t>
      </w:r>
      <w:r>
        <w:rPr>
          <w:rFonts w:hint="eastAsia"/>
        </w:rPr>
        <w:t>涵靜老人天人學本》，新</w:t>
      </w:r>
      <w:r w:rsidRPr="00443A8E">
        <w:rPr>
          <w:rFonts w:hint="eastAsia"/>
        </w:rPr>
        <w:t>北</w:t>
      </w:r>
      <w:r>
        <w:rPr>
          <w:rFonts w:hint="eastAsia"/>
        </w:rPr>
        <w:t>市</w:t>
      </w:r>
      <w:r w:rsidRPr="00443A8E">
        <w:rPr>
          <w:rFonts w:hint="eastAsia"/>
        </w:rPr>
        <w:t>:</w:t>
      </w:r>
      <w:r w:rsidRPr="00DA5444">
        <w:rPr>
          <w:rFonts w:hint="eastAsia"/>
        </w:rPr>
        <w:t>帝教出版社，</w:t>
      </w:r>
      <w:r w:rsidRPr="00DA5444">
        <w:t>20</w:t>
      </w:r>
      <w:r>
        <w:rPr>
          <w:rFonts w:hint="eastAsia"/>
        </w:rPr>
        <w:t>12</w:t>
      </w:r>
      <w:r w:rsidRPr="00DA5444">
        <w:rPr>
          <w:rFonts w:hint="eastAsia"/>
        </w:rPr>
        <w:t>。</w:t>
      </w:r>
    </w:p>
    <w:p w:rsidR="00DA5444" w:rsidRDefault="00DA5444" w:rsidP="00E8740A">
      <w:pPr>
        <w:spacing w:beforeLines="0"/>
        <w:ind w:firstLineChars="0" w:firstLine="0"/>
      </w:pPr>
      <w:r>
        <w:rPr>
          <w:rFonts w:hint="eastAsia"/>
        </w:rPr>
        <w:t>李維生，</w:t>
      </w:r>
      <w:r w:rsidRPr="00DA5444">
        <w:rPr>
          <w:rFonts w:hint="eastAsia"/>
        </w:rPr>
        <w:t>《導讀</w:t>
      </w:r>
      <w:r>
        <w:rPr>
          <w:rFonts w:hint="eastAsia"/>
        </w:rPr>
        <w:t>》，</w:t>
      </w:r>
      <w:r w:rsidR="00C4246A">
        <w:rPr>
          <w:rFonts w:hint="eastAsia"/>
        </w:rPr>
        <w:t>天帝</w:t>
      </w:r>
      <w:r>
        <w:rPr>
          <w:rFonts w:hint="eastAsia"/>
        </w:rPr>
        <w:t>教內資料，</w:t>
      </w:r>
      <w:r w:rsidRPr="00DA5444">
        <w:rPr>
          <w:rFonts w:hint="eastAsia"/>
        </w:rPr>
        <w:t>帝教出版社</w:t>
      </w:r>
      <w:r w:rsidR="00C4246A">
        <w:rPr>
          <w:rFonts w:hint="eastAsia"/>
        </w:rPr>
        <w:t>印刷</w:t>
      </w:r>
      <w:r w:rsidRPr="00DA5444">
        <w:rPr>
          <w:rFonts w:hint="eastAsia"/>
        </w:rPr>
        <w:t>，</w:t>
      </w:r>
      <w:r w:rsidRPr="00DA5444">
        <w:t>2009</w:t>
      </w:r>
      <w:r w:rsidRPr="00DA5444">
        <w:rPr>
          <w:rFonts w:hint="eastAsia"/>
        </w:rPr>
        <w:t>。</w:t>
      </w:r>
    </w:p>
    <w:p w:rsidR="005B7E2B" w:rsidRPr="00443A8E" w:rsidRDefault="005B7E2B" w:rsidP="00E8740A">
      <w:pPr>
        <w:spacing w:beforeLines="0"/>
        <w:ind w:firstLineChars="0" w:firstLine="0"/>
      </w:pPr>
      <w:r w:rsidRPr="00443A8E">
        <w:rPr>
          <w:rFonts w:hint="eastAsia"/>
        </w:rPr>
        <w:t>方東美，《原始儒家道家哲學》，</w:t>
      </w:r>
      <w:proofErr w:type="gramStart"/>
      <w:r w:rsidR="001021B8">
        <w:rPr>
          <w:rFonts w:hint="eastAsia"/>
        </w:rPr>
        <w:t>臺</w:t>
      </w:r>
      <w:proofErr w:type="gramEnd"/>
      <w:r w:rsidRPr="00443A8E">
        <w:rPr>
          <w:rFonts w:hint="eastAsia"/>
        </w:rPr>
        <w:t>北</w:t>
      </w:r>
      <w:r w:rsidRPr="00443A8E">
        <w:rPr>
          <w:rFonts w:hint="eastAsia"/>
        </w:rPr>
        <w:t>:</w:t>
      </w:r>
      <w:r w:rsidRPr="00443A8E">
        <w:rPr>
          <w:rFonts w:hint="eastAsia"/>
        </w:rPr>
        <w:t>黎明，</w:t>
      </w:r>
      <w:r w:rsidRPr="00443A8E">
        <w:t>2004</w:t>
      </w:r>
      <w:r w:rsidRPr="00443A8E">
        <w:rPr>
          <w:rFonts w:hint="eastAsia"/>
        </w:rPr>
        <w:t>。</w:t>
      </w:r>
    </w:p>
    <w:p w:rsidR="005B7E2B" w:rsidRPr="00443A8E" w:rsidRDefault="005B7E2B" w:rsidP="00E8740A">
      <w:pPr>
        <w:spacing w:beforeLines="0"/>
        <w:ind w:firstLineChars="0" w:firstLine="0"/>
      </w:pPr>
      <w:r w:rsidRPr="00443A8E">
        <w:rPr>
          <w:rFonts w:hint="eastAsia"/>
        </w:rPr>
        <w:t>余英時，《論天人之際—中國古代思想起源試探》，</w:t>
      </w:r>
      <w:proofErr w:type="gramStart"/>
      <w:r w:rsidR="001021B8">
        <w:rPr>
          <w:rFonts w:hint="eastAsia"/>
        </w:rPr>
        <w:t>臺</w:t>
      </w:r>
      <w:proofErr w:type="gramEnd"/>
      <w:r w:rsidRPr="00443A8E">
        <w:rPr>
          <w:rFonts w:hint="eastAsia"/>
        </w:rPr>
        <w:t>北</w:t>
      </w:r>
      <w:r w:rsidRPr="00443A8E">
        <w:rPr>
          <w:rFonts w:hint="eastAsia"/>
        </w:rPr>
        <w:t>:</w:t>
      </w:r>
      <w:r w:rsidRPr="00443A8E">
        <w:rPr>
          <w:rFonts w:hint="eastAsia"/>
        </w:rPr>
        <w:t>聯經，</w:t>
      </w:r>
      <w:r w:rsidRPr="00443A8E">
        <w:t>2014</w:t>
      </w:r>
      <w:r w:rsidRPr="00443A8E">
        <w:rPr>
          <w:rFonts w:hint="eastAsia"/>
        </w:rPr>
        <w:t>。</w:t>
      </w:r>
    </w:p>
    <w:p w:rsidR="00CF5879" w:rsidRPr="00443A8E" w:rsidRDefault="00CF5879" w:rsidP="00E8740A">
      <w:pPr>
        <w:spacing w:beforeLines="0"/>
        <w:ind w:firstLineChars="0" w:firstLine="0"/>
      </w:pPr>
      <w:r w:rsidRPr="00443A8E">
        <w:rPr>
          <w:rFonts w:asciiTheme="minorEastAsia" w:eastAsiaTheme="minorEastAsia" w:hAnsiTheme="minorEastAsia" w:hint="eastAsia"/>
        </w:rPr>
        <w:t>陳來，</w:t>
      </w:r>
      <w:r w:rsidRPr="00443A8E">
        <w:rPr>
          <w:rFonts w:asciiTheme="minorEastAsia" w:eastAsiaTheme="minorEastAsia" w:hAnsiTheme="minorEastAsia"/>
        </w:rPr>
        <w:t>《</w:t>
      </w:r>
      <w:r w:rsidRPr="00443A8E">
        <w:rPr>
          <w:rFonts w:asciiTheme="minorEastAsia" w:eastAsiaTheme="minorEastAsia" w:hAnsiTheme="minorEastAsia" w:hint="eastAsia"/>
        </w:rPr>
        <w:t>古代宗教與倫理</w:t>
      </w:r>
      <w:r w:rsidR="005579BC" w:rsidRPr="00443A8E">
        <w:rPr>
          <w:rFonts w:asciiTheme="minorEastAsia" w:hAnsiTheme="minorEastAsia" w:hint="eastAsia"/>
        </w:rPr>
        <w:t>—儒家思想的根源</w:t>
      </w:r>
      <w:r w:rsidRPr="00443A8E">
        <w:rPr>
          <w:rFonts w:asciiTheme="minorEastAsia" w:eastAsiaTheme="minorEastAsia" w:hAnsiTheme="minorEastAsia" w:hint="eastAsia"/>
        </w:rPr>
        <w:t>》，北京：三聯，</w:t>
      </w:r>
      <w:r w:rsidRPr="00443A8E">
        <w:rPr>
          <w:rFonts w:eastAsiaTheme="minorEastAsia"/>
        </w:rPr>
        <w:t>2009</w:t>
      </w:r>
      <w:r w:rsidRPr="00443A8E">
        <w:rPr>
          <w:rFonts w:eastAsiaTheme="minorEastAsia"/>
        </w:rPr>
        <w:t>。</w:t>
      </w:r>
    </w:p>
    <w:p w:rsidR="005B7E2B" w:rsidRPr="00443A8E" w:rsidRDefault="005B7E2B" w:rsidP="00E8740A">
      <w:pPr>
        <w:spacing w:beforeLines="0"/>
        <w:ind w:firstLineChars="0" w:firstLine="0"/>
      </w:pPr>
      <w:r w:rsidRPr="00443A8E">
        <w:rPr>
          <w:rFonts w:hint="eastAsia"/>
        </w:rPr>
        <w:t>徐復觀，《中國人性論史》，</w:t>
      </w:r>
      <w:proofErr w:type="gramStart"/>
      <w:r w:rsidR="001021B8">
        <w:rPr>
          <w:rFonts w:hint="eastAsia"/>
        </w:rPr>
        <w:t>臺</w:t>
      </w:r>
      <w:proofErr w:type="gramEnd"/>
      <w:r w:rsidRPr="00443A8E">
        <w:rPr>
          <w:rFonts w:hint="eastAsia"/>
        </w:rPr>
        <w:t>北</w:t>
      </w:r>
      <w:r w:rsidRPr="00443A8E">
        <w:rPr>
          <w:rFonts w:hint="eastAsia"/>
        </w:rPr>
        <w:t>:</w:t>
      </w:r>
      <w:r w:rsidR="001021B8">
        <w:rPr>
          <w:rFonts w:hint="eastAsia"/>
        </w:rPr>
        <w:t>臺</w:t>
      </w:r>
      <w:r w:rsidRPr="00443A8E">
        <w:rPr>
          <w:rFonts w:hint="eastAsia"/>
        </w:rPr>
        <w:t>灣商務，</w:t>
      </w:r>
      <w:r w:rsidRPr="00443A8E">
        <w:t>1969</w:t>
      </w:r>
      <w:r w:rsidRPr="00443A8E">
        <w:rPr>
          <w:rFonts w:hint="eastAsia"/>
        </w:rPr>
        <w:t>。</w:t>
      </w:r>
    </w:p>
    <w:p w:rsidR="005B7E2B" w:rsidRPr="00443A8E" w:rsidRDefault="005B7E2B" w:rsidP="00E8740A">
      <w:pPr>
        <w:spacing w:beforeLines="0"/>
        <w:ind w:firstLineChars="0" w:firstLine="0"/>
      </w:pPr>
      <w:r w:rsidRPr="00443A8E">
        <w:t>李澤厚</w:t>
      </w:r>
      <w:r w:rsidRPr="00443A8E">
        <w:rPr>
          <w:rFonts w:hint="eastAsia"/>
        </w:rPr>
        <w:t>，</w:t>
      </w:r>
      <w:r w:rsidRPr="00443A8E">
        <w:t>《中國古代思想史論》</w:t>
      </w:r>
      <w:r w:rsidRPr="00443A8E">
        <w:rPr>
          <w:rFonts w:hint="eastAsia"/>
        </w:rPr>
        <w:t>，</w:t>
      </w:r>
      <w:proofErr w:type="gramStart"/>
      <w:r w:rsidR="001021B8">
        <w:t>臺</w:t>
      </w:r>
      <w:proofErr w:type="gramEnd"/>
      <w:r w:rsidRPr="00443A8E">
        <w:t>北</w:t>
      </w:r>
      <w:r w:rsidRPr="00443A8E">
        <w:t>:</w:t>
      </w:r>
      <w:r w:rsidRPr="00443A8E">
        <w:t>漢京，</w:t>
      </w:r>
      <w:r w:rsidRPr="00443A8E">
        <w:t>1987</w:t>
      </w:r>
      <w:r w:rsidRPr="00443A8E">
        <w:rPr>
          <w:rFonts w:hint="eastAsia"/>
        </w:rPr>
        <w:t>。</w:t>
      </w:r>
    </w:p>
    <w:p w:rsidR="005B41F5" w:rsidRPr="00443A8E" w:rsidRDefault="005B41F5" w:rsidP="00E8740A">
      <w:pPr>
        <w:spacing w:beforeLines="0"/>
        <w:ind w:firstLineChars="0" w:firstLine="0"/>
      </w:pPr>
      <w:r w:rsidRPr="00443A8E">
        <w:rPr>
          <w:rFonts w:hint="eastAsia"/>
        </w:rPr>
        <w:t>曾春海，《先秦哲學史》，</w:t>
      </w:r>
      <w:proofErr w:type="gramStart"/>
      <w:r w:rsidR="001021B8">
        <w:rPr>
          <w:rFonts w:hint="eastAsia"/>
        </w:rPr>
        <w:t>臺</w:t>
      </w:r>
      <w:proofErr w:type="gramEnd"/>
      <w:r w:rsidRPr="00443A8E">
        <w:rPr>
          <w:rFonts w:hint="eastAsia"/>
        </w:rPr>
        <w:t>北</w:t>
      </w:r>
      <w:r w:rsidRPr="00443A8E">
        <w:rPr>
          <w:rFonts w:hint="eastAsia"/>
        </w:rPr>
        <w:t>:</w:t>
      </w:r>
      <w:r w:rsidRPr="00443A8E">
        <w:rPr>
          <w:rFonts w:hint="eastAsia"/>
        </w:rPr>
        <w:t>五南，</w:t>
      </w:r>
      <w:r w:rsidRPr="00443A8E">
        <w:rPr>
          <w:rFonts w:hint="eastAsia"/>
        </w:rPr>
        <w:t>2010</w:t>
      </w:r>
      <w:r w:rsidRPr="00443A8E">
        <w:rPr>
          <w:rFonts w:hint="eastAsia"/>
        </w:rPr>
        <w:t>。</w:t>
      </w:r>
    </w:p>
    <w:p w:rsidR="008278B8" w:rsidRPr="00443A8E" w:rsidRDefault="008278B8" w:rsidP="00E8740A">
      <w:pPr>
        <w:spacing w:beforeLines="0"/>
        <w:ind w:firstLineChars="0" w:firstLine="0"/>
      </w:pPr>
      <w:r w:rsidRPr="00443A8E">
        <w:rPr>
          <w:rFonts w:hint="eastAsia"/>
        </w:rPr>
        <w:t>曾春海，《</w:t>
      </w:r>
      <w:r w:rsidR="00082E0C" w:rsidRPr="00443A8E">
        <w:rPr>
          <w:rFonts w:hint="eastAsia"/>
        </w:rPr>
        <w:t>儒家哲學論集</w:t>
      </w:r>
      <w:r w:rsidRPr="00443A8E">
        <w:rPr>
          <w:rFonts w:hint="eastAsia"/>
        </w:rPr>
        <w:t>》，</w:t>
      </w:r>
      <w:proofErr w:type="gramStart"/>
      <w:r w:rsidR="001021B8">
        <w:rPr>
          <w:rFonts w:hint="eastAsia"/>
        </w:rPr>
        <w:t>臺</w:t>
      </w:r>
      <w:proofErr w:type="gramEnd"/>
      <w:r w:rsidRPr="00443A8E">
        <w:rPr>
          <w:rFonts w:hint="eastAsia"/>
        </w:rPr>
        <w:t>北</w:t>
      </w:r>
      <w:r w:rsidRPr="00443A8E">
        <w:rPr>
          <w:rFonts w:hint="eastAsia"/>
        </w:rPr>
        <w:t>:</w:t>
      </w:r>
      <w:r w:rsidR="00082E0C" w:rsidRPr="00443A8E">
        <w:rPr>
          <w:rFonts w:hint="eastAsia"/>
        </w:rPr>
        <w:t>文津</w:t>
      </w:r>
      <w:r w:rsidRPr="00443A8E">
        <w:rPr>
          <w:rFonts w:hint="eastAsia"/>
        </w:rPr>
        <w:t>，</w:t>
      </w:r>
      <w:r w:rsidR="00082E0C" w:rsidRPr="00443A8E">
        <w:rPr>
          <w:rFonts w:hint="eastAsia"/>
        </w:rPr>
        <w:t>1989</w:t>
      </w:r>
      <w:r w:rsidRPr="00443A8E">
        <w:rPr>
          <w:rFonts w:hint="eastAsia"/>
        </w:rPr>
        <w:t>。</w:t>
      </w:r>
    </w:p>
    <w:p w:rsidR="005B7E2B" w:rsidRPr="00443A8E" w:rsidRDefault="00F300BE" w:rsidP="00E8740A">
      <w:pPr>
        <w:spacing w:beforeLines="0"/>
        <w:ind w:firstLineChars="0" w:firstLine="0"/>
      </w:pPr>
      <w:r w:rsidRPr="00443A8E">
        <w:rPr>
          <w:rFonts w:hint="eastAsia"/>
        </w:rPr>
        <w:t>楊向奎，《宗周社會與禮樂文明》，北京</w:t>
      </w:r>
      <w:r w:rsidRPr="00443A8E">
        <w:rPr>
          <w:rFonts w:hint="eastAsia"/>
        </w:rPr>
        <w:t>:</w:t>
      </w:r>
      <w:r w:rsidRPr="00443A8E">
        <w:rPr>
          <w:rFonts w:hint="eastAsia"/>
        </w:rPr>
        <w:t>人民，</w:t>
      </w:r>
      <w:r w:rsidRPr="00443A8E">
        <w:t>1992</w:t>
      </w:r>
      <w:r w:rsidRPr="00443A8E">
        <w:rPr>
          <w:rFonts w:hint="eastAsia"/>
        </w:rPr>
        <w:t>。</w:t>
      </w:r>
    </w:p>
    <w:p w:rsidR="002206B4" w:rsidRPr="00443A8E" w:rsidRDefault="002206B4" w:rsidP="00E8740A">
      <w:pPr>
        <w:spacing w:beforeLines="0"/>
        <w:ind w:firstLineChars="0" w:firstLine="0"/>
      </w:pPr>
      <w:r w:rsidRPr="00443A8E">
        <w:rPr>
          <w:rFonts w:hint="eastAsia"/>
        </w:rPr>
        <w:t>錢</w:t>
      </w:r>
      <w:proofErr w:type="gramStart"/>
      <w:r w:rsidRPr="00443A8E">
        <w:rPr>
          <w:rFonts w:hint="eastAsia"/>
        </w:rPr>
        <w:t>穆</w:t>
      </w:r>
      <w:proofErr w:type="gramEnd"/>
      <w:r w:rsidRPr="00443A8E">
        <w:rPr>
          <w:rFonts w:hint="eastAsia"/>
        </w:rPr>
        <w:t>，《論語新解》，</w:t>
      </w:r>
      <w:proofErr w:type="gramStart"/>
      <w:r w:rsidR="001021B8">
        <w:t>臺</w:t>
      </w:r>
      <w:proofErr w:type="gramEnd"/>
      <w:r w:rsidRPr="00443A8E">
        <w:t>北</w:t>
      </w:r>
      <w:r w:rsidRPr="00443A8E">
        <w:t>:</w:t>
      </w:r>
      <w:r w:rsidRPr="00443A8E">
        <w:rPr>
          <w:rFonts w:hint="eastAsia"/>
        </w:rPr>
        <w:t>東大</w:t>
      </w:r>
      <w:r w:rsidRPr="00443A8E">
        <w:t>，</w:t>
      </w:r>
      <w:r w:rsidRPr="00443A8E">
        <w:rPr>
          <w:rFonts w:hint="eastAsia"/>
        </w:rPr>
        <w:t>三版</w:t>
      </w:r>
      <w:r w:rsidRPr="00443A8E">
        <w:rPr>
          <w:rFonts w:hint="eastAsia"/>
        </w:rPr>
        <w:t>2004</w:t>
      </w:r>
      <w:r w:rsidRPr="00443A8E">
        <w:rPr>
          <w:rFonts w:hint="eastAsia"/>
        </w:rPr>
        <w:t>。</w:t>
      </w:r>
    </w:p>
    <w:p w:rsidR="002206B4" w:rsidRPr="00443A8E" w:rsidRDefault="002206B4" w:rsidP="00E8740A">
      <w:pPr>
        <w:spacing w:beforeLines="0"/>
        <w:ind w:firstLineChars="0" w:firstLine="0"/>
      </w:pPr>
      <w:r w:rsidRPr="00443A8E">
        <w:t>王夢鷗</w:t>
      </w:r>
      <w:proofErr w:type="gramStart"/>
      <w:r w:rsidRPr="00443A8E">
        <w:t>註</w:t>
      </w:r>
      <w:proofErr w:type="gramEnd"/>
      <w:r w:rsidRPr="00443A8E">
        <w:t>譯，《禮記今註今譯》下，</w:t>
      </w:r>
      <w:proofErr w:type="gramStart"/>
      <w:r w:rsidR="001021B8">
        <w:t>臺</w:t>
      </w:r>
      <w:proofErr w:type="gramEnd"/>
      <w:r w:rsidRPr="00443A8E">
        <w:t>北：臺灣商務，</w:t>
      </w:r>
      <w:r w:rsidRPr="00443A8E">
        <w:t>1984</w:t>
      </w:r>
      <w:r w:rsidRPr="00443A8E">
        <w:t>。</w:t>
      </w:r>
    </w:p>
    <w:p w:rsidR="00F300BE" w:rsidRPr="00443A8E" w:rsidRDefault="00EE2F5C" w:rsidP="00E8740A">
      <w:pPr>
        <w:spacing w:beforeLines="0"/>
        <w:ind w:firstLineChars="0" w:firstLine="0"/>
      </w:pPr>
      <w:r>
        <w:rPr>
          <w:rFonts w:hint="eastAsia"/>
        </w:rPr>
        <w:t>李宗侗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譯、葉慶炳校訂，《春秋左傳今註今譯》上冊，</w:t>
      </w:r>
      <w:proofErr w:type="gramStart"/>
      <w:r w:rsidR="001021B8">
        <w:rPr>
          <w:rFonts w:hint="eastAsia"/>
        </w:rPr>
        <w:t>臺</w:t>
      </w:r>
      <w:proofErr w:type="gramEnd"/>
      <w:r w:rsidR="00F300BE" w:rsidRPr="00443A8E">
        <w:rPr>
          <w:rFonts w:hint="eastAsia"/>
        </w:rPr>
        <w:t>北</w:t>
      </w:r>
      <w:r w:rsidR="00CF5879" w:rsidRPr="00443A8E">
        <w:rPr>
          <w:rFonts w:hint="eastAsia"/>
        </w:rPr>
        <w:t>：</w:t>
      </w:r>
      <w:r w:rsidR="00F300BE" w:rsidRPr="00443A8E">
        <w:rPr>
          <w:rFonts w:hint="eastAsia"/>
        </w:rPr>
        <w:t>臺灣商務，</w:t>
      </w:r>
      <w:r w:rsidR="00F300BE" w:rsidRPr="00443A8E">
        <w:t>1993</w:t>
      </w:r>
      <w:r w:rsidR="00F300BE" w:rsidRPr="00443A8E">
        <w:rPr>
          <w:rFonts w:hint="eastAsia"/>
        </w:rPr>
        <w:t>。</w:t>
      </w:r>
    </w:p>
    <w:p w:rsidR="00CF5879" w:rsidRDefault="00CF5879" w:rsidP="00E8740A">
      <w:pPr>
        <w:spacing w:beforeLines="0"/>
        <w:ind w:firstLineChars="0" w:firstLine="0"/>
      </w:pPr>
      <w:proofErr w:type="gramStart"/>
      <w:r w:rsidRPr="00443A8E">
        <w:rPr>
          <w:rFonts w:hint="eastAsia"/>
        </w:rPr>
        <w:t>屈</w:t>
      </w:r>
      <w:proofErr w:type="gramEnd"/>
      <w:r w:rsidRPr="00443A8E">
        <w:rPr>
          <w:rFonts w:hint="eastAsia"/>
        </w:rPr>
        <w:t>萬里</w:t>
      </w:r>
      <w:proofErr w:type="gramStart"/>
      <w:r w:rsidRPr="00443A8E">
        <w:rPr>
          <w:rFonts w:hint="eastAsia"/>
        </w:rPr>
        <w:t>註</w:t>
      </w:r>
      <w:proofErr w:type="gramEnd"/>
      <w:r w:rsidRPr="00443A8E">
        <w:rPr>
          <w:rFonts w:hint="eastAsia"/>
        </w:rPr>
        <w:t>譯，</w:t>
      </w:r>
      <w:r w:rsidRPr="00443A8E">
        <w:t>《尚書今註今譯》，</w:t>
      </w:r>
      <w:proofErr w:type="gramStart"/>
      <w:r w:rsidR="001021B8">
        <w:t>臺</w:t>
      </w:r>
      <w:proofErr w:type="gramEnd"/>
      <w:r w:rsidRPr="00443A8E">
        <w:t>北：臺灣商務，</w:t>
      </w:r>
      <w:r w:rsidRPr="00443A8E">
        <w:t>19</w:t>
      </w:r>
      <w:r w:rsidRPr="00443A8E">
        <w:rPr>
          <w:rFonts w:hint="eastAsia"/>
        </w:rPr>
        <w:t>69</w:t>
      </w:r>
      <w:r w:rsidRPr="00443A8E">
        <w:t>。</w:t>
      </w:r>
    </w:p>
    <w:p w:rsidR="001A652A" w:rsidRPr="00443A8E" w:rsidRDefault="001A652A" w:rsidP="00E8740A">
      <w:pPr>
        <w:spacing w:beforeLines="0"/>
        <w:ind w:firstLineChars="0" w:firstLine="0"/>
      </w:pPr>
      <w:proofErr w:type="gramStart"/>
      <w:r>
        <w:rPr>
          <w:rFonts w:hint="eastAsia"/>
        </w:rPr>
        <w:t>鄭玄箋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</w:t>
      </w:r>
      <w:r w:rsidRPr="00443A8E">
        <w:t>《</w:t>
      </w:r>
      <w:r>
        <w:rPr>
          <w:rFonts w:hint="eastAsia"/>
        </w:rPr>
        <w:t>毛詩鄭箋</w:t>
      </w:r>
      <w:r w:rsidRPr="00443A8E">
        <w:t>》，</w:t>
      </w:r>
      <w:proofErr w:type="gramStart"/>
      <w:r w:rsidR="001021B8">
        <w:t>臺</w:t>
      </w:r>
      <w:proofErr w:type="gramEnd"/>
      <w:r w:rsidRPr="00443A8E">
        <w:t>北：</w:t>
      </w:r>
      <w:r>
        <w:rPr>
          <w:rFonts w:hint="eastAsia"/>
        </w:rPr>
        <w:t>新興書局</w:t>
      </w:r>
      <w:r w:rsidRPr="00443A8E">
        <w:t>，</w:t>
      </w:r>
      <w:r w:rsidRPr="00443A8E">
        <w:t>19</w:t>
      </w:r>
      <w:r>
        <w:rPr>
          <w:rFonts w:hint="eastAsia"/>
        </w:rPr>
        <w:t>93</w:t>
      </w:r>
      <w:r w:rsidRPr="00443A8E">
        <w:t>。</w:t>
      </w:r>
    </w:p>
    <w:p w:rsidR="002206B4" w:rsidRDefault="002206B4" w:rsidP="00E8740A">
      <w:pPr>
        <w:spacing w:beforeLines="0"/>
        <w:ind w:firstLineChars="0" w:firstLine="0"/>
      </w:pPr>
      <w:proofErr w:type="gramStart"/>
      <w:r w:rsidRPr="00443A8E">
        <w:t>雅斯培</w:t>
      </w:r>
      <w:proofErr w:type="gramEnd"/>
      <w:r w:rsidRPr="00443A8E">
        <w:rPr>
          <w:rFonts w:hint="eastAsia"/>
        </w:rPr>
        <w:t>/</w:t>
      </w:r>
      <w:r w:rsidRPr="00443A8E">
        <w:t>Karl Jaspers</w:t>
      </w:r>
      <w:r w:rsidRPr="00443A8E">
        <w:t>，《歷史的起源與目標》，北京：華夏出版社，</w:t>
      </w:r>
      <w:r w:rsidRPr="00443A8E">
        <w:t>1989</w:t>
      </w:r>
      <w:r w:rsidRPr="00443A8E">
        <w:t>。</w:t>
      </w:r>
    </w:p>
    <w:p w:rsidR="00812DC3" w:rsidRPr="00443A8E" w:rsidRDefault="00812DC3" w:rsidP="00E8740A">
      <w:pPr>
        <w:spacing w:beforeLines="0"/>
        <w:ind w:firstLineChars="0" w:firstLine="0"/>
      </w:pPr>
      <w:r w:rsidRPr="00812DC3">
        <w:rPr>
          <w:rFonts w:hint="eastAsia"/>
        </w:rPr>
        <w:t>張振東，《西洋哲學導論》，</w:t>
      </w:r>
      <w:proofErr w:type="gramStart"/>
      <w:r w:rsidRPr="00812DC3">
        <w:rPr>
          <w:rFonts w:hint="eastAsia"/>
        </w:rPr>
        <w:t>臺</w:t>
      </w:r>
      <w:proofErr w:type="gramEnd"/>
      <w:r w:rsidRPr="00812DC3">
        <w:rPr>
          <w:rFonts w:hint="eastAsia"/>
        </w:rPr>
        <w:t>北，臺灣學生書局，</w:t>
      </w:r>
      <w:r w:rsidRPr="00812DC3">
        <w:rPr>
          <w:rFonts w:hint="eastAsia"/>
        </w:rPr>
        <w:t>1978</w:t>
      </w:r>
      <w:r w:rsidRPr="00812DC3">
        <w:rPr>
          <w:rFonts w:hint="eastAsia"/>
        </w:rPr>
        <w:t>。</w:t>
      </w:r>
    </w:p>
    <w:sectPr w:rsidR="00812DC3" w:rsidRPr="00443A8E" w:rsidSect="00E87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28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9E" w:rsidRDefault="002A309E" w:rsidP="00BF21AC">
      <w:pPr>
        <w:spacing w:before="120"/>
        <w:ind w:firstLine="480"/>
      </w:pPr>
      <w:r>
        <w:separator/>
      </w:r>
    </w:p>
  </w:endnote>
  <w:endnote w:type="continuationSeparator" w:id="0">
    <w:p w:rsidR="002A309E" w:rsidRDefault="002A309E" w:rsidP="00BF21AC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D" w:rsidRDefault="0081773D">
    <w:pPr>
      <w:pStyle w:val="ad"/>
      <w:spacing w:before="120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557148"/>
      <w:docPartObj>
        <w:docPartGallery w:val="Page Numbers (Bottom of Page)"/>
        <w:docPartUnique/>
      </w:docPartObj>
    </w:sdtPr>
    <w:sdtContent>
      <w:p w:rsidR="0081773D" w:rsidRDefault="005C069B">
        <w:pPr>
          <w:pStyle w:val="ad"/>
          <w:spacing w:before="120"/>
          <w:ind w:firstLine="400"/>
          <w:jc w:val="right"/>
        </w:pPr>
        <w:r>
          <w:fldChar w:fldCharType="begin"/>
        </w:r>
        <w:r w:rsidR="0081773D">
          <w:instrText>PAGE   \* MERGEFORMAT</w:instrText>
        </w:r>
        <w:r>
          <w:fldChar w:fldCharType="separate"/>
        </w:r>
        <w:r w:rsidR="00B322D1" w:rsidRPr="00B322D1">
          <w:rPr>
            <w:noProof/>
            <w:lang w:val="zh-TW"/>
          </w:rPr>
          <w:t>1</w:t>
        </w:r>
        <w:r>
          <w:fldChar w:fldCharType="end"/>
        </w:r>
      </w:p>
    </w:sdtContent>
  </w:sdt>
  <w:p w:rsidR="0081773D" w:rsidRDefault="0081773D">
    <w:pPr>
      <w:pStyle w:val="ad"/>
      <w:spacing w:before="120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D" w:rsidRDefault="0081773D">
    <w:pPr>
      <w:pStyle w:val="ad"/>
      <w:spacing w:before="120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9E" w:rsidRDefault="002A309E" w:rsidP="00BF21AC">
      <w:pPr>
        <w:spacing w:before="120"/>
        <w:ind w:firstLine="480"/>
      </w:pPr>
      <w:r>
        <w:separator/>
      </w:r>
    </w:p>
  </w:footnote>
  <w:footnote w:type="continuationSeparator" w:id="0">
    <w:p w:rsidR="002A309E" w:rsidRDefault="002A309E" w:rsidP="00BF21AC">
      <w:pPr>
        <w:spacing w:before="120"/>
        <w:ind w:firstLine="480"/>
      </w:pPr>
      <w:r>
        <w:continuationSeparator/>
      </w:r>
    </w:p>
  </w:footnote>
  <w:footnote w:id="1">
    <w:p w:rsidR="0081773D" w:rsidRDefault="0081773D" w:rsidP="004914D6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維生先生，李子</w:t>
      </w:r>
      <w:proofErr w:type="gramStart"/>
      <w:r>
        <w:rPr>
          <w:rFonts w:hint="eastAsia"/>
        </w:rPr>
        <w:t>弋</w:t>
      </w:r>
      <w:proofErr w:type="gramEnd"/>
      <w:r>
        <w:rPr>
          <w:rFonts w:hint="eastAsia"/>
        </w:rPr>
        <w:t>教授，淡江大學戰略研究所退休教授，是天</w:t>
      </w:r>
      <w:proofErr w:type="gramStart"/>
      <w:r>
        <w:rPr>
          <w:rFonts w:hint="eastAsia"/>
        </w:rPr>
        <w:t>帝教首任</w:t>
      </w:r>
      <w:proofErr w:type="gramEnd"/>
      <w:r>
        <w:rPr>
          <w:rFonts w:hint="eastAsia"/>
        </w:rPr>
        <w:t xml:space="preserve">首席使者 </w:t>
      </w:r>
      <w:proofErr w:type="gramStart"/>
      <w:r>
        <w:rPr>
          <w:rFonts w:hint="eastAsia"/>
        </w:rPr>
        <w:t>涵靜老人</w:t>
      </w:r>
      <w:proofErr w:type="gramEnd"/>
      <w:r>
        <w:rPr>
          <w:rFonts w:hint="eastAsia"/>
        </w:rPr>
        <w:t>李玉階先生的長</w:t>
      </w:r>
    </w:p>
    <w:p w:rsidR="0081773D" w:rsidRDefault="0081773D" w:rsidP="004914D6">
      <w:pPr>
        <w:pStyle w:val="aa"/>
      </w:pPr>
      <w:r>
        <w:rPr>
          <w:rFonts w:hint="eastAsia"/>
        </w:rPr>
        <w:t xml:space="preserve">  公子，曾任天帝教第二任首席使者、天</w:t>
      </w:r>
      <w:proofErr w:type="gramStart"/>
      <w:r>
        <w:rPr>
          <w:rFonts w:hint="eastAsia"/>
        </w:rPr>
        <w:t>帝教天人</w:t>
      </w:r>
      <w:proofErr w:type="gramEnd"/>
      <w:r>
        <w:rPr>
          <w:rFonts w:hint="eastAsia"/>
        </w:rPr>
        <w:t>研究學院道學研究所講座教授、宗教哲學研究社理事長、極</w:t>
      </w:r>
    </w:p>
    <w:p w:rsidR="0081773D" w:rsidRDefault="0081773D" w:rsidP="00C31F47">
      <w:pPr>
        <w:pStyle w:val="aa"/>
      </w:pPr>
      <w:r>
        <w:rPr>
          <w:rFonts w:hint="eastAsia"/>
        </w:rPr>
        <w:t xml:space="preserve">  忠文教基金會董事長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等教職。</w:t>
      </w:r>
    </w:p>
  </w:footnote>
  <w:footnote w:id="2">
    <w:p w:rsidR="0081773D" w:rsidRPr="004058F8" w:rsidRDefault="0081773D" w:rsidP="004058F8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詳見維生先生，</w:t>
      </w:r>
      <w:proofErr w:type="gramStart"/>
      <w:r>
        <w:rPr>
          <w:rFonts w:asciiTheme="minorEastAsia" w:hAnsiTheme="minorEastAsia" w:hint="eastAsia"/>
        </w:rPr>
        <w:t>《</w:t>
      </w:r>
      <w:proofErr w:type="gramEnd"/>
      <w:r>
        <w:rPr>
          <w:rFonts w:hint="eastAsia"/>
        </w:rPr>
        <w:t>導讀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涵靜老人</w:t>
      </w:r>
      <w:proofErr w:type="gramEnd"/>
      <w:r>
        <w:rPr>
          <w:rFonts w:asciiTheme="minorEastAsia" w:hAnsiTheme="minorEastAsia" w:hint="eastAsia"/>
        </w:rPr>
        <w:t>天命之路</w:t>
      </w:r>
      <w:proofErr w:type="gramStart"/>
      <w:r>
        <w:rPr>
          <w:rFonts w:asciiTheme="minorEastAsia" w:hAnsiTheme="minorEastAsia" w:hint="eastAsia"/>
        </w:rPr>
        <w:t>》</w:t>
      </w:r>
      <w:proofErr w:type="gramEnd"/>
      <w:r>
        <w:rPr>
          <w:rFonts w:asciiTheme="minorEastAsia" w:hAnsiTheme="minorEastAsia" w:hint="eastAsia"/>
        </w:rPr>
        <w:t>，教內資料，由維生先生親自從為</w:t>
      </w:r>
      <w:proofErr w:type="gramStart"/>
      <w:r>
        <w:rPr>
          <w:rFonts w:asciiTheme="minorEastAsia" w:hAnsiTheme="minorEastAsia" w:hint="eastAsia"/>
        </w:rPr>
        <w:t>《</w:t>
      </w:r>
      <w:proofErr w:type="gramEnd"/>
      <w:r>
        <w:rPr>
          <w:rFonts w:asciiTheme="minorEastAsia" w:hAnsiTheme="minorEastAsia" w:hint="eastAsia"/>
        </w:rPr>
        <w:t>涵靜老人蘭州閳道實錄》、《涵靜老人天命之路》所撰的導讀部分加以整理編纂，另付帝教出版社抽印單行本以紀念師尊，2009</w:t>
      </w:r>
      <w:r>
        <w:rPr>
          <w:rFonts w:asciiTheme="minorEastAsia" w:hAnsiTheme="minorEastAsia" w:hint="eastAsia"/>
        </w:rPr>
        <w:t>，頁3-9。</w:t>
      </w:r>
    </w:p>
  </w:footnote>
  <w:footnote w:id="3">
    <w:p w:rsidR="0094521C" w:rsidRDefault="0094521C" w:rsidP="0094521C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同上，頁5-6</w:t>
      </w:r>
      <w:r>
        <w:rPr>
          <w:rFonts w:hint="eastAsia"/>
        </w:rPr>
        <w:t>。</w:t>
      </w:r>
    </w:p>
  </w:footnote>
  <w:footnote w:id="4">
    <w:p w:rsidR="0081773D" w:rsidRPr="00D8167E" w:rsidRDefault="0081773D" w:rsidP="00D8167E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同上，頁7</w:t>
      </w:r>
      <w:r>
        <w:rPr>
          <w:rFonts w:hint="eastAsia"/>
        </w:rPr>
        <w:t>。</w:t>
      </w:r>
    </w:p>
  </w:footnote>
  <w:footnote w:id="5">
    <w:p w:rsidR="0081773D" w:rsidRPr="00B00DE1" w:rsidRDefault="0081773D" w:rsidP="00B04E9E">
      <w:pPr>
        <w:pStyle w:val="aa"/>
        <w:rPr>
          <w:rFonts w:asciiTheme="minorEastAsia" w:hAnsiTheme="minorEastAsia" w:cs="Times New Roman"/>
        </w:rPr>
      </w:pPr>
      <w:r w:rsidRPr="00B00DE1">
        <w:rPr>
          <w:rStyle w:val="a8"/>
          <w:rFonts w:asciiTheme="minorEastAsia" w:hAnsiTheme="minorEastAsia" w:cs="Times New Roman"/>
        </w:rPr>
        <w:footnoteRef/>
      </w:r>
      <w:r w:rsidRPr="00B00DE1">
        <w:rPr>
          <w:rFonts w:asciiTheme="minorEastAsia" w:hAnsiTheme="minorEastAsia" w:cs="Times New Roman"/>
        </w:rPr>
        <w:t xml:space="preserve">  </w:t>
      </w:r>
      <w:proofErr w:type="gramStart"/>
      <w:r w:rsidRPr="00B00DE1">
        <w:rPr>
          <w:rFonts w:asciiTheme="minorEastAsia" w:hAnsiTheme="minorEastAsia" w:cs="Times New Roman"/>
        </w:rPr>
        <w:t>雅斯培</w:t>
      </w:r>
      <w:proofErr w:type="gramEnd"/>
      <w:r w:rsidRPr="00B00DE1">
        <w:rPr>
          <w:rFonts w:asciiTheme="minorEastAsia" w:hAnsiTheme="minorEastAsia" w:cs="Times New Roman"/>
        </w:rPr>
        <w:t>Karl Jaspers</w:t>
      </w:r>
      <w:r w:rsidRPr="00B00DE1">
        <w:rPr>
          <w:rFonts w:asciiTheme="minorEastAsia" w:hAnsiTheme="minorEastAsia" w:cs="Times New Roman"/>
        </w:rPr>
        <w:t>，《歷史的起源與目標》，北京：華夏出版社，1989，頁8。</w:t>
      </w:r>
    </w:p>
  </w:footnote>
  <w:footnote w:id="6">
    <w:p w:rsidR="0081773D" w:rsidRPr="00ED7313" w:rsidRDefault="0081773D" w:rsidP="00ED7313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6D7304">
        <w:t>余英時</w:t>
      </w:r>
      <w:r>
        <w:rPr>
          <w:rFonts w:hint="eastAsia"/>
        </w:rPr>
        <w:t>，</w:t>
      </w:r>
      <w:r w:rsidRPr="006D7304">
        <w:t>《論天人之際—</w:t>
      </w:r>
      <w:r w:rsidRPr="006D7304">
        <w:t>中國古代思想起源試探》，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北:聯經，2014，</w:t>
      </w:r>
      <w:r w:rsidRPr="00221869">
        <w:t>頁85-91。</w:t>
      </w:r>
    </w:p>
  </w:footnote>
  <w:footnote w:id="7">
    <w:p w:rsidR="0081773D" w:rsidRPr="00B00DE1" w:rsidRDefault="0081773D" w:rsidP="001637DC">
      <w:pPr>
        <w:pStyle w:val="aa"/>
        <w:rPr>
          <w:rFonts w:asciiTheme="minorEastAsia" w:hAnsiTheme="minorEastAsia" w:cs="Times New Roman"/>
        </w:rPr>
      </w:pPr>
      <w:r w:rsidRPr="00B00DE1">
        <w:rPr>
          <w:rStyle w:val="a8"/>
          <w:rFonts w:asciiTheme="minorEastAsia" w:hAnsiTheme="minorEastAsia" w:cs="Times New Roman"/>
        </w:rPr>
        <w:footnoteRef/>
      </w:r>
      <w:r w:rsidRPr="00B00DE1">
        <w:rPr>
          <w:rFonts w:asciiTheme="minorEastAsia" w:hAnsiTheme="minorEastAsia" w:cs="Times New Roman"/>
        </w:rPr>
        <w:t xml:space="preserve"> 《說文》〈卷二〉〈示部 12</w:t>
      </w:r>
      <w:r w:rsidRPr="00B00DE1">
        <w:rPr>
          <w:rFonts w:asciiTheme="minorEastAsia" w:hAnsiTheme="minorEastAsia" w:cs="Times New Roman"/>
        </w:rPr>
        <w:t>〉：「禮，</w:t>
      </w:r>
      <w:proofErr w:type="gramStart"/>
      <w:r w:rsidRPr="00B00DE1">
        <w:rPr>
          <w:rFonts w:asciiTheme="minorEastAsia" w:hAnsiTheme="minorEastAsia" w:cs="Times New Roman"/>
        </w:rPr>
        <w:t>履也</w:t>
      </w:r>
      <w:proofErr w:type="gramEnd"/>
      <w:r w:rsidRPr="00B00DE1">
        <w:rPr>
          <w:rFonts w:asciiTheme="minorEastAsia" w:hAnsiTheme="minorEastAsia" w:cs="Times New Roman"/>
        </w:rPr>
        <w:t>，</w:t>
      </w:r>
      <w:proofErr w:type="gramStart"/>
      <w:r w:rsidRPr="00B00DE1">
        <w:rPr>
          <w:rFonts w:asciiTheme="minorEastAsia" w:hAnsiTheme="minorEastAsia" w:cs="Times New Roman"/>
        </w:rPr>
        <w:t>所以事神致福</w:t>
      </w:r>
      <w:proofErr w:type="gramEnd"/>
      <w:r w:rsidRPr="00B00DE1">
        <w:rPr>
          <w:rFonts w:asciiTheme="minorEastAsia" w:hAnsiTheme="minorEastAsia" w:cs="Times New Roman"/>
        </w:rPr>
        <w:t>也。</w:t>
      </w:r>
      <w:r>
        <w:rPr>
          <w:rFonts w:asciiTheme="minorEastAsia" w:hAnsiTheme="minorEastAsia" w:cs="Times New Roman" w:hint="eastAsia"/>
        </w:rPr>
        <w:t>从示从豐，豐亦聲。</w:t>
      </w:r>
      <w:r w:rsidRPr="00B00DE1">
        <w:rPr>
          <w:rFonts w:asciiTheme="minorEastAsia" w:hAnsiTheme="minorEastAsia" w:cs="Times New Roman" w:hint="eastAsia"/>
        </w:rPr>
        <w:t>」</w:t>
      </w:r>
    </w:p>
  </w:footnote>
  <w:footnote w:id="8">
    <w:p w:rsidR="0081773D" w:rsidRPr="00D61CC5" w:rsidRDefault="0081773D" w:rsidP="00D61CC5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王國維，</w:t>
      </w:r>
      <w:r>
        <w:rPr>
          <w:rFonts w:asciiTheme="minorEastAsia" w:hAnsiTheme="minorEastAsia" w:cs="Times New Roman"/>
        </w:rPr>
        <w:t>《</w:t>
      </w:r>
      <w:r>
        <w:rPr>
          <w:rFonts w:asciiTheme="minorEastAsia" w:hAnsiTheme="minorEastAsia" w:cs="Times New Roman" w:hint="eastAsia"/>
        </w:rPr>
        <w:t>觀堂集林</w:t>
      </w:r>
      <w:r w:rsidRPr="00B00DE1">
        <w:rPr>
          <w:rFonts w:asciiTheme="minorEastAsia" w:hAnsiTheme="minorEastAsia" w:cs="Times New Roman"/>
        </w:rPr>
        <w:t>》</w:t>
      </w:r>
      <w:r>
        <w:rPr>
          <w:rFonts w:asciiTheme="minorEastAsia" w:hAnsiTheme="minorEastAsia" w:cs="Times New Roman" w:hint="eastAsia"/>
        </w:rPr>
        <w:t>，</w:t>
      </w:r>
      <w:r w:rsidRPr="00B00DE1">
        <w:rPr>
          <w:rFonts w:asciiTheme="minorEastAsia" w:hAnsiTheme="minorEastAsia" w:cs="Times New Roman"/>
        </w:rPr>
        <w:t>北京：</w:t>
      </w:r>
      <w:r>
        <w:rPr>
          <w:rFonts w:asciiTheme="minorEastAsia" w:hAnsiTheme="minorEastAsia" w:cs="Times New Roman" w:hint="eastAsia"/>
        </w:rPr>
        <w:t>中華書局</w:t>
      </w:r>
      <w:r w:rsidRPr="00B00DE1">
        <w:rPr>
          <w:rFonts w:asciiTheme="minorEastAsia" w:hAnsiTheme="minorEastAsia" w:cs="Times New Roman"/>
        </w:rPr>
        <w:t>，19</w:t>
      </w:r>
      <w:r>
        <w:rPr>
          <w:rFonts w:asciiTheme="minorEastAsia" w:hAnsiTheme="minorEastAsia" w:cs="Times New Roman" w:hint="eastAsia"/>
        </w:rPr>
        <w:t>5</w:t>
      </w:r>
      <w:r w:rsidRPr="00B00DE1">
        <w:rPr>
          <w:rFonts w:asciiTheme="minorEastAsia" w:hAnsiTheme="minorEastAsia" w:cs="Times New Roman"/>
        </w:rPr>
        <w:t>9，頁</w:t>
      </w:r>
      <w:r>
        <w:rPr>
          <w:rFonts w:asciiTheme="minorEastAsia" w:hAnsiTheme="minorEastAsia" w:cs="Times New Roman" w:hint="eastAsia"/>
        </w:rPr>
        <w:t>291</w:t>
      </w:r>
      <w:r w:rsidRPr="00B00DE1">
        <w:rPr>
          <w:rFonts w:asciiTheme="minorEastAsia" w:hAnsiTheme="minorEastAsia" w:cs="Times New Roman"/>
        </w:rPr>
        <w:t>。</w:t>
      </w:r>
    </w:p>
  </w:footnote>
  <w:footnote w:id="9">
    <w:p w:rsidR="0081773D" w:rsidRPr="00ED7313" w:rsidRDefault="0081773D" w:rsidP="00ED7313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徐復觀，《中國人性論史》，</w:t>
      </w:r>
      <w:proofErr w:type="gramStart"/>
      <w:r>
        <w:rPr>
          <w:rFonts w:hint="eastAsia"/>
        </w:rPr>
        <w:t>臺</w:t>
      </w:r>
      <w:proofErr w:type="gramEnd"/>
      <w:r w:rsidRPr="00127758">
        <w:rPr>
          <w:rFonts w:hint="eastAsia"/>
        </w:rPr>
        <w:t>北:</w:t>
      </w:r>
      <w:r>
        <w:rPr>
          <w:rFonts w:hint="eastAsia"/>
        </w:rPr>
        <w:t>臺</w:t>
      </w:r>
      <w:r w:rsidRPr="00127758">
        <w:rPr>
          <w:rFonts w:hint="eastAsia"/>
        </w:rPr>
        <w:t>灣商務，</w:t>
      </w:r>
      <w:r w:rsidRPr="00127758">
        <w:t>1969</w:t>
      </w:r>
      <w:r>
        <w:rPr>
          <w:rFonts w:hint="eastAsia"/>
        </w:rPr>
        <w:t>，頁41-46</w:t>
      </w:r>
      <w:r w:rsidRPr="00127758">
        <w:rPr>
          <w:rFonts w:hint="eastAsia"/>
        </w:rPr>
        <w:t>。</w:t>
      </w:r>
    </w:p>
  </w:footnote>
  <w:footnote w:id="10">
    <w:p w:rsidR="0081773D" w:rsidRDefault="0081773D" w:rsidP="00066E6A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F61D5A">
        <w:rPr>
          <w:rFonts w:hint="eastAsia"/>
        </w:rPr>
        <w:t>《禮記</w:t>
      </w:r>
      <w:r>
        <w:rPr>
          <w:rFonts w:asciiTheme="minorEastAsia" w:hAnsiTheme="minorEastAsia" w:hint="eastAsia"/>
        </w:rPr>
        <w:t>•</w:t>
      </w:r>
      <w:r>
        <w:rPr>
          <w:rFonts w:hint="eastAsia"/>
        </w:rPr>
        <w:t>表記</w:t>
      </w:r>
      <w:r w:rsidRPr="00F61D5A">
        <w:rPr>
          <w:rFonts w:hint="eastAsia"/>
        </w:rPr>
        <w:t>》</w:t>
      </w:r>
      <w:r>
        <w:rPr>
          <w:rFonts w:asciiTheme="minorEastAsia" w:hAnsiTheme="minorEastAsia" w:hint="eastAsia"/>
        </w:rPr>
        <w:t>：</w:t>
      </w:r>
      <w:r w:rsidRPr="00F61D5A">
        <w:rPr>
          <w:rFonts w:hint="eastAsia"/>
        </w:rPr>
        <w:t>「</w:t>
      </w:r>
      <w:proofErr w:type="gramStart"/>
      <w:r w:rsidRPr="00F61D5A">
        <w:rPr>
          <w:rFonts w:hint="eastAsia"/>
        </w:rPr>
        <w:t>子曰</w:t>
      </w:r>
      <w:proofErr w:type="gramEnd"/>
      <w:r w:rsidRPr="00F61D5A">
        <w:rPr>
          <w:rFonts w:hint="eastAsia"/>
        </w:rPr>
        <w:t>:</w:t>
      </w:r>
      <w:r w:rsidRPr="00F61D5A">
        <w:rPr>
          <w:rFonts w:hint="eastAsia"/>
        </w:rPr>
        <w:t>『夏道</w:t>
      </w:r>
      <w:proofErr w:type="gramStart"/>
      <w:r w:rsidRPr="00F61D5A">
        <w:rPr>
          <w:rFonts w:hint="eastAsia"/>
        </w:rPr>
        <w:t>尊命</w:t>
      </w:r>
      <w:proofErr w:type="gramEnd"/>
      <w:r w:rsidRPr="00F61D5A">
        <w:rPr>
          <w:rFonts w:hint="eastAsia"/>
        </w:rPr>
        <w:t>，事鬼神而遠之，近人</w:t>
      </w:r>
      <w:proofErr w:type="gramStart"/>
      <w:r w:rsidRPr="00F61D5A">
        <w:rPr>
          <w:rFonts w:hint="eastAsia"/>
        </w:rPr>
        <w:t>而忠焉，先祿</w:t>
      </w:r>
      <w:proofErr w:type="gramEnd"/>
      <w:r w:rsidRPr="00F61D5A">
        <w:rPr>
          <w:rFonts w:hint="eastAsia"/>
        </w:rPr>
        <w:t>而後威，</w:t>
      </w:r>
      <w:proofErr w:type="gramStart"/>
      <w:r w:rsidRPr="00F61D5A">
        <w:rPr>
          <w:rFonts w:hint="eastAsia"/>
        </w:rPr>
        <w:t>先賞而後</w:t>
      </w:r>
      <w:proofErr w:type="gramEnd"/>
      <w:r w:rsidRPr="00F61D5A">
        <w:rPr>
          <w:rFonts w:hint="eastAsia"/>
        </w:rPr>
        <w:t>罰，親而</w:t>
      </w:r>
      <w:proofErr w:type="gramStart"/>
      <w:r w:rsidRPr="00F61D5A">
        <w:rPr>
          <w:rFonts w:hint="eastAsia"/>
        </w:rPr>
        <w:t>不</w:t>
      </w:r>
      <w:proofErr w:type="gramEnd"/>
      <w:r w:rsidRPr="00F61D5A">
        <w:rPr>
          <w:rFonts w:hint="eastAsia"/>
        </w:rPr>
        <w:t>尊；</w:t>
      </w:r>
    </w:p>
    <w:p w:rsidR="0081773D" w:rsidRDefault="0081773D" w:rsidP="00066E6A">
      <w:pPr>
        <w:pStyle w:val="aa"/>
      </w:pPr>
      <w:r>
        <w:rPr>
          <w:rFonts w:hint="eastAsia"/>
        </w:rPr>
        <w:t xml:space="preserve">  </w:t>
      </w:r>
      <w:r w:rsidRPr="00F61D5A">
        <w:rPr>
          <w:rFonts w:hint="eastAsia"/>
        </w:rPr>
        <w:t>其民之</w:t>
      </w:r>
      <w:proofErr w:type="gramStart"/>
      <w:r w:rsidRPr="00F61D5A">
        <w:rPr>
          <w:rFonts w:hint="eastAsia"/>
        </w:rPr>
        <w:t>敝</w:t>
      </w:r>
      <w:proofErr w:type="gramEnd"/>
      <w:r w:rsidRPr="00F61D5A">
        <w:rPr>
          <w:rFonts w:hint="eastAsia"/>
        </w:rPr>
        <w:t>：</w:t>
      </w:r>
      <w:proofErr w:type="gramStart"/>
      <w:r w:rsidRPr="00F61D5A">
        <w:rPr>
          <w:rFonts w:hint="eastAsia"/>
        </w:rPr>
        <w:t>蠢而愚</w:t>
      </w:r>
      <w:proofErr w:type="gramEnd"/>
      <w:r w:rsidRPr="00F61D5A">
        <w:rPr>
          <w:rFonts w:hint="eastAsia"/>
        </w:rPr>
        <w:t>，喬而野，樸而</w:t>
      </w:r>
      <w:proofErr w:type="gramStart"/>
      <w:r w:rsidRPr="00F61D5A">
        <w:rPr>
          <w:rFonts w:hint="eastAsia"/>
        </w:rPr>
        <w:t>不</w:t>
      </w:r>
      <w:proofErr w:type="gramEnd"/>
      <w:r w:rsidRPr="00F61D5A">
        <w:rPr>
          <w:rFonts w:hint="eastAsia"/>
        </w:rPr>
        <w:t>文。  殷人</w:t>
      </w:r>
      <w:proofErr w:type="gramStart"/>
      <w:r w:rsidRPr="00F61D5A">
        <w:rPr>
          <w:rFonts w:hint="eastAsia"/>
        </w:rPr>
        <w:t>尊神，率民以事神，先鬼</w:t>
      </w:r>
      <w:proofErr w:type="gramEnd"/>
      <w:r w:rsidRPr="00F61D5A">
        <w:rPr>
          <w:rFonts w:hint="eastAsia"/>
        </w:rPr>
        <w:t>而後禮，</w:t>
      </w:r>
      <w:proofErr w:type="gramStart"/>
      <w:r w:rsidRPr="00F61D5A">
        <w:rPr>
          <w:rFonts w:hint="eastAsia"/>
        </w:rPr>
        <w:t>先罰而後</w:t>
      </w:r>
      <w:proofErr w:type="gramEnd"/>
      <w:r w:rsidRPr="00F61D5A">
        <w:rPr>
          <w:rFonts w:hint="eastAsia"/>
        </w:rPr>
        <w:t>賞，尊而不親；</w:t>
      </w:r>
    </w:p>
    <w:p w:rsidR="0081773D" w:rsidRDefault="0081773D" w:rsidP="00066E6A">
      <w:pPr>
        <w:pStyle w:val="aa"/>
      </w:pPr>
      <w:r>
        <w:rPr>
          <w:rFonts w:hint="eastAsia"/>
        </w:rPr>
        <w:t xml:space="preserve">  </w:t>
      </w:r>
      <w:r w:rsidRPr="00F61D5A">
        <w:rPr>
          <w:rFonts w:hint="eastAsia"/>
        </w:rPr>
        <w:t>其民之</w:t>
      </w:r>
      <w:proofErr w:type="gramStart"/>
      <w:r w:rsidRPr="00F61D5A">
        <w:rPr>
          <w:rFonts w:hint="eastAsia"/>
        </w:rPr>
        <w:t>敝</w:t>
      </w:r>
      <w:proofErr w:type="gramEnd"/>
      <w:r w:rsidRPr="00F61D5A">
        <w:rPr>
          <w:rFonts w:hint="eastAsia"/>
        </w:rPr>
        <w:t>：</w:t>
      </w:r>
      <w:proofErr w:type="gramStart"/>
      <w:r w:rsidRPr="00F61D5A">
        <w:rPr>
          <w:rFonts w:hint="eastAsia"/>
        </w:rPr>
        <w:t>蕩而不靜</w:t>
      </w:r>
      <w:proofErr w:type="gramEnd"/>
      <w:r w:rsidRPr="00F61D5A">
        <w:rPr>
          <w:rFonts w:hint="eastAsia"/>
        </w:rPr>
        <w:t xml:space="preserve">，勝而無恥。  </w:t>
      </w:r>
      <w:proofErr w:type="gramStart"/>
      <w:r w:rsidRPr="00F61D5A">
        <w:rPr>
          <w:rFonts w:hint="eastAsia"/>
        </w:rPr>
        <w:t>周人尊禮尚施，事鬼敬</w:t>
      </w:r>
      <w:proofErr w:type="gramEnd"/>
      <w:r w:rsidRPr="00F61D5A">
        <w:rPr>
          <w:rFonts w:hint="eastAsia"/>
        </w:rPr>
        <w:t>神而遠之，近人</w:t>
      </w:r>
      <w:proofErr w:type="gramStart"/>
      <w:r w:rsidRPr="00F61D5A">
        <w:rPr>
          <w:rFonts w:hint="eastAsia"/>
        </w:rPr>
        <w:t>而忠焉，</w:t>
      </w:r>
      <w:proofErr w:type="gramEnd"/>
      <w:r w:rsidRPr="00F61D5A">
        <w:rPr>
          <w:rFonts w:hint="eastAsia"/>
        </w:rPr>
        <w:t>其賞罰用</w:t>
      </w:r>
      <w:proofErr w:type="gramStart"/>
      <w:r w:rsidRPr="00F61D5A">
        <w:rPr>
          <w:rFonts w:hint="eastAsia"/>
        </w:rPr>
        <w:t>爵</w:t>
      </w:r>
      <w:proofErr w:type="gramEnd"/>
      <w:r w:rsidRPr="00F61D5A">
        <w:rPr>
          <w:rFonts w:hint="eastAsia"/>
        </w:rPr>
        <w:t>列，</w:t>
      </w:r>
      <w:proofErr w:type="gramStart"/>
      <w:r w:rsidRPr="00F61D5A">
        <w:rPr>
          <w:rFonts w:hint="eastAsia"/>
        </w:rPr>
        <w:t>親而不</w:t>
      </w:r>
      <w:proofErr w:type="gramEnd"/>
    </w:p>
    <w:p w:rsidR="0081773D" w:rsidRDefault="0081773D" w:rsidP="00066E6A">
      <w:pPr>
        <w:pStyle w:val="aa"/>
      </w:pPr>
      <w:r>
        <w:rPr>
          <w:rFonts w:hint="eastAsia"/>
        </w:rPr>
        <w:t xml:space="preserve">  </w:t>
      </w:r>
      <w:r w:rsidRPr="00F61D5A">
        <w:rPr>
          <w:rFonts w:hint="eastAsia"/>
        </w:rPr>
        <w:t>尊；其民之</w:t>
      </w:r>
      <w:proofErr w:type="gramStart"/>
      <w:r w:rsidRPr="00F61D5A">
        <w:rPr>
          <w:rFonts w:hint="eastAsia"/>
        </w:rPr>
        <w:t>敝</w:t>
      </w:r>
      <w:proofErr w:type="gramEnd"/>
      <w:r w:rsidRPr="00F61D5A">
        <w:rPr>
          <w:rFonts w:hint="eastAsia"/>
        </w:rPr>
        <w:t>：利而巧，文而不</w:t>
      </w:r>
      <w:proofErr w:type="gramStart"/>
      <w:r w:rsidRPr="00F61D5A">
        <w:rPr>
          <w:rFonts w:hint="eastAsia"/>
        </w:rPr>
        <w:t>慚</w:t>
      </w:r>
      <w:proofErr w:type="gramEnd"/>
      <w:r w:rsidRPr="00F61D5A">
        <w:rPr>
          <w:rFonts w:hint="eastAsia"/>
        </w:rPr>
        <w:t>，</w:t>
      </w:r>
      <w:proofErr w:type="gramStart"/>
      <w:r w:rsidRPr="00F61D5A">
        <w:rPr>
          <w:rFonts w:hint="eastAsia"/>
        </w:rPr>
        <w:t>賊而蔽。</w:t>
      </w:r>
      <w:proofErr w:type="gramEnd"/>
      <w:r w:rsidRPr="00F61D5A">
        <w:rPr>
          <w:rFonts w:hint="eastAsia"/>
        </w:rPr>
        <w:t>』」參見王夢鷗</w:t>
      </w:r>
      <w:proofErr w:type="gramStart"/>
      <w:r w:rsidRPr="00F61D5A">
        <w:rPr>
          <w:rFonts w:hint="eastAsia"/>
        </w:rPr>
        <w:t>註</w:t>
      </w:r>
      <w:proofErr w:type="gramEnd"/>
      <w:r w:rsidRPr="00F61D5A">
        <w:rPr>
          <w:rFonts w:hint="eastAsia"/>
        </w:rPr>
        <w:t>譯，《禮記今註今譯》下，</w:t>
      </w:r>
      <w:proofErr w:type="gramStart"/>
      <w:r>
        <w:rPr>
          <w:rFonts w:hint="eastAsia"/>
        </w:rPr>
        <w:t>臺</w:t>
      </w:r>
      <w:proofErr w:type="gramEnd"/>
      <w:r w:rsidRPr="00F61D5A">
        <w:rPr>
          <w:rFonts w:hint="eastAsia"/>
        </w:rPr>
        <w:t>北：臺灣商務，</w:t>
      </w:r>
    </w:p>
    <w:p w:rsidR="0081773D" w:rsidRPr="00066E6A" w:rsidRDefault="0081773D" w:rsidP="00066E6A">
      <w:pPr>
        <w:pStyle w:val="aa"/>
      </w:pPr>
      <w:r>
        <w:rPr>
          <w:rFonts w:hint="eastAsia"/>
        </w:rPr>
        <w:t xml:space="preserve">  </w:t>
      </w:r>
      <w:r w:rsidRPr="00F61D5A">
        <w:rPr>
          <w:rFonts w:hint="eastAsia"/>
        </w:rPr>
        <w:t>1984，頁858。</w:t>
      </w:r>
    </w:p>
  </w:footnote>
  <w:footnote w:id="11">
    <w:p w:rsidR="0081773D" w:rsidRPr="008A57D0" w:rsidRDefault="0081773D" w:rsidP="008A57D0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B00DE1">
        <w:rPr>
          <w:rFonts w:asciiTheme="minorEastAsia" w:hAnsiTheme="minorEastAsia" w:hint="eastAsia"/>
        </w:rPr>
        <w:t>陳來，</w:t>
      </w:r>
      <w:r w:rsidRPr="00B00DE1">
        <w:rPr>
          <w:rFonts w:asciiTheme="minorEastAsia" w:hAnsiTheme="minorEastAsia"/>
        </w:rPr>
        <w:t>《</w:t>
      </w:r>
      <w:r w:rsidRPr="00B00DE1">
        <w:rPr>
          <w:rFonts w:asciiTheme="minorEastAsia" w:hAnsiTheme="minorEastAsia" w:hint="eastAsia"/>
        </w:rPr>
        <w:t>古代宗教與倫理</w:t>
      </w:r>
      <w:r>
        <w:rPr>
          <w:rFonts w:asciiTheme="minorEastAsia" w:hAnsiTheme="minorEastAsia" w:hint="eastAsia"/>
        </w:rPr>
        <w:t>—儒家思想的根源</w:t>
      </w:r>
      <w:r w:rsidRPr="00B00DE1">
        <w:rPr>
          <w:rFonts w:asciiTheme="minorEastAsia" w:hAnsiTheme="minorEastAsia" w:hint="eastAsia"/>
        </w:rPr>
        <w:t>》，北京：三聯，</w:t>
      </w:r>
      <w:r w:rsidRPr="00B00DE1">
        <w:rPr>
          <w:rFonts w:asciiTheme="minorEastAsia" w:hAnsiTheme="minorEastAsia" w:cs="Times New Roman"/>
        </w:rPr>
        <w:t>2009</w:t>
      </w:r>
      <w:r w:rsidRPr="00B00DE1">
        <w:rPr>
          <w:rFonts w:asciiTheme="minorEastAsia" w:hAnsiTheme="minorEastAsia" w:cs="Times New Roman"/>
        </w:rPr>
        <w:t>，頁</w:t>
      </w:r>
      <w:r>
        <w:rPr>
          <w:rFonts w:asciiTheme="minorEastAsia" w:hAnsiTheme="minorEastAsia" w:cs="Times New Roman" w:hint="eastAsia"/>
        </w:rPr>
        <w:t>280</w:t>
      </w:r>
      <w:r w:rsidRPr="00B00DE1">
        <w:rPr>
          <w:rFonts w:asciiTheme="minorEastAsia" w:hAnsiTheme="minorEastAsia" w:cs="Times New Roman"/>
        </w:rPr>
        <w:t>。</w:t>
      </w:r>
    </w:p>
  </w:footnote>
  <w:footnote w:id="12">
    <w:p w:rsidR="0081773D" w:rsidRPr="00B00DE1" w:rsidRDefault="0081773D" w:rsidP="006B611F">
      <w:pPr>
        <w:pStyle w:val="aa"/>
        <w:rPr>
          <w:rFonts w:asciiTheme="minorEastAsia" w:hAnsiTheme="minorEastAsia" w:cs="Times New Roman"/>
        </w:rPr>
      </w:pPr>
      <w:r w:rsidRPr="00B00DE1">
        <w:rPr>
          <w:rStyle w:val="a8"/>
          <w:rFonts w:asciiTheme="minorEastAsia" w:hAnsiTheme="minorEastAsia"/>
        </w:rPr>
        <w:footnoteRef/>
      </w:r>
      <w:r w:rsidRPr="00B00DE1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B00DE1">
        <w:rPr>
          <w:rFonts w:asciiTheme="minorEastAsia" w:hAnsiTheme="minorEastAsia" w:hint="eastAsia"/>
        </w:rPr>
        <w:t>陳來，</w:t>
      </w:r>
      <w:r w:rsidRPr="00B00DE1">
        <w:rPr>
          <w:rFonts w:asciiTheme="minorEastAsia" w:hAnsiTheme="minorEastAsia"/>
        </w:rPr>
        <w:t>《</w:t>
      </w:r>
      <w:r w:rsidRPr="00B00DE1">
        <w:rPr>
          <w:rFonts w:asciiTheme="minorEastAsia" w:hAnsiTheme="minorEastAsia" w:hint="eastAsia"/>
        </w:rPr>
        <w:t>古代宗教與倫理</w:t>
      </w:r>
      <w:r>
        <w:rPr>
          <w:rFonts w:asciiTheme="minorEastAsia" w:hAnsiTheme="minorEastAsia" w:hint="eastAsia"/>
        </w:rPr>
        <w:t>—儒家思想的根源</w:t>
      </w:r>
      <w:r w:rsidRPr="00B00DE1">
        <w:rPr>
          <w:rFonts w:asciiTheme="minorEastAsia" w:hAnsiTheme="minorEastAsia" w:hint="eastAsia"/>
        </w:rPr>
        <w:t>》，</w:t>
      </w:r>
      <w:r w:rsidRPr="00B00DE1">
        <w:rPr>
          <w:rFonts w:asciiTheme="minorEastAsia" w:hAnsiTheme="minorEastAsia" w:cs="Times New Roman"/>
        </w:rPr>
        <w:t>頁5</w:t>
      </w:r>
      <w:r w:rsidRPr="00B00DE1">
        <w:rPr>
          <w:rFonts w:asciiTheme="minorEastAsia" w:hAnsiTheme="minorEastAsia" w:cs="Times New Roman"/>
        </w:rPr>
        <w:t>。</w:t>
      </w:r>
    </w:p>
  </w:footnote>
  <w:footnote w:id="13">
    <w:p w:rsidR="0081773D" w:rsidRPr="00E033EE" w:rsidRDefault="0081773D" w:rsidP="00E033EE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B00DE1">
        <w:rPr>
          <w:rFonts w:asciiTheme="minorEastAsia" w:hAnsiTheme="minorEastAsia" w:hint="eastAsia"/>
        </w:rPr>
        <w:t>陳來，</w:t>
      </w:r>
      <w:r w:rsidRPr="00B00DE1">
        <w:rPr>
          <w:rFonts w:asciiTheme="minorEastAsia" w:hAnsiTheme="minorEastAsia"/>
        </w:rPr>
        <w:t>《</w:t>
      </w:r>
      <w:r w:rsidRPr="00B00DE1">
        <w:rPr>
          <w:rFonts w:asciiTheme="minorEastAsia" w:hAnsiTheme="minorEastAsia" w:hint="eastAsia"/>
        </w:rPr>
        <w:t>古代宗教與倫理</w:t>
      </w:r>
      <w:r>
        <w:rPr>
          <w:rFonts w:asciiTheme="minorEastAsia" w:hAnsiTheme="minorEastAsia" w:hint="eastAsia"/>
        </w:rPr>
        <w:t>—儒家思想的根源</w:t>
      </w:r>
      <w:r w:rsidRPr="00B00DE1">
        <w:rPr>
          <w:rFonts w:asciiTheme="minorEastAsia" w:hAnsiTheme="minorEastAsia" w:hint="eastAsia"/>
        </w:rPr>
        <w:t>》，</w:t>
      </w:r>
      <w:r w:rsidRPr="00B00DE1">
        <w:rPr>
          <w:rFonts w:asciiTheme="minorEastAsia" w:hAnsiTheme="minorEastAsia" w:cs="Times New Roman"/>
        </w:rPr>
        <w:t>頁</w:t>
      </w:r>
      <w:r>
        <w:rPr>
          <w:rFonts w:asciiTheme="minorEastAsia" w:hAnsiTheme="minorEastAsia" w:cs="Times New Roman" w:hint="eastAsia"/>
        </w:rPr>
        <w:t>10-11</w:t>
      </w:r>
      <w:r w:rsidRPr="00B00DE1">
        <w:rPr>
          <w:rFonts w:asciiTheme="minorEastAsia" w:hAnsiTheme="minorEastAsia" w:cs="Times New Roman"/>
        </w:rPr>
        <w:t>。</w:t>
      </w:r>
    </w:p>
  </w:footnote>
  <w:footnote w:id="14">
    <w:p w:rsidR="0081773D" w:rsidRPr="00B00DE1" w:rsidRDefault="0081773D" w:rsidP="0049413E">
      <w:pPr>
        <w:pStyle w:val="a6"/>
        <w:spacing w:beforeLines="0"/>
        <w:ind w:firstLineChars="0" w:firstLine="0"/>
        <w:rPr>
          <w:rFonts w:asciiTheme="minorEastAsia" w:eastAsiaTheme="minorEastAsia" w:hAnsiTheme="minorEastAsia"/>
        </w:rPr>
      </w:pPr>
      <w:r w:rsidRPr="00B00DE1">
        <w:rPr>
          <w:rStyle w:val="a8"/>
          <w:rFonts w:asciiTheme="minorEastAsia" w:eastAsiaTheme="minorEastAsia" w:hAnsiTheme="minorEastAsia"/>
        </w:rPr>
        <w:footnoteRef/>
      </w:r>
      <w:r w:rsidRPr="00B00DE1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 w:rsidRPr="00B00DE1">
        <w:rPr>
          <w:rFonts w:asciiTheme="minorEastAsia" w:eastAsiaTheme="minorEastAsia" w:hAnsiTheme="minorEastAsia" w:hint="eastAsia"/>
        </w:rPr>
        <w:t>李宗侗</w:t>
      </w:r>
      <w:proofErr w:type="gramStart"/>
      <w:r w:rsidRPr="00B00DE1">
        <w:rPr>
          <w:rFonts w:asciiTheme="minorEastAsia" w:eastAsiaTheme="minorEastAsia" w:hAnsiTheme="minorEastAsia" w:hint="eastAsia"/>
        </w:rPr>
        <w:t>註</w:t>
      </w:r>
      <w:proofErr w:type="gramEnd"/>
      <w:r w:rsidRPr="00B00DE1">
        <w:rPr>
          <w:rFonts w:asciiTheme="minorEastAsia" w:eastAsiaTheme="minorEastAsia" w:hAnsiTheme="minorEastAsia" w:hint="eastAsia"/>
        </w:rPr>
        <w:t>譯、葉慶炳校訂，《春秋左傳今註今譯》上冊，</w:t>
      </w:r>
      <w:proofErr w:type="gramStart"/>
      <w:r w:rsidRPr="00B00DE1">
        <w:rPr>
          <w:rFonts w:asciiTheme="minorEastAsia" w:eastAsiaTheme="minorEastAsia" w:hAnsiTheme="minorEastAsia" w:hint="eastAsia"/>
        </w:rPr>
        <w:t>臺</w:t>
      </w:r>
      <w:proofErr w:type="gramEnd"/>
      <w:r w:rsidRPr="00B00DE1">
        <w:rPr>
          <w:rFonts w:asciiTheme="minorEastAsia" w:eastAsiaTheme="minorEastAsia" w:hAnsiTheme="minorEastAsia" w:hint="eastAsia"/>
        </w:rPr>
        <w:t>北:</w:t>
      </w:r>
      <w:r w:rsidRPr="00B00DE1">
        <w:rPr>
          <w:rFonts w:asciiTheme="minorEastAsia" w:eastAsiaTheme="minorEastAsia" w:hAnsiTheme="minorEastAsia" w:hint="eastAsia"/>
        </w:rPr>
        <w:t>臺灣商務，</w:t>
      </w:r>
      <w:r w:rsidRPr="00B00DE1">
        <w:rPr>
          <w:rFonts w:asciiTheme="minorEastAsia" w:eastAsiaTheme="minorEastAsia" w:hAnsiTheme="minorEastAsia"/>
        </w:rPr>
        <w:t>1993，頁515</w:t>
      </w:r>
      <w:r w:rsidRPr="00B00DE1">
        <w:rPr>
          <w:rFonts w:asciiTheme="minorEastAsia" w:eastAsiaTheme="minorEastAsia" w:hAnsiTheme="minorEastAsia" w:hint="eastAsia"/>
        </w:rPr>
        <w:t>。</w:t>
      </w:r>
    </w:p>
  </w:footnote>
  <w:footnote w:id="15">
    <w:p w:rsidR="0081773D" w:rsidRPr="00986B90" w:rsidRDefault="0081773D" w:rsidP="00986B90">
      <w:pPr>
        <w:pStyle w:val="aa"/>
      </w:pPr>
      <w:r>
        <w:rPr>
          <w:rStyle w:val="a8"/>
        </w:rPr>
        <w:footnoteRef/>
      </w:r>
      <w:r>
        <w:t xml:space="preserve"> </w:t>
      </w:r>
      <w:r w:rsidRPr="00986B90">
        <w:t>《</w:t>
      </w:r>
      <w:r w:rsidRPr="00986B90">
        <w:rPr>
          <w:rFonts w:hint="eastAsia"/>
        </w:rPr>
        <w:t>詩經</w:t>
      </w:r>
      <w:r w:rsidRPr="00986B90">
        <w:t>•</w:t>
      </w:r>
      <w:r w:rsidRPr="00986B90">
        <w:rPr>
          <w:rFonts w:hint="eastAsia"/>
        </w:rPr>
        <w:t>大雅</w:t>
      </w:r>
      <w:r w:rsidRPr="00986B90">
        <w:t>•</w:t>
      </w:r>
      <w:r w:rsidRPr="00986B90">
        <w:rPr>
          <w:rFonts w:hint="eastAsia"/>
        </w:rPr>
        <w:t>蕩之什</w:t>
      </w:r>
      <w:r w:rsidRPr="00986B90">
        <w:t>•</w:t>
      </w:r>
      <w:r w:rsidRPr="00986B90">
        <w:rPr>
          <w:rFonts w:hint="eastAsia"/>
        </w:rPr>
        <w:t>烝民</w:t>
      </w:r>
      <w:r w:rsidRPr="00986B90">
        <w:t>》</w:t>
      </w:r>
      <w:r w:rsidRPr="00986B90">
        <w:rPr>
          <w:rFonts w:hint="eastAsia"/>
        </w:rPr>
        <w:t>：「</w:t>
      </w:r>
      <w:proofErr w:type="gramStart"/>
      <w:r w:rsidRPr="00986B90">
        <w:rPr>
          <w:rFonts w:hint="eastAsia"/>
        </w:rPr>
        <w:t>天生蒸民</w:t>
      </w:r>
      <w:proofErr w:type="gramEnd"/>
      <w:r w:rsidRPr="00986B90">
        <w:rPr>
          <w:rFonts w:hint="eastAsia"/>
        </w:rPr>
        <w:t>，有物有則；民之</w:t>
      </w:r>
      <w:proofErr w:type="gramStart"/>
      <w:r w:rsidRPr="00986B90">
        <w:rPr>
          <w:rFonts w:hint="eastAsia"/>
        </w:rPr>
        <w:t>秉彝</w:t>
      </w:r>
      <w:proofErr w:type="gramEnd"/>
      <w:r w:rsidRPr="00986B90">
        <w:rPr>
          <w:rFonts w:hint="eastAsia"/>
        </w:rPr>
        <w:t>，好是</w:t>
      </w:r>
      <w:proofErr w:type="gramStart"/>
      <w:r w:rsidRPr="00986B90">
        <w:rPr>
          <w:rFonts w:hint="eastAsia"/>
        </w:rPr>
        <w:t>懿</w:t>
      </w:r>
      <w:proofErr w:type="gramEnd"/>
      <w:r w:rsidRPr="00986B90">
        <w:rPr>
          <w:rFonts w:hint="eastAsia"/>
        </w:rPr>
        <w:t>德。」</w:t>
      </w:r>
    </w:p>
  </w:footnote>
  <w:footnote w:id="16">
    <w:p w:rsidR="0081773D" w:rsidRPr="00B00DE1" w:rsidRDefault="0081773D" w:rsidP="0014646B">
      <w:pPr>
        <w:pStyle w:val="aa"/>
        <w:rPr>
          <w:rFonts w:asciiTheme="minorEastAsia" w:hAnsiTheme="minorEastAsia"/>
        </w:rPr>
      </w:pPr>
      <w:r w:rsidRPr="00B00DE1">
        <w:rPr>
          <w:rStyle w:val="a8"/>
          <w:rFonts w:asciiTheme="minorEastAsia" w:hAnsiTheme="minorEastAsia"/>
        </w:rPr>
        <w:footnoteRef/>
      </w:r>
      <w:proofErr w:type="gramStart"/>
      <w:r w:rsidRPr="00B00DE1">
        <w:rPr>
          <w:rFonts w:asciiTheme="minorEastAsia" w:hAnsiTheme="minorEastAsia" w:hint="eastAsia"/>
        </w:rPr>
        <w:t>《</w:t>
      </w:r>
      <w:proofErr w:type="gramEnd"/>
      <w:r w:rsidRPr="00B00DE1">
        <w:rPr>
          <w:rFonts w:asciiTheme="minorEastAsia" w:hAnsiTheme="minorEastAsia" w:hint="eastAsia"/>
        </w:rPr>
        <w:t>尚書．周書．召</w:t>
      </w:r>
      <w:proofErr w:type="gramStart"/>
      <w:r w:rsidRPr="00B00DE1">
        <w:rPr>
          <w:rFonts w:asciiTheme="minorEastAsia" w:hAnsiTheme="minorEastAsia" w:hint="eastAsia"/>
        </w:rPr>
        <w:t>誥》</w:t>
      </w:r>
      <w:proofErr w:type="gramEnd"/>
      <w:r w:rsidRPr="00B00DE1">
        <w:rPr>
          <w:rFonts w:asciiTheme="minorEastAsia" w:hAnsiTheme="minorEastAsia" w:hint="eastAsia"/>
        </w:rPr>
        <w:t>。</w:t>
      </w:r>
    </w:p>
  </w:footnote>
  <w:footnote w:id="17">
    <w:p w:rsidR="0081773D" w:rsidRPr="00B00DE1" w:rsidRDefault="0081773D" w:rsidP="0014646B">
      <w:pPr>
        <w:pStyle w:val="aa"/>
        <w:rPr>
          <w:rFonts w:asciiTheme="minorEastAsia" w:hAnsiTheme="minorEastAsia"/>
        </w:rPr>
      </w:pPr>
      <w:r w:rsidRPr="00B00DE1">
        <w:rPr>
          <w:rStyle w:val="a8"/>
          <w:rFonts w:asciiTheme="minorEastAsia" w:hAnsiTheme="minorEastAsia"/>
        </w:rPr>
        <w:footnoteRef/>
      </w:r>
      <w:proofErr w:type="gramStart"/>
      <w:r w:rsidRPr="00B00DE1">
        <w:rPr>
          <w:rFonts w:asciiTheme="minorEastAsia" w:hAnsiTheme="minorEastAsia" w:hint="eastAsia"/>
        </w:rPr>
        <w:t>《</w:t>
      </w:r>
      <w:proofErr w:type="gramEnd"/>
      <w:r w:rsidRPr="00B00DE1">
        <w:rPr>
          <w:rFonts w:asciiTheme="minorEastAsia" w:hAnsiTheme="minorEastAsia" w:hint="eastAsia"/>
        </w:rPr>
        <w:t>尚書．</w:t>
      </w:r>
      <w:proofErr w:type="gramStart"/>
      <w:r w:rsidRPr="00B00DE1">
        <w:rPr>
          <w:rFonts w:asciiTheme="minorEastAsia" w:hAnsiTheme="minorEastAsia" w:hint="eastAsia"/>
        </w:rPr>
        <w:t>商書</w:t>
      </w:r>
      <w:proofErr w:type="gramEnd"/>
      <w:r w:rsidRPr="00B00DE1">
        <w:rPr>
          <w:rFonts w:asciiTheme="minorEastAsia" w:hAnsiTheme="minorEastAsia" w:hint="eastAsia"/>
        </w:rPr>
        <w:t>．湯誓</w:t>
      </w:r>
      <w:proofErr w:type="gramStart"/>
      <w:r w:rsidRPr="00B00DE1">
        <w:rPr>
          <w:rFonts w:asciiTheme="minorEastAsia" w:hAnsiTheme="minorEastAsia" w:hint="eastAsia"/>
        </w:rPr>
        <w:t>》</w:t>
      </w:r>
      <w:proofErr w:type="gramEnd"/>
      <w:r w:rsidRPr="00B00DE1">
        <w:rPr>
          <w:rFonts w:asciiTheme="minorEastAsia" w:hAnsiTheme="minorEastAsia" w:hint="eastAsia"/>
        </w:rPr>
        <w:t>。</w:t>
      </w:r>
    </w:p>
  </w:footnote>
  <w:footnote w:id="18">
    <w:p w:rsidR="0081773D" w:rsidRPr="00B00DE1" w:rsidRDefault="0081773D" w:rsidP="0014646B">
      <w:pPr>
        <w:pStyle w:val="aa"/>
        <w:rPr>
          <w:rFonts w:asciiTheme="minorEastAsia" w:hAnsiTheme="minorEastAsia"/>
        </w:rPr>
      </w:pPr>
      <w:r w:rsidRPr="00B00DE1">
        <w:rPr>
          <w:rStyle w:val="a8"/>
          <w:rFonts w:asciiTheme="minorEastAsia" w:hAnsiTheme="minorEastAsia"/>
        </w:rPr>
        <w:footnoteRef/>
      </w:r>
      <w:proofErr w:type="gramStart"/>
      <w:r w:rsidRPr="00B00DE1">
        <w:rPr>
          <w:rFonts w:asciiTheme="minorEastAsia" w:hAnsiTheme="minorEastAsia" w:hint="eastAsia"/>
        </w:rPr>
        <w:t>《</w:t>
      </w:r>
      <w:proofErr w:type="gramEnd"/>
      <w:r w:rsidRPr="00B00DE1">
        <w:rPr>
          <w:rFonts w:asciiTheme="minorEastAsia" w:hAnsiTheme="minorEastAsia" w:hint="eastAsia"/>
        </w:rPr>
        <w:t>詩經．</w:t>
      </w:r>
      <w:proofErr w:type="gramStart"/>
      <w:r w:rsidRPr="00B00DE1">
        <w:rPr>
          <w:rFonts w:asciiTheme="minorEastAsia" w:hAnsiTheme="minorEastAsia" w:hint="eastAsia"/>
        </w:rPr>
        <w:t>商頌</w:t>
      </w:r>
      <w:proofErr w:type="gramEnd"/>
      <w:r w:rsidRPr="00B00DE1">
        <w:rPr>
          <w:rFonts w:asciiTheme="minorEastAsia" w:hAnsiTheme="minorEastAsia" w:hint="eastAsia"/>
        </w:rPr>
        <w:t>．玄鳥</w:t>
      </w:r>
      <w:proofErr w:type="gramStart"/>
      <w:r w:rsidRPr="00B00DE1">
        <w:rPr>
          <w:rFonts w:asciiTheme="minorEastAsia" w:hAnsiTheme="minorEastAsia" w:hint="eastAsia"/>
        </w:rPr>
        <w:t>》</w:t>
      </w:r>
      <w:proofErr w:type="gramEnd"/>
      <w:r w:rsidRPr="00B00DE1">
        <w:rPr>
          <w:rFonts w:asciiTheme="minorEastAsia" w:hAnsiTheme="minorEastAsia" w:hint="eastAsia"/>
        </w:rPr>
        <w:t>。</w:t>
      </w:r>
    </w:p>
  </w:footnote>
  <w:footnote w:id="19">
    <w:p w:rsidR="0081773D" w:rsidRPr="00B00DE1" w:rsidRDefault="0081773D" w:rsidP="0014646B">
      <w:pPr>
        <w:pStyle w:val="aa"/>
        <w:rPr>
          <w:rFonts w:asciiTheme="minorEastAsia" w:hAnsiTheme="minorEastAsia"/>
        </w:rPr>
      </w:pPr>
      <w:r w:rsidRPr="00B00DE1">
        <w:rPr>
          <w:rStyle w:val="a8"/>
          <w:rFonts w:asciiTheme="minorEastAsia" w:hAnsiTheme="minorEastAsia"/>
        </w:rPr>
        <w:footnoteRef/>
      </w:r>
      <w:proofErr w:type="gramStart"/>
      <w:r w:rsidRPr="00B00DE1">
        <w:rPr>
          <w:rFonts w:asciiTheme="minorEastAsia" w:hAnsiTheme="minorEastAsia" w:hint="eastAsia"/>
        </w:rPr>
        <w:t>《</w:t>
      </w:r>
      <w:proofErr w:type="gramEnd"/>
      <w:r w:rsidRPr="00B00DE1">
        <w:rPr>
          <w:rFonts w:asciiTheme="minorEastAsia" w:hAnsiTheme="minorEastAsia" w:hint="eastAsia"/>
        </w:rPr>
        <w:t>史記．</w:t>
      </w:r>
      <w:proofErr w:type="gramStart"/>
      <w:r w:rsidRPr="00B00DE1">
        <w:rPr>
          <w:rFonts w:asciiTheme="minorEastAsia" w:hAnsiTheme="minorEastAsia" w:hint="eastAsia"/>
        </w:rPr>
        <w:t>殷</w:t>
      </w:r>
      <w:proofErr w:type="gramEnd"/>
      <w:r w:rsidRPr="00B00DE1">
        <w:rPr>
          <w:rFonts w:asciiTheme="minorEastAsia" w:hAnsiTheme="minorEastAsia" w:hint="eastAsia"/>
        </w:rPr>
        <w:t>本紀</w:t>
      </w:r>
      <w:proofErr w:type="gramStart"/>
      <w:r w:rsidRPr="00B00DE1">
        <w:rPr>
          <w:rFonts w:asciiTheme="minorEastAsia" w:hAnsiTheme="minorEastAsia" w:hint="eastAsia"/>
        </w:rPr>
        <w:t>》</w:t>
      </w:r>
      <w:proofErr w:type="gramEnd"/>
      <w:r w:rsidRPr="00B00DE1">
        <w:rPr>
          <w:rFonts w:asciiTheme="minorEastAsia" w:hAnsiTheme="minorEastAsia" w:hint="eastAsia"/>
        </w:rPr>
        <w:t>。</w:t>
      </w:r>
    </w:p>
  </w:footnote>
  <w:footnote w:id="20">
    <w:p w:rsidR="0081773D" w:rsidRDefault="0081773D" w:rsidP="002E3183">
      <w:pPr>
        <w:pStyle w:val="aa"/>
      </w:pPr>
      <w:r>
        <w:rPr>
          <w:rStyle w:val="a8"/>
        </w:rPr>
        <w:footnoteRef/>
      </w:r>
      <w:r>
        <w:rPr>
          <w:rFonts w:hint="eastAsia"/>
        </w:rPr>
        <w:t>《大盂鼎》。</w:t>
      </w:r>
    </w:p>
  </w:footnote>
  <w:footnote w:id="21">
    <w:p w:rsidR="0081773D" w:rsidRPr="00B00DE1" w:rsidRDefault="0081773D" w:rsidP="0014646B">
      <w:pPr>
        <w:pStyle w:val="aa"/>
        <w:rPr>
          <w:rFonts w:asciiTheme="minorEastAsia" w:hAnsiTheme="minorEastAsia"/>
        </w:rPr>
      </w:pPr>
      <w:r w:rsidRPr="00B00DE1">
        <w:rPr>
          <w:rStyle w:val="a8"/>
          <w:rFonts w:asciiTheme="minorEastAsia" w:hAnsiTheme="minorEastAsia"/>
        </w:rPr>
        <w:footnoteRef/>
      </w:r>
      <w:proofErr w:type="gramStart"/>
      <w:r w:rsidRPr="00B00DE1">
        <w:rPr>
          <w:rFonts w:asciiTheme="minorEastAsia" w:hAnsiTheme="minorEastAsia" w:hint="eastAsia"/>
        </w:rPr>
        <w:t>《</w:t>
      </w:r>
      <w:proofErr w:type="gramEnd"/>
      <w:r w:rsidRPr="00B00DE1">
        <w:rPr>
          <w:rFonts w:asciiTheme="minorEastAsia" w:hAnsiTheme="minorEastAsia" w:hint="eastAsia"/>
        </w:rPr>
        <w:t>詩經．大雅．文王之什</w:t>
      </w:r>
      <w:proofErr w:type="gramStart"/>
      <w:r w:rsidRPr="00B00DE1">
        <w:rPr>
          <w:rFonts w:asciiTheme="minorEastAsia" w:hAnsiTheme="minorEastAsia" w:hint="eastAsia"/>
        </w:rPr>
        <w:t>》</w:t>
      </w:r>
      <w:proofErr w:type="gramEnd"/>
      <w:r w:rsidRPr="00B00DE1">
        <w:rPr>
          <w:rFonts w:asciiTheme="minorEastAsia" w:hAnsiTheme="minorEastAsia" w:hint="eastAsia"/>
        </w:rPr>
        <w:t>。</w:t>
      </w:r>
    </w:p>
  </w:footnote>
  <w:footnote w:id="22">
    <w:p w:rsidR="0081773D" w:rsidRPr="00B00DE1" w:rsidRDefault="0081773D" w:rsidP="006D7304">
      <w:pPr>
        <w:pStyle w:val="aa"/>
        <w:rPr>
          <w:rFonts w:asciiTheme="minorEastAsia" w:hAnsiTheme="minorEastAsia"/>
        </w:rPr>
      </w:pPr>
      <w:r w:rsidRPr="00B00DE1">
        <w:rPr>
          <w:rStyle w:val="a8"/>
          <w:rFonts w:asciiTheme="minorEastAsia" w:hAnsiTheme="minorEastAsia" w:cs="Times New Roman"/>
          <w:szCs w:val="20"/>
        </w:rPr>
        <w:footnoteRef/>
      </w:r>
      <w:proofErr w:type="gramStart"/>
      <w:r w:rsidRPr="00B00DE1">
        <w:rPr>
          <w:rFonts w:asciiTheme="minorEastAsia" w:hAnsiTheme="minorEastAsia"/>
        </w:rPr>
        <w:t>《</w:t>
      </w:r>
      <w:proofErr w:type="gramEnd"/>
      <w:r w:rsidRPr="00B00DE1">
        <w:rPr>
          <w:rFonts w:asciiTheme="minorEastAsia" w:hAnsiTheme="minorEastAsia"/>
        </w:rPr>
        <w:t>尚書</w:t>
      </w:r>
      <w:r w:rsidRPr="00B00DE1">
        <w:rPr>
          <w:rFonts w:asciiTheme="minorEastAsia" w:hAnsiTheme="minorEastAsia" w:hint="eastAsia"/>
        </w:rPr>
        <w:t>．</w:t>
      </w:r>
      <w:r w:rsidRPr="00B00DE1">
        <w:rPr>
          <w:rFonts w:asciiTheme="minorEastAsia" w:hAnsiTheme="minorEastAsia"/>
        </w:rPr>
        <w:t>多士</w:t>
      </w:r>
      <w:proofErr w:type="gramStart"/>
      <w:r w:rsidRPr="00B00DE1">
        <w:rPr>
          <w:rFonts w:asciiTheme="minorEastAsia" w:hAnsiTheme="minorEastAsia"/>
        </w:rPr>
        <w:t>》</w:t>
      </w:r>
      <w:proofErr w:type="gramEnd"/>
      <w:r w:rsidRPr="00B00DE1">
        <w:rPr>
          <w:rFonts w:asciiTheme="minorEastAsia" w:hAnsiTheme="minorEastAsia"/>
        </w:rPr>
        <w:t>：「</w:t>
      </w:r>
      <w:proofErr w:type="gramStart"/>
      <w:r w:rsidRPr="00B00DE1">
        <w:rPr>
          <w:rFonts w:asciiTheme="minorEastAsia" w:hAnsiTheme="minorEastAsia"/>
        </w:rPr>
        <w:t>惟爾知惟殷先人，有冊</w:t>
      </w:r>
      <w:proofErr w:type="gramEnd"/>
      <w:r w:rsidRPr="00B00DE1">
        <w:rPr>
          <w:rFonts w:asciiTheme="minorEastAsia" w:hAnsiTheme="minorEastAsia"/>
        </w:rPr>
        <w:t>有典，</w:t>
      </w:r>
      <w:proofErr w:type="gramStart"/>
      <w:r w:rsidRPr="00B00DE1">
        <w:rPr>
          <w:rFonts w:asciiTheme="minorEastAsia" w:hAnsiTheme="minorEastAsia"/>
        </w:rPr>
        <w:t>殷革夏命</w:t>
      </w:r>
      <w:proofErr w:type="gramEnd"/>
      <w:r w:rsidRPr="00B00DE1">
        <w:rPr>
          <w:rFonts w:asciiTheme="minorEastAsia" w:hAnsiTheme="minorEastAsia"/>
        </w:rPr>
        <w:t>。」</w:t>
      </w:r>
    </w:p>
  </w:footnote>
  <w:footnote w:id="23">
    <w:p w:rsidR="0081773D" w:rsidRPr="00415E65" w:rsidRDefault="0081773D" w:rsidP="00415E65">
      <w:pPr>
        <w:pStyle w:val="aa"/>
      </w:pPr>
      <w:r w:rsidRPr="000D1E20">
        <w:rPr>
          <w:rStyle w:val="a8"/>
          <w:szCs w:val="20"/>
        </w:rPr>
        <w:footnoteRef/>
      </w:r>
      <w:r>
        <w:t xml:space="preserve"> </w:t>
      </w:r>
      <w:r>
        <w:rPr>
          <w:rFonts w:asciiTheme="minorEastAsia" w:hAnsiTheme="minorEastAsia" w:hint="eastAsia"/>
        </w:rPr>
        <w:t>陳來，</w:t>
      </w:r>
      <w:r w:rsidRPr="00B00DE1">
        <w:rPr>
          <w:rFonts w:asciiTheme="minorEastAsia" w:hAnsiTheme="minorEastAsia"/>
        </w:rPr>
        <w:t>《</w:t>
      </w:r>
      <w:r w:rsidRPr="00B00DE1">
        <w:rPr>
          <w:rFonts w:asciiTheme="minorEastAsia" w:hAnsiTheme="minorEastAsia" w:hint="eastAsia"/>
        </w:rPr>
        <w:t>古代宗教與倫理</w:t>
      </w:r>
      <w:r>
        <w:rPr>
          <w:rFonts w:asciiTheme="minorEastAsia" w:hAnsiTheme="minorEastAsia" w:hint="eastAsia"/>
        </w:rPr>
        <w:t>—儒家思想的根源</w:t>
      </w:r>
      <w:r w:rsidRPr="00B00DE1">
        <w:rPr>
          <w:rFonts w:asciiTheme="minorEastAsia" w:hAnsiTheme="minorEastAsia" w:hint="eastAsia"/>
        </w:rPr>
        <w:t>》，</w:t>
      </w:r>
      <w:r w:rsidRPr="00B00DE1">
        <w:rPr>
          <w:rFonts w:asciiTheme="minorEastAsia" w:hAnsiTheme="minorEastAsia" w:cs="Times New Roman"/>
        </w:rPr>
        <w:t>頁</w:t>
      </w:r>
      <w:r>
        <w:rPr>
          <w:rFonts w:asciiTheme="minorEastAsia" w:hAnsiTheme="minorEastAsia" w:cs="Times New Roman" w:hint="eastAsia"/>
        </w:rPr>
        <w:t>103</w:t>
      </w:r>
      <w:r w:rsidRPr="00B00DE1">
        <w:rPr>
          <w:rFonts w:asciiTheme="minorEastAsia" w:hAnsiTheme="minorEastAsia" w:cs="Times New Roman"/>
        </w:rPr>
        <w:t>。</w:t>
      </w:r>
    </w:p>
  </w:footnote>
  <w:footnote w:id="24">
    <w:p w:rsidR="0081773D" w:rsidRDefault="0081773D" w:rsidP="002E3183">
      <w:pPr>
        <w:pStyle w:val="aa"/>
      </w:pPr>
      <w:r w:rsidRPr="006D7304">
        <w:rPr>
          <w:rStyle w:val="a8"/>
          <w:rFonts w:ascii="Times New Roman" w:hAnsi="Times New Roman" w:cs="Times New Roman"/>
          <w:szCs w:val="20"/>
        </w:rPr>
        <w:footnoteRef/>
      </w:r>
      <w:r w:rsidRPr="006D7304">
        <w:t xml:space="preserve"> 例如：</w:t>
      </w:r>
      <w:proofErr w:type="gramStart"/>
      <w:r w:rsidRPr="00B00DE1">
        <w:rPr>
          <w:rFonts w:hint="eastAsia"/>
        </w:rPr>
        <w:t>《</w:t>
      </w:r>
      <w:proofErr w:type="gramEnd"/>
      <w:r w:rsidRPr="00B00DE1">
        <w:rPr>
          <w:rFonts w:hint="eastAsia"/>
        </w:rPr>
        <w:t>詩經．大雅．文王之什．</w:t>
      </w:r>
      <w:r>
        <w:rPr>
          <w:rFonts w:hint="eastAsia"/>
        </w:rPr>
        <w:t>文王</w:t>
      </w:r>
      <w:proofErr w:type="gramStart"/>
      <w:r w:rsidRPr="00B00DE1">
        <w:rPr>
          <w:rFonts w:hint="eastAsia"/>
        </w:rPr>
        <w:t>》</w:t>
      </w:r>
      <w:proofErr w:type="gramEnd"/>
      <w:r>
        <w:rPr>
          <w:rFonts w:hint="eastAsia"/>
        </w:rPr>
        <w:t>：「</w:t>
      </w:r>
      <w:proofErr w:type="gramStart"/>
      <w:r>
        <w:rPr>
          <w:rFonts w:hint="eastAsia"/>
        </w:rPr>
        <w:t>無念爾祖?</w:t>
      </w:r>
      <w:r>
        <w:rPr>
          <w:rFonts w:hint="eastAsia"/>
        </w:rPr>
        <w:t>聿</w:t>
      </w:r>
      <w:proofErr w:type="gramEnd"/>
      <w:r>
        <w:rPr>
          <w:rFonts w:hint="eastAsia"/>
        </w:rPr>
        <w:t>修</w:t>
      </w:r>
      <w:proofErr w:type="gramStart"/>
      <w:r>
        <w:rPr>
          <w:rFonts w:hint="eastAsia"/>
        </w:rPr>
        <w:t>厥</w:t>
      </w:r>
      <w:proofErr w:type="gramEnd"/>
      <w:r>
        <w:rPr>
          <w:rFonts w:hint="eastAsia"/>
        </w:rPr>
        <w:t>德；</w:t>
      </w:r>
      <w:proofErr w:type="gramStart"/>
      <w:r>
        <w:rPr>
          <w:rFonts w:hint="eastAsia"/>
        </w:rPr>
        <w:t>永言配命</w:t>
      </w:r>
      <w:proofErr w:type="gramEnd"/>
      <w:r>
        <w:rPr>
          <w:rFonts w:hint="eastAsia"/>
        </w:rPr>
        <w:t>，自求多福。殷之</w:t>
      </w:r>
      <w:proofErr w:type="gramStart"/>
      <w:r>
        <w:rPr>
          <w:rFonts w:hint="eastAsia"/>
        </w:rPr>
        <w:t>未喪師</w:t>
      </w:r>
      <w:proofErr w:type="gramEnd"/>
      <w:r>
        <w:rPr>
          <w:rFonts w:hint="eastAsia"/>
        </w:rPr>
        <w:t>，克</w:t>
      </w:r>
    </w:p>
    <w:p w:rsidR="0081773D" w:rsidRDefault="0081773D" w:rsidP="006D7304">
      <w:pPr>
        <w:pStyle w:val="aa"/>
      </w:pPr>
      <w:r>
        <w:rPr>
          <w:rFonts w:asciiTheme="minorEastAsia" w:hAnsiTheme="minorEastAsia" w:hint="eastAsia"/>
        </w:rPr>
        <w:t xml:space="preserve">  配上帝；宜鑒</w:t>
      </w:r>
      <w:proofErr w:type="gramStart"/>
      <w:r>
        <w:rPr>
          <w:rFonts w:asciiTheme="minorEastAsia" w:hAnsiTheme="minorEastAsia" w:hint="eastAsia"/>
        </w:rPr>
        <w:t>于</w:t>
      </w:r>
      <w:proofErr w:type="gramEnd"/>
      <w:r>
        <w:rPr>
          <w:rFonts w:asciiTheme="minorEastAsia" w:hAnsiTheme="minorEastAsia" w:hint="eastAsia"/>
        </w:rPr>
        <w:t>殷，</w:t>
      </w:r>
      <w:proofErr w:type="gramStart"/>
      <w:r>
        <w:rPr>
          <w:rFonts w:asciiTheme="minorEastAsia" w:hAnsiTheme="minorEastAsia" w:hint="eastAsia"/>
        </w:rPr>
        <w:t>駿命不易</w:t>
      </w:r>
      <w:proofErr w:type="gramEnd"/>
      <w:r>
        <w:rPr>
          <w:rFonts w:asciiTheme="minorEastAsia" w:hAnsiTheme="minorEastAsia" w:hint="eastAsia"/>
        </w:rPr>
        <w:t>。」另外，</w:t>
      </w:r>
      <w:r w:rsidRPr="006D7304">
        <w:t>方東美先生在《原始儒家道家哲學》提出《尚書•洪範》是一部</w:t>
      </w:r>
    </w:p>
    <w:p w:rsidR="0081773D" w:rsidRDefault="0081773D" w:rsidP="006D7304">
      <w:pPr>
        <w:pStyle w:val="aa"/>
      </w:pPr>
      <w:r>
        <w:rPr>
          <w:rFonts w:hint="eastAsia"/>
        </w:rPr>
        <w:t xml:space="preserve">  </w:t>
      </w:r>
      <w:r w:rsidRPr="006D7304">
        <w:t>殷之遺老</w:t>
      </w:r>
      <w:proofErr w:type="gramStart"/>
      <w:r w:rsidRPr="006D7304">
        <w:t>箕</w:t>
      </w:r>
      <w:proofErr w:type="gramEnd"/>
      <w:r w:rsidRPr="006D7304">
        <w:t>子口傳與周武王的古代神權政治之寶典，天子是代天行道與為百姓造福的地上帝王，具有神聖</w:t>
      </w:r>
    </w:p>
    <w:p w:rsidR="0081773D" w:rsidRPr="006D7304" w:rsidRDefault="0081773D" w:rsidP="006D7304">
      <w:pPr>
        <w:pStyle w:val="aa"/>
      </w:pPr>
      <w:r>
        <w:rPr>
          <w:rFonts w:hint="eastAsia"/>
        </w:rPr>
        <w:t xml:space="preserve">  </w:t>
      </w:r>
      <w:r>
        <w:t>的人格，死</w:t>
      </w:r>
      <w:proofErr w:type="gramStart"/>
      <w:r>
        <w:t>後克配上帝</w:t>
      </w:r>
      <w:proofErr w:type="gramEnd"/>
      <w:r>
        <w:t>，在帝左右。見《原始儒家道家哲學》，</w:t>
      </w:r>
      <w:proofErr w:type="gramStart"/>
      <w:r>
        <w:rPr>
          <w:rFonts w:hint="eastAsia"/>
        </w:rPr>
        <w:t>臺</w:t>
      </w:r>
      <w:proofErr w:type="gramEnd"/>
      <w:r w:rsidRPr="006D7304">
        <w:t>北:黎明，</w:t>
      </w:r>
      <w:r w:rsidRPr="00B00DE1">
        <w:rPr>
          <w:rFonts w:asciiTheme="minorEastAsia" w:hAnsiTheme="minorEastAsia" w:cs="Times New Roman"/>
        </w:rPr>
        <w:t>2004，頁84-123。</w:t>
      </w:r>
    </w:p>
  </w:footnote>
  <w:footnote w:id="25">
    <w:p w:rsidR="0081773D" w:rsidRPr="006D7304" w:rsidRDefault="0081773D" w:rsidP="006D7304">
      <w:pPr>
        <w:pStyle w:val="aa"/>
      </w:pPr>
      <w:r w:rsidRPr="006D7304">
        <w:rPr>
          <w:rStyle w:val="a8"/>
          <w:rFonts w:ascii="Times New Roman" w:hAnsi="Times New Roman" w:cs="Times New Roman"/>
          <w:szCs w:val="20"/>
        </w:rPr>
        <w:footnoteRef/>
      </w:r>
      <w:r w:rsidRPr="006D7304">
        <w:t xml:space="preserve"> 余英時《論天人之際—</w:t>
      </w:r>
      <w:r w:rsidRPr="006D7304">
        <w:t>中國古代思想起源試探》，頁</w:t>
      </w:r>
      <w:r w:rsidRPr="006D7304">
        <w:rPr>
          <w:rFonts w:eastAsia="標楷體"/>
        </w:rPr>
        <w:t>89-95</w:t>
      </w:r>
      <w:r w:rsidRPr="006D7304">
        <w:t>。</w:t>
      </w:r>
      <w:proofErr w:type="gramStart"/>
      <w:r w:rsidRPr="006D7304">
        <w:t>另</w:t>
      </w:r>
      <w:proofErr w:type="gramEnd"/>
      <w:r w:rsidRPr="006D7304">
        <w:t>，楊向奎《宗周社會與禮樂文明》(北京:</w:t>
      </w:r>
    </w:p>
    <w:p w:rsidR="0081773D" w:rsidRPr="006D7304" w:rsidRDefault="0081773D" w:rsidP="006D7304">
      <w:pPr>
        <w:pStyle w:val="aa"/>
      </w:pPr>
      <w:r w:rsidRPr="006D7304">
        <w:t xml:space="preserve">  人民，1992)，</w:t>
      </w:r>
    </w:p>
  </w:footnote>
  <w:footnote w:id="26">
    <w:p w:rsidR="0081773D" w:rsidRPr="00BB74B9" w:rsidRDefault="0081773D" w:rsidP="006D7304">
      <w:pPr>
        <w:pStyle w:val="aa"/>
        <w:rPr>
          <w:rFonts w:asciiTheme="minorEastAsia" w:hAnsiTheme="minorEastAsia"/>
        </w:rPr>
      </w:pPr>
      <w:r w:rsidRPr="00BB74B9">
        <w:rPr>
          <w:rStyle w:val="a8"/>
          <w:rFonts w:asciiTheme="minorEastAsia" w:hAnsiTheme="minorEastAsia" w:cs="Times New Roman"/>
        </w:rPr>
        <w:footnoteRef/>
      </w:r>
      <w:r w:rsidRPr="00BB74B9">
        <w:rPr>
          <w:rFonts w:asciiTheme="minorEastAsia" w:hAnsiTheme="minorEastAsia"/>
        </w:rPr>
        <w:t xml:space="preserve"> 余英時，《論天人之際—</w:t>
      </w:r>
      <w:r w:rsidRPr="00BB74B9">
        <w:rPr>
          <w:rFonts w:asciiTheme="minorEastAsia" w:hAnsiTheme="minorEastAsia"/>
        </w:rPr>
        <w:t>中國古代思想起源試探》，頁106-107。</w:t>
      </w:r>
    </w:p>
  </w:footnote>
  <w:footnote w:id="27">
    <w:p w:rsidR="0081773D" w:rsidRPr="006D7304" w:rsidRDefault="0081773D" w:rsidP="006D7304">
      <w:pPr>
        <w:pStyle w:val="aa"/>
      </w:pPr>
      <w:r w:rsidRPr="00BB74B9">
        <w:rPr>
          <w:rStyle w:val="a8"/>
          <w:rFonts w:asciiTheme="minorEastAsia" w:hAnsiTheme="minorEastAsia" w:cs="Times New Roman"/>
        </w:rPr>
        <w:footnoteRef/>
      </w:r>
      <w:r w:rsidRPr="006D7304">
        <w:t xml:space="preserve"> 周初對祖宗的祭祀，除了三年</w:t>
      </w:r>
      <w:proofErr w:type="gramStart"/>
      <w:r w:rsidRPr="006D7304">
        <w:t>一祫</w:t>
      </w:r>
      <w:proofErr w:type="gramEnd"/>
      <w:r w:rsidRPr="006D7304">
        <w:t>，五年</w:t>
      </w:r>
      <w:proofErr w:type="gramStart"/>
      <w:r w:rsidRPr="006D7304">
        <w:t>一禘</w:t>
      </w:r>
      <w:proofErr w:type="gramEnd"/>
      <w:r w:rsidRPr="006D7304">
        <w:t>之外，經常所祭的宗廟大概四廟或七廟之間；</w:t>
      </w:r>
      <w:proofErr w:type="gramStart"/>
      <w:r w:rsidRPr="006D7304">
        <w:t>親盡則廟毀</w:t>
      </w:r>
      <w:proofErr w:type="gramEnd"/>
      <w:r w:rsidRPr="006D7304">
        <w:t>，</w:t>
      </w:r>
    </w:p>
    <w:p w:rsidR="0081773D" w:rsidRDefault="0081773D" w:rsidP="006D7304">
      <w:pPr>
        <w:pStyle w:val="aa"/>
      </w:pPr>
      <w:r w:rsidRPr="006D7304"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廟毀則不常祭</w:t>
      </w:r>
      <w:proofErr w:type="gramEnd"/>
      <w:r>
        <w:rPr>
          <w:rFonts w:hint="eastAsia"/>
        </w:rPr>
        <w:t>，此即所謂「親親」之義。</w:t>
      </w:r>
    </w:p>
  </w:footnote>
  <w:footnote w:id="28">
    <w:p w:rsidR="0081773D" w:rsidRDefault="0081773D" w:rsidP="00824874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上述兩條資料引自</w:t>
      </w:r>
      <w:r>
        <w:rPr>
          <w:rFonts w:asciiTheme="minorEastAsia" w:hAnsiTheme="minorEastAsia" w:hint="eastAsia"/>
        </w:rPr>
        <w:t>《馬王堆帛書易傳•要》，載於</w:t>
      </w:r>
      <w:r>
        <w:rPr>
          <w:rFonts w:hint="eastAsia"/>
        </w:rPr>
        <w:t>《道家文化研究</w:t>
      </w:r>
      <w:r w:rsidRPr="000C609D">
        <w:t>》</w:t>
      </w:r>
      <w:r>
        <w:rPr>
          <w:rFonts w:hint="eastAsia"/>
        </w:rPr>
        <w:t>第三集，上海:</w:t>
      </w:r>
      <w:r>
        <w:rPr>
          <w:rFonts w:hint="eastAsia"/>
        </w:rPr>
        <w:t>古籍，1994。</w:t>
      </w:r>
    </w:p>
  </w:footnote>
  <w:footnote w:id="29">
    <w:p w:rsidR="0081773D" w:rsidRPr="00BB74B9" w:rsidRDefault="0081773D" w:rsidP="00F97B64">
      <w:pPr>
        <w:pStyle w:val="aa"/>
        <w:rPr>
          <w:rFonts w:asciiTheme="minorEastAsia" w:hAnsiTheme="minor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《論語</w:t>
      </w:r>
      <w:r w:rsidRPr="000C609D">
        <w:t>•</w:t>
      </w:r>
      <w:r>
        <w:rPr>
          <w:rFonts w:hint="eastAsia"/>
        </w:rPr>
        <w:t>季氏</w:t>
      </w:r>
      <w:r w:rsidRPr="00BB74B9">
        <w:rPr>
          <w:rFonts w:asciiTheme="minorEastAsia" w:hAnsiTheme="minorEastAsia" w:hint="eastAsia"/>
        </w:rPr>
        <w:t>16</w:t>
      </w:r>
      <w:r w:rsidRPr="00BB74B9">
        <w:rPr>
          <w:rFonts w:asciiTheme="minorEastAsia" w:hAnsiTheme="minorEastAsia"/>
        </w:rPr>
        <w:t>.</w:t>
      </w:r>
      <w:r w:rsidRPr="00BB74B9">
        <w:rPr>
          <w:rFonts w:asciiTheme="minorEastAsia" w:hAnsiTheme="minorEastAsia" w:hint="eastAsia"/>
        </w:rPr>
        <w:t>2</w:t>
      </w:r>
      <w:r w:rsidRPr="00BB74B9">
        <w:rPr>
          <w:rFonts w:asciiTheme="minorEastAsia" w:hAnsiTheme="minorEastAsia"/>
        </w:rPr>
        <w:t>》</w:t>
      </w:r>
    </w:p>
  </w:footnote>
  <w:footnote w:id="30">
    <w:p w:rsidR="0081773D" w:rsidRPr="000C609D" w:rsidRDefault="0081773D" w:rsidP="006D7304">
      <w:pPr>
        <w:pStyle w:val="aa"/>
      </w:pPr>
      <w:r w:rsidRPr="00BB74B9">
        <w:rPr>
          <w:rStyle w:val="a8"/>
          <w:rFonts w:asciiTheme="minorEastAsia" w:hAnsiTheme="minorEastAsia"/>
        </w:rPr>
        <w:footnoteRef/>
      </w:r>
      <w:r w:rsidRPr="00BB74B9">
        <w:rPr>
          <w:rFonts w:asciiTheme="minorEastAsia" w:hAnsiTheme="minorEastAsia"/>
        </w:rPr>
        <w:t xml:space="preserve"> </w:t>
      </w:r>
      <w:r w:rsidRPr="00BB74B9">
        <w:rPr>
          <w:rFonts w:asciiTheme="minorEastAsia" w:hAnsiTheme="minorEastAsia" w:hint="eastAsia"/>
        </w:rPr>
        <w:t>《論語</w:t>
      </w:r>
      <w:r w:rsidRPr="00BB74B9">
        <w:rPr>
          <w:rFonts w:asciiTheme="minorEastAsia" w:hAnsiTheme="minorEastAsia"/>
        </w:rPr>
        <w:t>•</w:t>
      </w:r>
      <w:r w:rsidRPr="00BB74B9">
        <w:rPr>
          <w:rFonts w:asciiTheme="minorEastAsia" w:hAnsiTheme="minorEastAsia"/>
        </w:rPr>
        <w:t>八佾3.4》</w:t>
      </w:r>
    </w:p>
  </w:footnote>
  <w:footnote w:id="31">
    <w:p w:rsidR="0081773D" w:rsidRPr="000C609D" w:rsidRDefault="0081773D" w:rsidP="006D7304">
      <w:pPr>
        <w:pStyle w:val="aa"/>
      </w:pPr>
      <w:r w:rsidRPr="000C609D">
        <w:rPr>
          <w:rStyle w:val="a8"/>
        </w:rPr>
        <w:footnoteRef/>
      </w:r>
      <w:r w:rsidRPr="000C609D">
        <w:t xml:space="preserve"> 《論語</w:t>
      </w:r>
      <w:r>
        <w:t>•</w:t>
      </w:r>
      <w:r w:rsidRPr="000C609D">
        <w:t>八佾3</w:t>
      </w:r>
      <w:r>
        <w:rPr>
          <w:rFonts w:hint="eastAsia"/>
        </w:rPr>
        <w:t>.</w:t>
      </w:r>
      <w:r w:rsidRPr="000C609D">
        <w:t>3》</w:t>
      </w:r>
    </w:p>
  </w:footnote>
  <w:footnote w:id="32">
    <w:p w:rsidR="0081773D" w:rsidRDefault="0081773D" w:rsidP="00FB5D3D">
      <w:pPr>
        <w:pStyle w:val="aa"/>
      </w:pPr>
      <w:r>
        <w:rPr>
          <w:rStyle w:val="a8"/>
        </w:rPr>
        <w:footnoteRef/>
      </w:r>
      <w:r>
        <w:t xml:space="preserve"> </w:t>
      </w:r>
      <w:r w:rsidRPr="000C609D">
        <w:t>《論語</w:t>
      </w:r>
      <w:r>
        <w:t>•</w:t>
      </w:r>
      <w:r>
        <w:rPr>
          <w:rFonts w:hint="eastAsia"/>
        </w:rPr>
        <w:t>陽貨17.11</w:t>
      </w:r>
      <w:r w:rsidRPr="000C609D">
        <w:t>》</w:t>
      </w:r>
    </w:p>
  </w:footnote>
  <w:footnote w:id="33">
    <w:p w:rsidR="0081773D" w:rsidRPr="00FB5D3D" w:rsidRDefault="0081773D" w:rsidP="00FB5D3D">
      <w:pPr>
        <w:pStyle w:val="aa"/>
      </w:pPr>
      <w:r>
        <w:rPr>
          <w:rStyle w:val="a8"/>
        </w:rPr>
        <w:footnoteRef/>
      </w:r>
      <w:r>
        <w:t xml:space="preserve"> </w:t>
      </w:r>
      <w:r w:rsidRPr="000C609D">
        <w:t>《論語</w:t>
      </w:r>
      <w:r>
        <w:t>•</w:t>
      </w:r>
      <w:r>
        <w:rPr>
          <w:rFonts w:hint="eastAsia"/>
        </w:rPr>
        <w:t>陽貨17.21</w:t>
      </w:r>
      <w:r w:rsidRPr="000C609D">
        <w:t>》</w:t>
      </w:r>
    </w:p>
  </w:footnote>
  <w:footnote w:id="34">
    <w:p w:rsidR="008405CC" w:rsidRPr="008405CC" w:rsidRDefault="008405CC" w:rsidP="008405CC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此段內容參照</w:t>
      </w:r>
      <w:r>
        <w:rPr>
          <w:rFonts w:asciiTheme="minorEastAsia" w:hAnsiTheme="minorEastAsia" w:hint="eastAsia"/>
        </w:rPr>
        <w:t>台大公開課</w:t>
      </w:r>
      <w:r>
        <w:rPr>
          <w:rFonts w:hint="eastAsia"/>
        </w:rPr>
        <w:t>傅佩榮教授講授</w:t>
      </w:r>
      <w:proofErr w:type="gramStart"/>
      <w:r>
        <w:rPr>
          <w:rFonts w:asciiTheme="minorEastAsia" w:hAnsiTheme="minorEastAsia" w:hint="eastAsia"/>
        </w:rPr>
        <w:t>〈</w:t>
      </w:r>
      <w:proofErr w:type="gramEnd"/>
      <w:r w:rsidRPr="008405CC">
        <w:rPr>
          <w:rFonts w:asciiTheme="minorEastAsia" w:hAnsiTheme="minorEastAsia" w:hint="eastAsia"/>
        </w:rPr>
        <w:t>《論語》</w:t>
      </w:r>
      <w:r>
        <w:rPr>
          <w:rFonts w:asciiTheme="minorEastAsia" w:hAnsiTheme="minorEastAsia" w:hint="eastAsia"/>
        </w:rPr>
        <w:t>解讀：宰我問三年之喪</w:t>
      </w:r>
      <w:proofErr w:type="gramStart"/>
      <w:r>
        <w:rPr>
          <w:rFonts w:asciiTheme="minorEastAsia" w:hAnsiTheme="minorEastAsia" w:hint="eastAsia"/>
        </w:rPr>
        <w:t>〉</w:t>
      </w:r>
      <w:proofErr w:type="gramEnd"/>
      <w:r>
        <w:rPr>
          <w:rFonts w:asciiTheme="minorEastAsia" w:hAnsiTheme="minorEastAsia" w:hint="eastAsia"/>
        </w:rPr>
        <w:t>課堂筆記。</w:t>
      </w:r>
    </w:p>
  </w:footnote>
  <w:footnote w:id="35">
    <w:p w:rsidR="0081773D" w:rsidRDefault="0081773D" w:rsidP="00580AB6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曾春海，</w:t>
      </w:r>
      <w:r w:rsidRPr="000C609D">
        <w:t>《</w:t>
      </w:r>
      <w:r>
        <w:rPr>
          <w:rFonts w:hint="eastAsia"/>
        </w:rPr>
        <w:t>儒家哲學論集</w:t>
      </w:r>
      <w:r w:rsidRPr="000C609D">
        <w:t>》</w:t>
      </w:r>
      <w:r>
        <w:rPr>
          <w:rFonts w:asciiTheme="minorEastAsia" w:hAnsiTheme="minorEastAsia" w:hint="eastAsia"/>
        </w:rPr>
        <w:t>〈論語中禮義與仁的關係〉，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北:文津，1989，頁21-23。</w:t>
      </w:r>
    </w:p>
  </w:footnote>
  <w:footnote w:id="36">
    <w:p w:rsidR="0081773D" w:rsidRDefault="0081773D" w:rsidP="00733954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曾春海，</w:t>
      </w:r>
      <w:r w:rsidRPr="000C609D">
        <w:t>《</w:t>
      </w:r>
      <w:r>
        <w:rPr>
          <w:rFonts w:hint="eastAsia"/>
        </w:rPr>
        <w:t>儒家哲學論集</w:t>
      </w:r>
      <w:r w:rsidRPr="000C609D">
        <w:t>》</w:t>
      </w:r>
      <w:r>
        <w:rPr>
          <w:rFonts w:asciiTheme="minorEastAsia" w:hAnsiTheme="minorEastAsia" w:hint="eastAsia"/>
        </w:rPr>
        <w:t>〈探論語仁之涵義〉，</w:t>
      </w:r>
      <w:r>
        <w:rPr>
          <w:rFonts w:hint="eastAsia"/>
        </w:rPr>
        <w:t>頁16-17</w:t>
      </w:r>
      <w:r>
        <w:rPr>
          <w:rFonts w:hint="eastAsia"/>
        </w:rPr>
        <w:t>。</w:t>
      </w: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，曾師稱儒家是</w:t>
      </w:r>
      <w:r>
        <w:rPr>
          <w:rFonts w:asciiTheme="minorEastAsia" w:hAnsiTheme="minorEastAsia" w:hint="eastAsia"/>
        </w:rPr>
        <w:t>「道德的存有學」。</w:t>
      </w:r>
    </w:p>
  </w:footnote>
  <w:footnote w:id="37">
    <w:p w:rsidR="0081773D" w:rsidRPr="000C609D" w:rsidRDefault="0081773D" w:rsidP="006D7304">
      <w:pPr>
        <w:pStyle w:val="aa"/>
      </w:pPr>
      <w:r w:rsidRPr="000C609D">
        <w:rPr>
          <w:rStyle w:val="a8"/>
        </w:rPr>
        <w:footnoteRef/>
      </w:r>
      <w:r w:rsidRPr="000C609D">
        <w:t xml:space="preserve"> </w:t>
      </w:r>
      <w:r w:rsidRPr="000C609D">
        <w:t>《論語•泰伯8.8》</w:t>
      </w:r>
    </w:p>
  </w:footnote>
  <w:footnote w:id="38">
    <w:p w:rsidR="0081773D" w:rsidRPr="00CF6DB6" w:rsidRDefault="0081773D" w:rsidP="006D7304">
      <w:pPr>
        <w:pStyle w:val="aa"/>
      </w:pPr>
      <w:r w:rsidRPr="000C609D">
        <w:rPr>
          <w:rStyle w:val="a8"/>
        </w:rPr>
        <w:footnoteRef/>
      </w:r>
      <w:r w:rsidRPr="000C609D">
        <w:t xml:space="preserve"> 《論語•</w:t>
      </w:r>
      <w:r>
        <w:rPr>
          <w:rFonts w:hint="eastAsia"/>
        </w:rPr>
        <w:t>季氏</w:t>
      </w:r>
      <w:r w:rsidRPr="000C609D">
        <w:t>16.13</w:t>
      </w:r>
      <w:r>
        <w:rPr>
          <w:rFonts w:hint="eastAsia"/>
        </w:rPr>
        <w:t>》</w:t>
      </w:r>
    </w:p>
  </w:footnote>
  <w:footnote w:id="39">
    <w:p w:rsidR="0081773D" w:rsidRDefault="0081773D" w:rsidP="006D7304">
      <w:pPr>
        <w:pStyle w:val="aa"/>
      </w:pPr>
      <w:r>
        <w:rPr>
          <w:rStyle w:val="a8"/>
        </w:rPr>
        <w:footnoteRef/>
      </w:r>
      <w:r>
        <w:t xml:space="preserve"> </w:t>
      </w:r>
      <w:r w:rsidRPr="000C609D">
        <w:t>《論語•</w:t>
      </w:r>
      <w:r>
        <w:rPr>
          <w:rFonts w:hint="eastAsia"/>
        </w:rPr>
        <w:t>泰伯8.2</w:t>
      </w:r>
      <w:r w:rsidRPr="000C609D">
        <w:t>》</w:t>
      </w:r>
    </w:p>
  </w:footnote>
  <w:footnote w:id="40">
    <w:p w:rsidR="0081773D" w:rsidRDefault="0081773D" w:rsidP="006D7304">
      <w:pPr>
        <w:pStyle w:val="aa"/>
      </w:pPr>
      <w:r>
        <w:rPr>
          <w:rStyle w:val="a8"/>
        </w:rPr>
        <w:footnoteRef/>
      </w:r>
      <w:r>
        <w:t xml:space="preserve"> </w:t>
      </w:r>
      <w:r w:rsidRPr="000C609D">
        <w:t>《論語•</w:t>
      </w:r>
      <w:r>
        <w:rPr>
          <w:rFonts w:hint="eastAsia"/>
        </w:rPr>
        <w:t>顏淵12.1</w:t>
      </w:r>
      <w:r w:rsidRPr="000C609D">
        <w:t>》</w:t>
      </w:r>
    </w:p>
  </w:footnote>
  <w:footnote w:id="41">
    <w:p w:rsidR="0081773D" w:rsidRDefault="0081773D" w:rsidP="006D7304">
      <w:pPr>
        <w:pStyle w:val="aa"/>
      </w:pPr>
      <w:r>
        <w:rPr>
          <w:rStyle w:val="a8"/>
        </w:rPr>
        <w:footnoteRef/>
      </w:r>
      <w:r>
        <w:rPr>
          <w:rFonts w:hint="eastAsia"/>
        </w:rPr>
        <w:t xml:space="preserve">  轉引自余英時，《論天人之際—中國古代思想起源試探》，頁94</w:t>
      </w:r>
      <w:r>
        <w:rPr>
          <w:rFonts w:hint="eastAsia"/>
        </w:rPr>
        <w:t>。</w:t>
      </w:r>
    </w:p>
  </w:footnote>
  <w:footnote w:id="42">
    <w:p w:rsidR="0081773D" w:rsidRPr="00042A11" w:rsidRDefault="0081773D" w:rsidP="006D7304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《朱子語類》卷四十一。</w:t>
      </w:r>
    </w:p>
  </w:footnote>
  <w:footnote w:id="43">
    <w:p w:rsidR="0081773D" w:rsidRDefault="0081773D" w:rsidP="00EE4E46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「上帝降</w:t>
      </w:r>
      <w:proofErr w:type="gramStart"/>
      <w:r>
        <w:rPr>
          <w:rFonts w:hint="eastAsia"/>
        </w:rPr>
        <w:t>懿</w:t>
      </w:r>
      <w:proofErr w:type="gramEnd"/>
      <w:r>
        <w:rPr>
          <w:rFonts w:hint="eastAsia"/>
        </w:rPr>
        <w:t>德」語本西周前期〈史牆盤〉，銘文明言「上帝降</w:t>
      </w:r>
      <w:proofErr w:type="gramStart"/>
      <w:r>
        <w:rPr>
          <w:rFonts w:hint="eastAsia"/>
        </w:rPr>
        <w:t>懿</w:t>
      </w:r>
      <w:proofErr w:type="gramEnd"/>
      <w:r>
        <w:rPr>
          <w:rFonts w:hint="eastAsia"/>
        </w:rPr>
        <w:t>德」於文王，使他「</w:t>
      </w:r>
      <w:proofErr w:type="gramStart"/>
      <w:r>
        <w:rPr>
          <w:rFonts w:hint="eastAsia"/>
        </w:rPr>
        <w:t>匍</w:t>
      </w:r>
      <w:proofErr w:type="gramEnd"/>
      <w:r>
        <w:rPr>
          <w:rFonts w:hint="eastAsia"/>
        </w:rPr>
        <w:t>有上下，</w:t>
      </w:r>
      <w:proofErr w:type="gramStart"/>
      <w:r>
        <w:rPr>
          <w:rFonts w:hint="eastAsia"/>
        </w:rPr>
        <w:t>合受萬邦</w:t>
      </w:r>
      <w:proofErr w:type="gramEnd"/>
      <w:r>
        <w:rPr>
          <w:rFonts w:hint="eastAsia"/>
        </w:rPr>
        <w:t>」，</w:t>
      </w:r>
    </w:p>
    <w:p w:rsidR="0081773D" w:rsidRPr="007B01BA" w:rsidRDefault="0081773D" w:rsidP="00EE4E46">
      <w:pPr>
        <w:pStyle w:val="aa"/>
      </w:pPr>
      <w:r>
        <w:rPr>
          <w:rFonts w:hint="eastAsia"/>
        </w:rPr>
        <w:t xml:space="preserve">   即受「天命」之意。轉引自余英時，《論天人之際—中國古代思想起源試探》，頁95。</w:t>
      </w:r>
    </w:p>
  </w:footnote>
  <w:footnote w:id="44">
    <w:p w:rsidR="0081773D" w:rsidRDefault="0081773D" w:rsidP="006D7304">
      <w:pPr>
        <w:pStyle w:val="aa"/>
      </w:pPr>
      <w:r>
        <w:rPr>
          <w:rStyle w:val="a8"/>
        </w:rPr>
        <w:footnoteRef/>
      </w:r>
      <w:r>
        <w:t xml:space="preserve"> </w:t>
      </w:r>
      <w:r w:rsidRPr="000C609D">
        <w:t>《論語•</w:t>
      </w:r>
      <w:r>
        <w:rPr>
          <w:rFonts w:hint="eastAsia"/>
        </w:rPr>
        <w:t>為政2.3</w:t>
      </w:r>
      <w:r w:rsidRPr="000C609D">
        <w:t>》</w:t>
      </w:r>
    </w:p>
  </w:footnote>
  <w:footnote w:id="45">
    <w:p w:rsidR="0081773D" w:rsidRDefault="0081773D" w:rsidP="006D7304">
      <w:pPr>
        <w:pStyle w:val="aa"/>
      </w:pPr>
      <w:r>
        <w:rPr>
          <w:rStyle w:val="a8"/>
        </w:rPr>
        <w:footnoteRef/>
      </w:r>
      <w:r>
        <w:t xml:space="preserve"> </w:t>
      </w:r>
      <w:r w:rsidRPr="000C609D">
        <w:t>《論語•</w:t>
      </w:r>
      <w:r>
        <w:rPr>
          <w:rFonts w:hint="eastAsia"/>
        </w:rPr>
        <w:t>為政2.21</w:t>
      </w:r>
      <w:r w:rsidRPr="000C609D">
        <w:t>》</w:t>
      </w:r>
    </w:p>
  </w:footnote>
  <w:footnote w:id="46">
    <w:p w:rsidR="00B72B77" w:rsidRDefault="009B4597" w:rsidP="009B4597">
      <w:pPr>
        <w:pStyle w:val="aa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此詩是</w:t>
      </w:r>
      <w:proofErr w:type="gramStart"/>
      <w:r w:rsidR="00B72B77">
        <w:rPr>
          <w:rFonts w:hint="eastAsia"/>
        </w:rPr>
        <w:t>師尊涵靜老人</w:t>
      </w:r>
      <w:proofErr w:type="gramEnd"/>
      <w:r w:rsidR="00B72B77">
        <w:rPr>
          <w:rFonts w:hint="eastAsia"/>
        </w:rPr>
        <w:t>時任</w:t>
      </w:r>
      <w:r>
        <w:rPr>
          <w:rFonts w:hint="eastAsia"/>
        </w:rPr>
        <w:t>天人教主，於民國34</w:t>
      </w:r>
      <w:r>
        <w:rPr>
          <w:rFonts w:hint="eastAsia"/>
        </w:rPr>
        <w:t>年下元龍華會功德圓滿翌日，作於西安天人教始院。參閱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天</w:t>
      </w:r>
    </w:p>
    <w:p w:rsidR="009B4597" w:rsidRDefault="00B72B77" w:rsidP="009B4597">
      <w:pPr>
        <w:pStyle w:val="aa"/>
      </w:pPr>
      <w:r>
        <w:rPr>
          <w:rFonts w:hint="eastAsia"/>
        </w:rPr>
        <w:t xml:space="preserve">  </w:t>
      </w:r>
      <w:r w:rsidR="009B4597">
        <w:rPr>
          <w:rFonts w:hint="eastAsia"/>
        </w:rPr>
        <w:t>人學本</w:t>
      </w:r>
      <w:proofErr w:type="gramStart"/>
      <w:r w:rsidR="009B4597">
        <w:rPr>
          <w:rFonts w:hint="eastAsia"/>
        </w:rPr>
        <w:t>》</w:t>
      </w:r>
      <w:proofErr w:type="gramEnd"/>
      <w:r w:rsidR="009B4597">
        <w:rPr>
          <w:rFonts w:hint="eastAsia"/>
        </w:rPr>
        <w:t>(三)，新北市：帝教出版，2012，頁74。</w:t>
      </w:r>
    </w:p>
  </w:footnote>
  <w:footnote w:id="47">
    <w:p w:rsidR="00B72B77" w:rsidRDefault="00B72B77" w:rsidP="00B72B77">
      <w:pPr>
        <w:pStyle w:val="aa"/>
      </w:pPr>
      <w:r>
        <w:rPr>
          <w:rStyle w:val="a8"/>
        </w:rPr>
        <w:footnoteRef/>
      </w:r>
      <w:r>
        <w:rPr>
          <w:rFonts w:hint="eastAsia"/>
        </w:rPr>
        <w:t>《天帝教教義—新境界》一書，</w:t>
      </w:r>
      <w:proofErr w:type="gramStart"/>
      <w:r>
        <w:rPr>
          <w:rFonts w:hint="eastAsia"/>
        </w:rPr>
        <w:t>乃天帝教首</w:t>
      </w:r>
      <w:proofErr w:type="gramEnd"/>
      <w:r>
        <w:rPr>
          <w:rFonts w:hint="eastAsia"/>
        </w:rPr>
        <w:t>任首席</w:t>
      </w:r>
      <w:proofErr w:type="gramStart"/>
      <w:r>
        <w:rPr>
          <w:rFonts w:hint="eastAsia"/>
        </w:rPr>
        <w:t>使者涵靜老人</w:t>
      </w:r>
      <w:proofErr w:type="gramEnd"/>
      <w:r>
        <w:rPr>
          <w:rFonts w:hint="eastAsia"/>
        </w:rPr>
        <w:t>李玉階先生於民國</w:t>
      </w:r>
      <w:proofErr w:type="gramStart"/>
      <w:r>
        <w:rPr>
          <w:rFonts w:hint="eastAsia"/>
        </w:rPr>
        <w:t>廿</w:t>
      </w:r>
      <w:proofErr w:type="gramEnd"/>
      <w:r>
        <w:rPr>
          <w:rFonts w:hint="eastAsia"/>
        </w:rPr>
        <w:t>六年七月二日蘆溝橋事</w:t>
      </w:r>
    </w:p>
    <w:p w:rsidR="00B72B77" w:rsidRDefault="00B72B77" w:rsidP="00B72B77">
      <w:pPr>
        <w:pStyle w:val="aa"/>
        <w:ind w:firstLineChars="100" w:firstLine="200"/>
      </w:pPr>
      <w:r>
        <w:rPr>
          <w:rFonts w:hint="eastAsia"/>
        </w:rPr>
        <w:t>變，對日抗戰前五日，辭官攜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潛</w:t>
      </w:r>
      <w:proofErr w:type="gramStart"/>
      <w:r>
        <w:rPr>
          <w:rFonts w:hint="eastAsia"/>
        </w:rPr>
        <w:t>居華岳</w:t>
      </w:r>
      <w:proofErr w:type="gramEnd"/>
      <w:r>
        <w:rPr>
          <w:rFonts w:hint="eastAsia"/>
        </w:rPr>
        <w:t>，日</w:t>
      </w:r>
      <w:proofErr w:type="gramStart"/>
      <w:r>
        <w:rPr>
          <w:rFonts w:hint="eastAsia"/>
        </w:rPr>
        <w:t>與天遊</w:t>
      </w:r>
      <w:proofErr w:type="gramEnd"/>
      <w:r>
        <w:rPr>
          <w:rFonts w:hint="eastAsia"/>
        </w:rPr>
        <w:t>，參悟宇宙境界，溝通天人文化，經天人合作，於民卅</w:t>
      </w:r>
    </w:p>
    <w:p w:rsidR="00B72B77" w:rsidRDefault="00B72B77" w:rsidP="00B72B77">
      <w:pPr>
        <w:pStyle w:val="aa"/>
        <w:ind w:firstLineChars="100" w:firstLine="200"/>
      </w:pPr>
      <w:r>
        <w:rPr>
          <w:rFonts w:hint="eastAsia"/>
        </w:rPr>
        <w:t>一年壬午之冬完成。原名「新宗教哲學思想體系」，民國</w:t>
      </w:r>
      <w:proofErr w:type="gramStart"/>
      <w:r>
        <w:rPr>
          <w:rFonts w:hint="eastAsia"/>
        </w:rPr>
        <w:t>卅</w:t>
      </w:r>
      <w:proofErr w:type="gramEnd"/>
      <w:r>
        <w:rPr>
          <w:rFonts w:hint="eastAsia"/>
        </w:rPr>
        <w:t>三年於西安市出版發行。民國</w:t>
      </w:r>
      <w:proofErr w:type="gramStart"/>
      <w:r>
        <w:rPr>
          <w:rFonts w:hint="eastAsia"/>
        </w:rPr>
        <w:t>卅</w:t>
      </w:r>
      <w:proofErr w:type="gramEnd"/>
      <w:r>
        <w:rPr>
          <w:rFonts w:hint="eastAsia"/>
        </w:rPr>
        <w:t>八年五月舉家東</w:t>
      </w:r>
    </w:p>
    <w:p w:rsidR="00B72B77" w:rsidRDefault="00B72B77" w:rsidP="00B72B77">
      <w:pPr>
        <w:pStyle w:val="aa"/>
        <w:ind w:firstLineChars="100" w:firstLine="200"/>
      </w:pPr>
      <w:r>
        <w:rPr>
          <w:rFonts w:hint="eastAsia"/>
        </w:rPr>
        <w:t>渡來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，為使無神論者避免宗教主觀觀念的影響，便於接受，進而瞭解宇宙人生的新境界，故於再版時易名</w:t>
      </w:r>
    </w:p>
    <w:p w:rsidR="00B72B77" w:rsidRDefault="00B72B77" w:rsidP="00B72B77">
      <w:pPr>
        <w:pStyle w:val="aa"/>
        <w:ind w:firstLineChars="100" w:firstLine="200"/>
      </w:pPr>
      <w:r>
        <w:rPr>
          <w:rFonts w:hint="eastAsia"/>
        </w:rPr>
        <w:t>為「新境界」。以下文中引用天帝教教義，則直接註明《新境界》。</w:t>
      </w:r>
      <w:proofErr w:type="gramStart"/>
      <w:r>
        <w:rPr>
          <w:rFonts w:hint="eastAsia"/>
        </w:rPr>
        <w:t>涵靜老人</w:t>
      </w:r>
      <w:proofErr w:type="gramEnd"/>
      <w:r>
        <w:rPr>
          <w:rFonts w:hint="eastAsia"/>
        </w:rPr>
        <w:t>李玉階先生，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天帝教教義</w:t>
      </w:r>
      <w:proofErr w:type="gramStart"/>
      <w:r>
        <w:rPr>
          <w:rFonts w:hint="eastAsia"/>
        </w:rPr>
        <w:t>─</w:t>
      </w:r>
      <w:proofErr w:type="gramEnd"/>
    </w:p>
    <w:p w:rsidR="00B72B77" w:rsidRPr="0007463B" w:rsidRDefault="00B72B77" w:rsidP="00B72B77">
      <w:pPr>
        <w:pStyle w:val="aa"/>
        <w:ind w:firstLineChars="100" w:firstLine="200"/>
      </w:pPr>
      <w:r>
        <w:rPr>
          <w:rFonts w:hint="eastAsia"/>
        </w:rPr>
        <w:t>新境界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，新北市:帝教出版社，1997.10月三版一刷，頁131。</w:t>
      </w:r>
    </w:p>
  </w:footnote>
  <w:footnote w:id="48">
    <w:p w:rsidR="00727B77" w:rsidRDefault="00727B77" w:rsidP="00727B77">
      <w:pPr>
        <w:pStyle w:val="aa"/>
      </w:pPr>
      <w:r>
        <w:rPr>
          <w:rStyle w:val="a8"/>
        </w:rPr>
        <w:footnoteRef/>
      </w:r>
      <w:r>
        <w:t xml:space="preserve"> </w:t>
      </w:r>
      <w:r w:rsidRPr="00727B77">
        <w:rPr>
          <w:rFonts w:hint="eastAsia"/>
        </w:rPr>
        <w:t>張振東，《西洋哲學導論》，</w:t>
      </w:r>
      <w:proofErr w:type="gramStart"/>
      <w:r w:rsidRPr="00727B77">
        <w:rPr>
          <w:rFonts w:hint="eastAsia"/>
        </w:rPr>
        <w:t>臺</w:t>
      </w:r>
      <w:proofErr w:type="gramEnd"/>
      <w:r w:rsidRPr="00727B77">
        <w:rPr>
          <w:rFonts w:hint="eastAsia"/>
        </w:rPr>
        <w:t>北，臺灣學生書局，1978</w:t>
      </w:r>
      <w:r w:rsidRPr="00727B77">
        <w:rPr>
          <w:rFonts w:hint="eastAsia"/>
        </w:rPr>
        <w:t>，頁75。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D" w:rsidRDefault="0081773D">
    <w:pPr>
      <w:pStyle w:val="ab"/>
      <w:spacing w:before="120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D" w:rsidRDefault="0081773D">
    <w:pPr>
      <w:pStyle w:val="ab"/>
      <w:spacing w:before="120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D" w:rsidRDefault="0081773D">
    <w:pPr>
      <w:pStyle w:val="ab"/>
      <w:spacing w:before="120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474"/>
    <w:multiLevelType w:val="hybridMultilevel"/>
    <w:tmpl w:val="2294061A"/>
    <w:lvl w:ilvl="0" w:tplc="482C356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63090"/>
    <w:multiLevelType w:val="hybridMultilevel"/>
    <w:tmpl w:val="0BBEF7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112"/>
    <w:rsid w:val="0000129A"/>
    <w:rsid w:val="00020A24"/>
    <w:rsid w:val="000303F5"/>
    <w:rsid w:val="00036229"/>
    <w:rsid w:val="000379FB"/>
    <w:rsid w:val="00042590"/>
    <w:rsid w:val="00042A11"/>
    <w:rsid w:val="00042C61"/>
    <w:rsid w:val="000478B0"/>
    <w:rsid w:val="00057B10"/>
    <w:rsid w:val="000616B6"/>
    <w:rsid w:val="00066E6A"/>
    <w:rsid w:val="0007271E"/>
    <w:rsid w:val="000742D9"/>
    <w:rsid w:val="00082E0C"/>
    <w:rsid w:val="000862C6"/>
    <w:rsid w:val="000B7A66"/>
    <w:rsid w:val="000C1788"/>
    <w:rsid w:val="000C3CC6"/>
    <w:rsid w:val="000C4E40"/>
    <w:rsid w:val="000C609D"/>
    <w:rsid w:val="000C7EB7"/>
    <w:rsid w:val="000D1E20"/>
    <w:rsid w:val="000D20CB"/>
    <w:rsid w:val="000D57EF"/>
    <w:rsid w:val="000E3519"/>
    <w:rsid w:val="000E61CB"/>
    <w:rsid w:val="001021B8"/>
    <w:rsid w:val="00107A38"/>
    <w:rsid w:val="001104DA"/>
    <w:rsid w:val="001121B2"/>
    <w:rsid w:val="00115A40"/>
    <w:rsid w:val="00124263"/>
    <w:rsid w:val="00125E65"/>
    <w:rsid w:val="00127758"/>
    <w:rsid w:val="0013533B"/>
    <w:rsid w:val="0014646B"/>
    <w:rsid w:val="0015535A"/>
    <w:rsid w:val="00160A81"/>
    <w:rsid w:val="001612D8"/>
    <w:rsid w:val="001637DC"/>
    <w:rsid w:val="00171085"/>
    <w:rsid w:val="00174665"/>
    <w:rsid w:val="00181A9F"/>
    <w:rsid w:val="001845AD"/>
    <w:rsid w:val="00184F4C"/>
    <w:rsid w:val="00191C46"/>
    <w:rsid w:val="001A652A"/>
    <w:rsid w:val="001A6B5A"/>
    <w:rsid w:val="001B21FA"/>
    <w:rsid w:val="001C2968"/>
    <w:rsid w:val="001D0D76"/>
    <w:rsid w:val="001D6427"/>
    <w:rsid w:val="001F3E12"/>
    <w:rsid w:val="001F5A85"/>
    <w:rsid w:val="0021198A"/>
    <w:rsid w:val="002206B4"/>
    <w:rsid w:val="00221241"/>
    <w:rsid w:val="00221869"/>
    <w:rsid w:val="0023616A"/>
    <w:rsid w:val="00237D0F"/>
    <w:rsid w:val="00250814"/>
    <w:rsid w:val="00273C45"/>
    <w:rsid w:val="002776B9"/>
    <w:rsid w:val="002804F6"/>
    <w:rsid w:val="00282EE5"/>
    <w:rsid w:val="00283F8C"/>
    <w:rsid w:val="002876EA"/>
    <w:rsid w:val="002914D9"/>
    <w:rsid w:val="002A1163"/>
    <w:rsid w:val="002A309E"/>
    <w:rsid w:val="002D0E60"/>
    <w:rsid w:val="002D15C3"/>
    <w:rsid w:val="002E1497"/>
    <w:rsid w:val="002E3183"/>
    <w:rsid w:val="002E4BA8"/>
    <w:rsid w:val="002F0D49"/>
    <w:rsid w:val="002F3A4E"/>
    <w:rsid w:val="00302768"/>
    <w:rsid w:val="00310337"/>
    <w:rsid w:val="00326FCF"/>
    <w:rsid w:val="00327417"/>
    <w:rsid w:val="0033090B"/>
    <w:rsid w:val="00332B16"/>
    <w:rsid w:val="00335DFC"/>
    <w:rsid w:val="00340757"/>
    <w:rsid w:val="00340DF7"/>
    <w:rsid w:val="0034379C"/>
    <w:rsid w:val="00343C3F"/>
    <w:rsid w:val="00346B43"/>
    <w:rsid w:val="00364109"/>
    <w:rsid w:val="0036762A"/>
    <w:rsid w:val="003812CC"/>
    <w:rsid w:val="0038327E"/>
    <w:rsid w:val="00387302"/>
    <w:rsid w:val="003878D2"/>
    <w:rsid w:val="003A3C78"/>
    <w:rsid w:val="003A5579"/>
    <w:rsid w:val="003B00CF"/>
    <w:rsid w:val="003B6331"/>
    <w:rsid w:val="003E16A9"/>
    <w:rsid w:val="003E1C3C"/>
    <w:rsid w:val="003E3E4C"/>
    <w:rsid w:val="003E4001"/>
    <w:rsid w:val="003E4F27"/>
    <w:rsid w:val="003E6210"/>
    <w:rsid w:val="003F1FDD"/>
    <w:rsid w:val="0040169C"/>
    <w:rsid w:val="00401BF5"/>
    <w:rsid w:val="004055EB"/>
    <w:rsid w:val="004058F8"/>
    <w:rsid w:val="00415E65"/>
    <w:rsid w:val="00422884"/>
    <w:rsid w:val="0042378B"/>
    <w:rsid w:val="00427BB1"/>
    <w:rsid w:val="00434EE1"/>
    <w:rsid w:val="00443A8E"/>
    <w:rsid w:val="00454F77"/>
    <w:rsid w:val="00461471"/>
    <w:rsid w:val="00466393"/>
    <w:rsid w:val="00475C6B"/>
    <w:rsid w:val="004769BC"/>
    <w:rsid w:val="00477BA5"/>
    <w:rsid w:val="00485AE0"/>
    <w:rsid w:val="004914D6"/>
    <w:rsid w:val="0049413E"/>
    <w:rsid w:val="004A52AA"/>
    <w:rsid w:val="004B47CA"/>
    <w:rsid w:val="004B7EF9"/>
    <w:rsid w:val="004F00B5"/>
    <w:rsid w:val="004F599C"/>
    <w:rsid w:val="004F68F8"/>
    <w:rsid w:val="00513DE6"/>
    <w:rsid w:val="00531B7D"/>
    <w:rsid w:val="00543F32"/>
    <w:rsid w:val="00545E41"/>
    <w:rsid w:val="00550D81"/>
    <w:rsid w:val="0055138A"/>
    <w:rsid w:val="005532F9"/>
    <w:rsid w:val="00556B45"/>
    <w:rsid w:val="005579BC"/>
    <w:rsid w:val="00565C1F"/>
    <w:rsid w:val="00565DA7"/>
    <w:rsid w:val="0057060E"/>
    <w:rsid w:val="00572772"/>
    <w:rsid w:val="005729D5"/>
    <w:rsid w:val="00577CEA"/>
    <w:rsid w:val="00580AB6"/>
    <w:rsid w:val="00584682"/>
    <w:rsid w:val="00591CE1"/>
    <w:rsid w:val="0059260D"/>
    <w:rsid w:val="005973D1"/>
    <w:rsid w:val="005A52F8"/>
    <w:rsid w:val="005A57FF"/>
    <w:rsid w:val="005A63DC"/>
    <w:rsid w:val="005B41F5"/>
    <w:rsid w:val="005B7E2B"/>
    <w:rsid w:val="005C069B"/>
    <w:rsid w:val="005C5FCC"/>
    <w:rsid w:val="005D33FB"/>
    <w:rsid w:val="005D542C"/>
    <w:rsid w:val="005E6907"/>
    <w:rsid w:val="005F0EBA"/>
    <w:rsid w:val="005F7A8D"/>
    <w:rsid w:val="00603F03"/>
    <w:rsid w:val="0060423D"/>
    <w:rsid w:val="00620F65"/>
    <w:rsid w:val="00622586"/>
    <w:rsid w:val="00624806"/>
    <w:rsid w:val="00632B1A"/>
    <w:rsid w:val="00634E9F"/>
    <w:rsid w:val="006373E3"/>
    <w:rsid w:val="00656741"/>
    <w:rsid w:val="006641DC"/>
    <w:rsid w:val="00672A72"/>
    <w:rsid w:val="0067627A"/>
    <w:rsid w:val="006800A2"/>
    <w:rsid w:val="006811C0"/>
    <w:rsid w:val="0069159C"/>
    <w:rsid w:val="00692314"/>
    <w:rsid w:val="00694A8E"/>
    <w:rsid w:val="006A1392"/>
    <w:rsid w:val="006A7C98"/>
    <w:rsid w:val="006B517D"/>
    <w:rsid w:val="006B611F"/>
    <w:rsid w:val="006C11BD"/>
    <w:rsid w:val="006C2B64"/>
    <w:rsid w:val="006D5759"/>
    <w:rsid w:val="006D7304"/>
    <w:rsid w:val="006E03FB"/>
    <w:rsid w:val="006E070C"/>
    <w:rsid w:val="006F7980"/>
    <w:rsid w:val="007140AC"/>
    <w:rsid w:val="00717C0A"/>
    <w:rsid w:val="00721C15"/>
    <w:rsid w:val="00726352"/>
    <w:rsid w:val="00727B77"/>
    <w:rsid w:val="00733954"/>
    <w:rsid w:val="00734BD0"/>
    <w:rsid w:val="00737ABB"/>
    <w:rsid w:val="00741DD8"/>
    <w:rsid w:val="007425DA"/>
    <w:rsid w:val="0074752C"/>
    <w:rsid w:val="0075778F"/>
    <w:rsid w:val="00785D3E"/>
    <w:rsid w:val="007A2E51"/>
    <w:rsid w:val="007B01BA"/>
    <w:rsid w:val="007B2D3C"/>
    <w:rsid w:val="007D0802"/>
    <w:rsid w:val="007D695C"/>
    <w:rsid w:val="007E3906"/>
    <w:rsid w:val="007E502A"/>
    <w:rsid w:val="00812DC3"/>
    <w:rsid w:val="008151C3"/>
    <w:rsid w:val="0081636E"/>
    <w:rsid w:val="0081773D"/>
    <w:rsid w:val="00824874"/>
    <w:rsid w:val="008278B8"/>
    <w:rsid w:val="008405CC"/>
    <w:rsid w:val="008622CE"/>
    <w:rsid w:val="0087769A"/>
    <w:rsid w:val="00881C53"/>
    <w:rsid w:val="00883A92"/>
    <w:rsid w:val="0089006E"/>
    <w:rsid w:val="008A1806"/>
    <w:rsid w:val="008A2C5E"/>
    <w:rsid w:val="008A57D0"/>
    <w:rsid w:val="008A6112"/>
    <w:rsid w:val="008B1547"/>
    <w:rsid w:val="008B2589"/>
    <w:rsid w:val="008B303F"/>
    <w:rsid w:val="008D1DE2"/>
    <w:rsid w:val="008D46E6"/>
    <w:rsid w:val="008E1460"/>
    <w:rsid w:val="008E42AC"/>
    <w:rsid w:val="008E4BDC"/>
    <w:rsid w:val="008F5DEA"/>
    <w:rsid w:val="008F723B"/>
    <w:rsid w:val="009017D3"/>
    <w:rsid w:val="00905334"/>
    <w:rsid w:val="009109EC"/>
    <w:rsid w:val="009165CD"/>
    <w:rsid w:val="00932037"/>
    <w:rsid w:val="009368C1"/>
    <w:rsid w:val="009430FA"/>
    <w:rsid w:val="00944194"/>
    <w:rsid w:val="0094521C"/>
    <w:rsid w:val="009555B9"/>
    <w:rsid w:val="00986B90"/>
    <w:rsid w:val="00990C55"/>
    <w:rsid w:val="009B15EB"/>
    <w:rsid w:val="009B2AC7"/>
    <w:rsid w:val="009B4597"/>
    <w:rsid w:val="009C59DA"/>
    <w:rsid w:val="009C6002"/>
    <w:rsid w:val="009D3072"/>
    <w:rsid w:val="009D3810"/>
    <w:rsid w:val="009D4505"/>
    <w:rsid w:val="009D4904"/>
    <w:rsid w:val="009F1D96"/>
    <w:rsid w:val="009F24B9"/>
    <w:rsid w:val="00A10880"/>
    <w:rsid w:val="00A13631"/>
    <w:rsid w:val="00A217BB"/>
    <w:rsid w:val="00A22D73"/>
    <w:rsid w:val="00A2669C"/>
    <w:rsid w:val="00A352B8"/>
    <w:rsid w:val="00A3633C"/>
    <w:rsid w:val="00A4797F"/>
    <w:rsid w:val="00A51EDA"/>
    <w:rsid w:val="00A55172"/>
    <w:rsid w:val="00A63F48"/>
    <w:rsid w:val="00A67F17"/>
    <w:rsid w:val="00A722A3"/>
    <w:rsid w:val="00A75B78"/>
    <w:rsid w:val="00A84909"/>
    <w:rsid w:val="00A93546"/>
    <w:rsid w:val="00AA0EC5"/>
    <w:rsid w:val="00AA7B8B"/>
    <w:rsid w:val="00AF672C"/>
    <w:rsid w:val="00B00DE1"/>
    <w:rsid w:val="00B0248A"/>
    <w:rsid w:val="00B02E61"/>
    <w:rsid w:val="00B04E9E"/>
    <w:rsid w:val="00B05580"/>
    <w:rsid w:val="00B16BDA"/>
    <w:rsid w:val="00B24F1F"/>
    <w:rsid w:val="00B322D1"/>
    <w:rsid w:val="00B32BE3"/>
    <w:rsid w:val="00B3300C"/>
    <w:rsid w:val="00B4509E"/>
    <w:rsid w:val="00B46871"/>
    <w:rsid w:val="00B5002B"/>
    <w:rsid w:val="00B56B90"/>
    <w:rsid w:val="00B6067B"/>
    <w:rsid w:val="00B65C1A"/>
    <w:rsid w:val="00B65C39"/>
    <w:rsid w:val="00B72B77"/>
    <w:rsid w:val="00B86193"/>
    <w:rsid w:val="00B87599"/>
    <w:rsid w:val="00B87D55"/>
    <w:rsid w:val="00B95CA0"/>
    <w:rsid w:val="00BA5346"/>
    <w:rsid w:val="00BB1F16"/>
    <w:rsid w:val="00BB34EB"/>
    <w:rsid w:val="00BB4FC0"/>
    <w:rsid w:val="00BB74B9"/>
    <w:rsid w:val="00BC25EB"/>
    <w:rsid w:val="00BC5519"/>
    <w:rsid w:val="00BE66D0"/>
    <w:rsid w:val="00BF158E"/>
    <w:rsid w:val="00BF21AC"/>
    <w:rsid w:val="00C01C86"/>
    <w:rsid w:val="00C0239A"/>
    <w:rsid w:val="00C04208"/>
    <w:rsid w:val="00C06FF0"/>
    <w:rsid w:val="00C07554"/>
    <w:rsid w:val="00C078C5"/>
    <w:rsid w:val="00C1782A"/>
    <w:rsid w:val="00C2102E"/>
    <w:rsid w:val="00C24EA2"/>
    <w:rsid w:val="00C2769B"/>
    <w:rsid w:val="00C31F47"/>
    <w:rsid w:val="00C40E91"/>
    <w:rsid w:val="00C4246A"/>
    <w:rsid w:val="00C45824"/>
    <w:rsid w:val="00C46674"/>
    <w:rsid w:val="00C550D0"/>
    <w:rsid w:val="00C5636A"/>
    <w:rsid w:val="00C57124"/>
    <w:rsid w:val="00C6339F"/>
    <w:rsid w:val="00C7599B"/>
    <w:rsid w:val="00C75B89"/>
    <w:rsid w:val="00C91031"/>
    <w:rsid w:val="00C92A5B"/>
    <w:rsid w:val="00C92B0F"/>
    <w:rsid w:val="00CA581C"/>
    <w:rsid w:val="00CA5BB1"/>
    <w:rsid w:val="00CA6741"/>
    <w:rsid w:val="00CB0E79"/>
    <w:rsid w:val="00CB3B25"/>
    <w:rsid w:val="00CC02CE"/>
    <w:rsid w:val="00CE1822"/>
    <w:rsid w:val="00CF57AA"/>
    <w:rsid w:val="00CF5879"/>
    <w:rsid w:val="00CF6DB6"/>
    <w:rsid w:val="00D0399C"/>
    <w:rsid w:val="00D066A3"/>
    <w:rsid w:val="00D10455"/>
    <w:rsid w:val="00D22767"/>
    <w:rsid w:val="00D23283"/>
    <w:rsid w:val="00D365F6"/>
    <w:rsid w:val="00D61CC5"/>
    <w:rsid w:val="00D70058"/>
    <w:rsid w:val="00D779A3"/>
    <w:rsid w:val="00D8167E"/>
    <w:rsid w:val="00D9306A"/>
    <w:rsid w:val="00DA15AF"/>
    <w:rsid w:val="00DA5444"/>
    <w:rsid w:val="00DB44A1"/>
    <w:rsid w:val="00DD0F19"/>
    <w:rsid w:val="00DE5100"/>
    <w:rsid w:val="00DE5640"/>
    <w:rsid w:val="00DF6FB3"/>
    <w:rsid w:val="00E033EE"/>
    <w:rsid w:val="00E06876"/>
    <w:rsid w:val="00E125A8"/>
    <w:rsid w:val="00E15AC2"/>
    <w:rsid w:val="00E25BDF"/>
    <w:rsid w:val="00E402E9"/>
    <w:rsid w:val="00E526DF"/>
    <w:rsid w:val="00E60CD0"/>
    <w:rsid w:val="00E622DF"/>
    <w:rsid w:val="00E76BA5"/>
    <w:rsid w:val="00E8740A"/>
    <w:rsid w:val="00E954A3"/>
    <w:rsid w:val="00E9590D"/>
    <w:rsid w:val="00E95F87"/>
    <w:rsid w:val="00E96553"/>
    <w:rsid w:val="00EA2DC9"/>
    <w:rsid w:val="00EA3927"/>
    <w:rsid w:val="00EA5B1A"/>
    <w:rsid w:val="00EA669F"/>
    <w:rsid w:val="00EC0778"/>
    <w:rsid w:val="00ED04F6"/>
    <w:rsid w:val="00ED7313"/>
    <w:rsid w:val="00EE2A77"/>
    <w:rsid w:val="00EE2F5C"/>
    <w:rsid w:val="00EE36E8"/>
    <w:rsid w:val="00EE4E46"/>
    <w:rsid w:val="00EF271D"/>
    <w:rsid w:val="00EF4023"/>
    <w:rsid w:val="00F173E7"/>
    <w:rsid w:val="00F202BC"/>
    <w:rsid w:val="00F300BE"/>
    <w:rsid w:val="00F30FCE"/>
    <w:rsid w:val="00F40292"/>
    <w:rsid w:val="00F41195"/>
    <w:rsid w:val="00F41D0C"/>
    <w:rsid w:val="00F43B23"/>
    <w:rsid w:val="00F465E1"/>
    <w:rsid w:val="00F55C78"/>
    <w:rsid w:val="00F63D51"/>
    <w:rsid w:val="00F640AA"/>
    <w:rsid w:val="00F701D9"/>
    <w:rsid w:val="00F703DE"/>
    <w:rsid w:val="00F7508F"/>
    <w:rsid w:val="00F7618C"/>
    <w:rsid w:val="00F93F77"/>
    <w:rsid w:val="00F97B64"/>
    <w:rsid w:val="00FB5D3D"/>
    <w:rsid w:val="00FC1BF2"/>
    <w:rsid w:val="00FC2EE4"/>
    <w:rsid w:val="00FC6376"/>
    <w:rsid w:val="00FC7427"/>
    <w:rsid w:val="00FC7B4E"/>
    <w:rsid w:val="00FE013B"/>
    <w:rsid w:val="00FE4AA3"/>
    <w:rsid w:val="00FE54DB"/>
    <w:rsid w:val="00FF29FB"/>
    <w:rsid w:val="00FF4157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9"/>
    <w:pPr>
      <w:widowControl w:val="0"/>
      <w:spacing w:beforeLines="50"/>
      <w:ind w:firstLineChars="200" w:firstLine="20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6A1392"/>
    <w:pPr>
      <w:spacing w:beforeLines="10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標題 字元"/>
    <w:basedOn w:val="a0"/>
    <w:link w:val="a3"/>
    <w:uiPriority w:val="10"/>
    <w:rsid w:val="006A139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81636E"/>
    <w:rPr>
      <w:color w:val="0563C1" w:themeColor="hyperlink"/>
      <w:u w:val="single"/>
    </w:rPr>
  </w:style>
  <w:style w:type="paragraph" w:styleId="a6">
    <w:name w:val="footnote text"/>
    <w:basedOn w:val="a"/>
    <w:link w:val="a7"/>
    <w:unhideWhenUsed/>
    <w:rsid w:val="00BF21AC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uiPriority w:val="99"/>
    <w:rsid w:val="00BF21AC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BF21AC"/>
    <w:rPr>
      <w:vertAlign w:val="superscript"/>
    </w:rPr>
  </w:style>
  <w:style w:type="paragraph" w:styleId="a9">
    <w:name w:val="List Paragraph"/>
    <w:basedOn w:val="a"/>
    <w:uiPriority w:val="34"/>
    <w:qFormat/>
    <w:rsid w:val="006E03FB"/>
    <w:pPr>
      <w:ind w:leftChars="200" w:left="480"/>
    </w:pPr>
  </w:style>
  <w:style w:type="paragraph" w:customStyle="1" w:styleId="aa">
    <w:name w:val="註解"/>
    <w:basedOn w:val="a6"/>
    <w:autoRedefine/>
    <w:qFormat/>
    <w:rsid w:val="00986B90"/>
    <w:pPr>
      <w:spacing w:beforeLines="0"/>
      <w:ind w:firstLineChars="0" w:firstLine="0"/>
      <w:contextualSpacing/>
    </w:pPr>
    <w:rPr>
      <w:rFonts w:ascii="新細明體" w:eastAsiaTheme="minorEastAsia" w:hAnsi="新細明體" w:cs="新細明體"/>
      <w:color w:val="000000" w:themeColor="text1"/>
      <w:kern w:val="0"/>
      <w:szCs w:val="22"/>
    </w:rPr>
  </w:style>
  <w:style w:type="paragraph" w:styleId="ab">
    <w:name w:val="header"/>
    <w:basedOn w:val="a"/>
    <w:link w:val="ac"/>
    <w:uiPriority w:val="99"/>
    <w:unhideWhenUsed/>
    <w:rsid w:val="002508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25081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508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250814"/>
    <w:rPr>
      <w:rFonts w:ascii="Times New Roman" w:eastAsia="新細明體" w:hAnsi="Times New Roman" w:cs="Times New Roman"/>
      <w:sz w:val="20"/>
      <w:szCs w:val="20"/>
    </w:rPr>
  </w:style>
  <w:style w:type="paragraph" w:styleId="af">
    <w:name w:val="Quote"/>
    <w:basedOn w:val="a"/>
    <w:next w:val="a"/>
    <w:link w:val="af0"/>
    <w:autoRedefine/>
    <w:uiPriority w:val="29"/>
    <w:qFormat/>
    <w:rsid w:val="000B7A66"/>
    <w:pPr>
      <w:spacing w:before="180" w:afterLines="50" w:line="400" w:lineRule="exact"/>
      <w:ind w:leftChars="300" w:left="720" w:firstLineChars="0" w:firstLine="0"/>
    </w:pPr>
    <w:rPr>
      <w:rFonts w:eastAsia="標楷體"/>
      <w:iCs/>
      <w:color w:val="000000" w:themeColor="text1"/>
    </w:rPr>
  </w:style>
  <w:style w:type="character" w:customStyle="1" w:styleId="af0">
    <w:name w:val="引文 字元"/>
    <w:basedOn w:val="a0"/>
    <w:link w:val="af"/>
    <w:uiPriority w:val="29"/>
    <w:rsid w:val="000B7A66"/>
    <w:rPr>
      <w:rFonts w:ascii="Times New Roman" w:eastAsia="標楷體" w:hAnsi="Times New Roman" w:cs="Times New Roman"/>
      <w:iCs/>
      <w:color w:val="000000" w:themeColor="text1"/>
      <w:szCs w:val="20"/>
    </w:rPr>
  </w:style>
  <w:style w:type="paragraph" w:styleId="af1">
    <w:name w:val="Subtitle"/>
    <w:basedOn w:val="a"/>
    <w:next w:val="a"/>
    <w:link w:val="af2"/>
    <w:autoRedefine/>
    <w:uiPriority w:val="11"/>
    <w:qFormat/>
    <w:rsid w:val="000D1E20"/>
    <w:pPr>
      <w:spacing w:beforeLines="100"/>
      <w:ind w:firstLineChars="0" w:firstLine="0"/>
      <w:jc w:val="left"/>
      <w:outlineLvl w:val="1"/>
    </w:pPr>
    <w:rPr>
      <w:rFonts w:asciiTheme="majorEastAsia" w:eastAsiaTheme="majorEastAsia" w:hAnsiTheme="majorEastAsia" w:cstheme="minorBidi"/>
      <w:b/>
      <w:sz w:val="28"/>
      <w:szCs w:val="24"/>
    </w:rPr>
  </w:style>
  <w:style w:type="character" w:customStyle="1" w:styleId="af2">
    <w:name w:val="副標題 字元"/>
    <w:basedOn w:val="a0"/>
    <w:link w:val="af1"/>
    <w:uiPriority w:val="11"/>
    <w:rsid w:val="000D1E20"/>
    <w:rPr>
      <w:rFonts w:asciiTheme="majorEastAsia" w:eastAsiaTheme="majorEastAsia" w:hAnsiTheme="majorEastAsia"/>
      <w:b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06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C06FF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C02CE"/>
    <w:pPr>
      <w:spacing w:beforeLines="0"/>
      <w:ind w:firstLineChars="0" w:firstLine="0"/>
      <w:jc w:val="left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DDD2-ECC3-4DB9-9E2B-83C48879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Huang</dc:creator>
  <cp:keywords/>
  <dc:description/>
  <cp:lastModifiedBy>wenhua</cp:lastModifiedBy>
  <cp:revision>17</cp:revision>
  <cp:lastPrinted>2016-06-21T18:08:00Z</cp:lastPrinted>
  <dcterms:created xsi:type="dcterms:W3CDTF">2016-12-11T03:01:00Z</dcterms:created>
  <dcterms:modified xsi:type="dcterms:W3CDTF">2016-12-13T06:19:00Z</dcterms:modified>
</cp:coreProperties>
</file>